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028" w:rsidRPr="00FE6743" w:rsidRDefault="00F87D94" w:rsidP="00B02028">
      <w:r>
        <w:t xml:space="preserve">  </w:t>
      </w:r>
    </w:p>
    <w:p w:rsidR="00FE6743" w:rsidRDefault="005A1B8F" w:rsidP="00875185">
      <w:pPr>
        <w:pStyle w:val="Epgrafe"/>
        <w:rPr>
          <w:rFonts w:ascii="Myriad Pro Light" w:hAnsi="Myriad Pro Light"/>
          <w:color w:val="4E1A1B"/>
          <w:sz w:val="52"/>
          <w:szCs w:val="52"/>
          <w:lang w:val="es-ES"/>
        </w:rPr>
      </w:pPr>
      <w:r w:rsidRPr="00875185">
        <w:rPr>
          <w:rFonts w:ascii="Myriad Pro Light" w:hAnsi="Myriad Pro Light"/>
          <w:color w:val="4E1A1B"/>
          <w:sz w:val="52"/>
          <w:szCs w:val="52"/>
          <w:lang w:val="es-ES"/>
        </w:rPr>
        <w:t>MODELO DE ORDENANZA DE R</w:t>
      </w:r>
      <w:r w:rsidR="00B02028" w:rsidRPr="00875185">
        <w:rPr>
          <w:rFonts w:ascii="Myriad Pro Light" w:hAnsi="Myriad Pro Light"/>
          <w:color w:val="4E1A1B"/>
          <w:sz w:val="52"/>
          <w:szCs w:val="52"/>
          <w:lang w:val="es-ES"/>
        </w:rPr>
        <w:t>EH</w:t>
      </w:r>
      <w:r w:rsidR="00C07B28" w:rsidRPr="00875185">
        <w:rPr>
          <w:rFonts w:ascii="Myriad Pro Light" w:hAnsi="Myriad Pro Light"/>
          <w:color w:val="4E1A1B"/>
          <w:sz w:val="52"/>
          <w:szCs w:val="52"/>
          <w:lang w:val="es-ES"/>
        </w:rPr>
        <w:t>A</w:t>
      </w:r>
      <w:r w:rsidR="00B02028" w:rsidRPr="00875185">
        <w:rPr>
          <w:rFonts w:ascii="Myriad Pro Light" w:hAnsi="Myriad Pro Light"/>
          <w:color w:val="4E1A1B"/>
          <w:sz w:val="52"/>
          <w:szCs w:val="52"/>
          <w:lang w:val="es-ES"/>
        </w:rPr>
        <w:t>BILITACIÓN</w:t>
      </w:r>
    </w:p>
    <w:p w:rsidR="00FE6743" w:rsidRDefault="00FE6743" w:rsidP="00FE6743"/>
    <w:p w:rsidR="00FE6743" w:rsidRDefault="00FE6743" w:rsidP="00FE6743"/>
    <w:p w:rsidR="00FE6743" w:rsidRDefault="00FE6743" w:rsidP="00FE6743"/>
    <w:p w:rsidR="00FE6743" w:rsidRDefault="004766FA" w:rsidP="00FE6743">
      <w:r>
        <w:rPr>
          <w:noProof/>
          <w:lang w:val="es-ES" w:eastAsia="es-ES"/>
        </w:rPr>
        <w:drawing>
          <wp:anchor distT="0" distB="0" distL="114300" distR="114300" simplePos="0" relativeHeight="251662336" behindDoc="1" locked="0" layoutInCell="1" allowOverlap="1">
            <wp:simplePos x="0" y="0"/>
            <wp:positionH relativeFrom="column">
              <wp:posOffset>-225425</wp:posOffset>
            </wp:positionH>
            <wp:positionV relativeFrom="paragraph">
              <wp:posOffset>57785</wp:posOffset>
            </wp:positionV>
            <wp:extent cx="5713095" cy="4455795"/>
            <wp:effectExtent l="25400" t="0" r="1905" b="0"/>
            <wp:wrapNone/>
            <wp:docPr id="4" name="Imagen 4" descr=":::PEN:2015-03-27_Diseño_Orde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2015-03-27_Diseño_Ordenanza.jpg"/>
                    <pic:cNvPicPr>
                      <a:picLocks noChangeAspect="1" noChangeArrowheads="1"/>
                    </pic:cNvPicPr>
                  </pic:nvPicPr>
                  <pic:blipFill>
                    <a:blip r:embed="rId9"/>
                    <a:srcRect/>
                    <a:stretch>
                      <a:fillRect/>
                    </a:stretch>
                  </pic:blipFill>
                  <pic:spPr bwMode="auto">
                    <a:xfrm>
                      <a:off x="0" y="0"/>
                      <a:ext cx="5713095" cy="4455795"/>
                    </a:xfrm>
                    <a:prstGeom prst="rect">
                      <a:avLst/>
                    </a:prstGeom>
                    <a:noFill/>
                    <a:ln w="9525">
                      <a:noFill/>
                      <a:miter lim="800000"/>
                      <a:headEnd/>
                      <a:tailEnd/>
                    </a:ln>
                  </pic:spPr>
                </pic:pic>
              </a:graphicData>
            </a:graphic>
          </wp:anchor>
        </w:drawing>
      </w:r>
    </w:p>
    <w:p w:rsidR="00FE6743" w:rsidRDefault="00FE6743" w:rsidP="00FE6743"/>
    <w:p w:rsidR="00FE6743" w:rsidRDefault="00FE6743" w:rsidP="00FE6743"/>
    <w:p w:rsidR="00FE6743" w:rsidRDefault="00FE6743" w:rsidP="00FE6743"/>
    <w:p w:rsidR="00FE6743" w:rsidRDefault="00FE6743" w:rsidP="00FE6743"/>
    <w:p w:rsidR="00FE6743" w:rsidRDefault="00FE6743" w:rsidP="00FE6743"/>
    <w:p w:rsidR="00FE6743" w:rsidRDefault="00FE6743" w:rsidP="00FE6743"/>
    <w:p w:rsidR="00FE6743" w:rsidRDefault="00FE6743" w:rsidP="00FE6743"/>
    <w:p w:rsidR="00B02028" w:rsidRPr="00FE6743" w:rsidRDefault="00B02028" w:rsidP="00FE6743"/>
    <w:p w:rsidR="00FE6743" w:rsidRDefault="00B02028" w:rsidP="007806FB">
      <w:pPr>
        <w:tabs>
          <w:tab w:val="left" w:pos="3720"/>
        </w:tabs>
        <w:jc w:val="left"/>
        <w:rPr>
          <w:noProof/>
          <w:color w:val="4E1A1B"/>
          <w:sz w:val="72"/>
          <w:szCs w:val="72"/>
          <w:lang w:val="es-ES" w:eastAsia="es-ES"/>
        </w:rPr>
      </w:pPr>
      <w:r w:rsidRPr="000B3B0F">
        <w:rPr>
          <w:noProof/>
          <w:color w:val="4E1A1B"/>
          <w:sz w:val="72"/>
          <w:szCs w:val="72"/>
          <w:lang w:val="es-ES" w:eastAsia="es-ES"/>
        </w:rPr>
        <w:t xml:space="preserve"> </w:t>
      </w:r>
    </w:p>
    <w:p w:rsidR="007806FB" w:rsidRPr="007806FB" w:rsidRDefault="007806FB" w:rsidP="007806FB">
      <w:pPr>
        <w:tabs>
          <w:tab w:val="left" w:pos="3720"/>
        </w:tabs>
        <w:jc w:val="left"/>
        <w:rPr>
          <w:rFonts w:ascii="Arial" w:hAnsi="Arial" w:cs="Arial"/>
          <w:noProof/>
          <w:color w:val="4E1A1B"/>
          <w:sz w:val="72"/>
          <w:szCs w:val="72"/>
          <w:lang w:val="es-ES" w:eastAsia="es-ES"/>
        </w:rPr>
      </w:pPr>
    </w:p>
    <w:p w:rsidR="00FE6743" w:rsidRDefault="00FE6743"/>
    <w:p w:rsidR="00FE6743" w:rsidRDefault="00FE6743"/>
    <w:p w:rsidR="00FE6743" w:rsidRDefault="00FE6743"/>
    <w:p w:rsidR="00B02028" w:rsidRDefault="00B02028"/>
    <w:p w:rsidR="00B02028" w:rsidRPr="007806FB" w:rsidRDefault="00500356" w:rsidP="007806FB">
      <w:pPr>
        <w:jc w:val="right"/>
        <w:rPr>
          <w:rFonts w:ascii="Myriad Pro Light" w:hAnsi="Myriad Pro Light"/>
          <w:b/>
          <w:color w:val="4E1A1B"/>
        </w:rPr>
      </w:pPr>
      <w:r>
        <w:rPr>
          <w:noProof/>
          <w:lang w:val="es-ES" w:eastAsia="es-ES"/>
        </w:rPr>
        <w:drawing>
          <wp:anchor distT="0" distB="0" distL="114300" distR="114300" simplePos="0" relativeHeight="251661312" behindDoc="0" locked="0" layoutInCell="1" allowOverlap="1" wp14:anchorId="348FC67A" wp14:editId="0ABE0BBE">
            <wp:simplePos x="0" y="0"/>
            <wp:positionH relativeFrom="margin">
              <wp:posOffset>1211580</wp:posOffset>
            </wp:positionH>
            <wp:positionV relativeFrom="margin">
              <wp:posOffset>7829550</wp:posOffset>
            </wp:positionV>
            <wp:extent cx="753110" cy="981710"/>
            <wp:effectExtent l="0" t="0" r="0" b="0"/>
            <wp:wrapNone/>
            <wp:docPr id="3" name="Picture 2" descr="C:\Users\maria.jose.morales.1\Desktop\logoC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jose.morales.1\Desktop\logoCas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110" cy="981710"/>
                    </a:xfrm>
                    <a:prstGeom prst="rect">
                      <a:avLst/>
                    </a:prstGeom>
                    <a:noFill/>
                    <a:ln>
                      <a:noFill/>
                    </a:ln>
                  </pic:spPr>
                </pic:pic>
              </a:graphicData>
            </a:graphic>
          </wp:anchor>
        </w:drawing>
      </w:r>
      <w:r w:rsidR="00FE6743">
        <w:rPr>
          <w:rFonts w:ascii="Myriad Pro Light" w:hAnsi="Myriad Pro Light"/>
          <w:b/>
          <w:noProof/>
          <w:color w:val="4E1A1B"/>
          <w:lang w:val="es-ES" w:eastAsia="es-ES"/>
        </w:rPr>
        <w:drawing>
          <wp:anchor distT="0" distB="0" distL="114300" distR="114300" simplePos="0" relativeHeight="251659264" behindDoc="0" locked="0" layoutInCell="1" allowOverlap="1" wp14:anchorId="3DA5E14A" wp14:editId="1FC0A362">
            <wp:simplePos x="0" y="0"/>
            <wp:positionH relativeFrom="column">
              <wp:posOffset>-225002</wp:posOffset>
            </wp:positionH>
            <wp:positionV relativeFrom="paragraph">
              <wp:posOffset>137160</wp:posOffset>
            </wp:positionV>
            <wp:extent cx="1041400" cy="812800"/>
            <wp:effectExtent l="25400" t="0" r="0" b="0"/>
            <wp:wrapNone/>
            <wp:docPr id="1" name="irc_mi" descr="http://www.femp.es/files/7-355-imagen/LOGO%20FEMP.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mp.es/files/7-355-imagen/LOGO%20FEMP.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400" cy="812800"/>
                    </a:xfrm>
                    <a:prstGeom prst="rect">
                      <a:avLst/>
                    </a:prstGeom>
                    <a:noFill/>
                    <a:ln>
                      <a:noFill/>
                    </a:ln>
                  </pic:spPr>
                </pic:pic>
              </a:graphicData>
            </a:graphic>
          </wp:anchor>
        </w:drawing>
      </w:r>
      <w:r w:rsidR="007806FB">
        <w:rPr>
          <w:rFonts w:ascii="Myriad Pro Light" w:hAnsi="Myriad Pro Light"/>
          <w:b/>
          <w:color w:val="4E1A1B"/>
        </w:rPr>
        <w:t>Con la colaboración de</w:t>
      </w:r>
    </w:p>
    <w:p w:rsidR="00B02028" w:rsidRDefault="00FE6743">
      <w:r>
        <w:rPr>
          <w:noProof/>
          <w:lang w:val="es-ES" w:eastAsia="es-ES"/>
        </w:rPr>
        <w:drawing>
          <wp:anchor distT="0" distB="0" distL="114300" distR="114300" simplePos="0" relativeHeight="251658240" behindDoc="0" locked="0" layoutInCell="1" allowOverlap="1" wp14:anchorId="3C48B5BA" wp14:editId="4C707337">
            <wp:simplePos x="0" y="0"/>
            <wp:positionH relativeFrom="column">
              <wp:posOffset>3886200</wp:posOffset>
            </wp:positionH>
            <wp:positionV relativeFrom="paragraph">
              <wp:posOffset>61056</wp:posOffset>
            </wp:positionV>
            <wp:extent cx="1515745" cy="440267"/>
            <wp:effectExtent l="0" t="0" r="0" b="0"/>
            <wp:wrapNone/>
            <wp:docPr id="5" name="irc_mi" descr="http://www.asintra.org/blog/wp-content/uploads/2014/02/MinisterioFomentoGR.pn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sintra.org/blog/wp-content/uploads/2014/02/MinisterioFomentoGR.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5745" cy="440267"/>
                    </a:xfrm>
                    <a:prstGeom prst="rect">
                      <a:avLst/>
                    </a:prstGeom>
                    <a:noFill/>
                    <a:ln>
                      <a:noFill/>
                    </a:ln>
                  </pic:spPr>
                </pic:pic>
              </a:graphicData>
            </a:graphic>
          </wp:anchor>
        </w:drawing>
      </w:r>
      <w:r w:rsidR="000B212E">
        <w:tab/>
      </w:r>
    </w:p>
    <w:p w:rsidR="004F6325" w:rsidRDefault="004F6325" w:rsidP="00875185">
      <w:pPr>
        <w:spacing w:after="0"/>
        <w:jc w:val="left"/>
        <w:rPr>
          <w:rFonts w:ascii="Myriad Pro Light" w:hAnsi="Myriad Pro Light"/>
          <w:b/>
          <w:color w:val="632423" w:themeColor="accent2" w:themeShade="80"/>
          <w:sz w:val="32"/>
          <w:szCs w:val="32"/>
          <w:lang w:val="es-ES"/>
        </w:rPr>
      </w:pPr>
    </w:p>
    <w:p w:rsidR="004F6325" w:rsidRDefault="004F6325" w:rsidP="00875185">
      <w:pPr>
        <w:spacing w:after="0"/>
        <w:jc w:val="left"/>
        <w:rPr>
          <w:rFonts w:ascii="Myriad Pro Light" w:hAnsi="Myriad Pro Light"/>
          <w:b/>
          <w:color w:val="632423" w:themeColor="accent2" w:themeShade="80"/>
          <w:sz w:val="32"/>
          <w:szCs w:val="32"/>
          <w:lang w:val="es-ES"/>
        </w:rPr>
      </w:pPr>
    </w:p>
    <w:p w:rsidR="002226D6" w:rsidRPr="005A1B8F" w:rsidRDefault="002226D6" w:rsidP="00875185">
      <w:pPr>
        <w:spacing w:after="0"/>
        <w:jc w:val="left"/>
        <w:rPr>
          <w:rFonts w:ascii="Myriad Pro Light" w:hAnsi="Myriad Pro Light"/>
          <w:b/>
          <w:color w:val="FF0000"/>
          <w:sz w:val="28"/>
          <w:szCs w:val="28"/>
          <w:lang w:val="es-ES"/>
        </w:rPr>
      </w:pPr>
      <w:r w:rsidRPr="000B3B0F">
        <w:rPr>
          <w:rFonts w:ascii="Myriad Pro Light" w:hAnsi="Myriad Pro Light"/>
          <w:b/>
          <w:color w:val="632423" w:themeColor="accent2" w:themeShade="80"/>
          <w:sz w:val="32"/>
          <w:szCs w:val="32"/>
          <w:lang w:val="es-ES"/>
        </w:rPr>
        <w:t>Í</w:t>
      </w:r>
      <w:r w:rsidRPr="005A1B8F">
        <w:rPr>
          <w:rFonts w:ascii="Myriad Pro Light" w:hAnsi="Myriad Pro Light"/>
          <w:b/>
          <w:color w:val="632423" w:themeColor="accent2" w:themeShade="80"/>
          <w:sz w:val="28"/>
          <w:szCs w:val="28"/>
          <w:lang w:val="es-ES"/>
        </w:rPr>
        <w:t>NDICE: MODELO DE ORDENANZA DE REHABILITACIÓN</w:t>
      </w:r>
    </w:p>
    <w:p w:rsidR="002226D6" w:rsidRDefault="002226D6" w:rsidP="00F038A5">
      <w:pPr>
        <w:spacing w:after="0"/>
        <w:jc w:val="center"/>
        <w:rPr>
          <w:rFonts w:ascii="Myriad Pro Light" w:hAnsi="Myriad Pro Light"/>
          <w:b/>
          <w:sz w:val="22"/>
          <w:szCs w:val="22"/>
          <w:lang w:val="es-ES"/>
        </w:rPr>
      </w:pPr>
    </w:p>
    <w:p w:rsidR="00F038A5" w:rsidRPr="000B3B0F" w:rsidRDefault="00F038A5" w:rsidP="00F038A5">
      <w:pPr>
        <w:spacing w:after="0"/>
        <w:jc w:val="center"/>
        <w:rPr>
          <w:rFonts w:ascii="Myriad Pro Light" w:hAnsi="Myriad Pro Light"/>
          <w:b/>
          <w:sz w:val="22"/>
          <w:szCs w:val="22"/>
          <w:lang w:val="es-ES"/>
        </w:rPr>
      </w:pPr>
    </w:p>
    <w:p w:rsidR="00695E65" w:rsidRPr="00695E65" w:rsidRDefault="00695E65" w:rsidP="00F038A5">
      <w:pPr>
        <w:pStyle w:val="Default"/>
        <w:jc w:val="both"/>
        <w:rPr>
          <w:rFonts w:ascii="Myriad Pro Light" w:hAnsi="Myriad Pro Light" w:cs="Times New Roman"/>
          <w:b/>
          <w:color w:val="632423" w:themeColor="accent2" w:themeShade="80"/>
          <w:sz w:val="22"/>
          <w:szCs w:val="22"/>
        </w:rPr>
      </w:pPr>
      <w:r w:rsidRPr="00695E65">
        <w:rPr>
          <w:rFonts w:ascii="Myriad Pro Light" w:hAnsi="Myriad Pro Light" w:cs="Times New Roman"/>
          <w:b/>
          <w:color w:val="632423" w:themeColor="accent2" w:themeShade="80"/>
          <w:sz w:val="22"/>
          <w:szCs w:val="22"/>
        </w:rPr>
        <w:t>EXPOSICIÓN DE MOTIVOS</w:t>
      </w:r>
    </w:p>
    <w:p w:rsidR="00695E65" w:rsidRDefault="00695E65" w:rsidP="00F038A5">
      <w:pPr>
        <w:pStyle w:val="Default"/>
        <w:jc w:val="both"/>
        <w:rPr>
          <w:rFonts w:ascii="Myriad Pro Light" w:hAnsi="Myriad Pro Light" w:cs="Times New Roman"/>
          <w:b/>
          <w:color w:val="632423" w:themeColor="accent2" w:themeShade="80"/>
          <w:sz w:val="22"/>
          <w:szCs w:val="22"/>
          <w:u w:val="single"/>
        </w:rPr>
      </w:pPr>
    </w:p>
    <w:p w:rsidR="00500356" w:rsidRDefault="00500356" w:rsidP="00F038A5">
      <w:pPr>
        <w:pStyle w:val="Default"/>
        <w:jc w:val="both"/>
        <w:rPr>
          <w:rFonts w:ascii="Myriad Pro Light" w:hAnsi="Myriad Pro Light" w:cs="Times New Roman"/>
          <w:b/>
          <w:color w:val="632423" w:themeColor="accent2" w:themeShade="80"/>
          <w:sz w:val="22"/>
          <w:szCs w:val="22"/>
          <w:u w:val="single"/>
        </w:rPr>
      </w:pPr>
    </w:p>
    <w:p w:rsidR="00496DE1" w:rsidRPr="009771E5" w:rsidRDefault="00496DE1" w:rsidP="00F038A5">
      <w:pPr>
        <w:pStyle w:val="Default"/>
        <w:jc w:val="both"/>
        <w:rPr>
          <w:rFonts w:ascii="Myriad Pro Light" w:hAnsi="Myriad Pro Light" w:cs="Times New Roman"/>
          <w:b/>
          <w:color w:val="auto"/>
          <w:sz w:val="22"/>
          <w:szCs w:val="22"/>
          <w:u w:val="single"/>
        </w:rPr>
      </w:pPr>
      <w:r w:rsidRPr="009771E5">
        <w:rPr>
          <w:rFonts w:ascii="Myriad Pro Light" w:hAnsi="Myriad Pro Light" w:cs="Times New Roman"/>
          <w:b/>
          <w:color w:val="632423" w:themeColor="accent2" w:themeShade="80"/>
          <w:sz w:val="22"/>
          <w:szCs w:val="22"/>
          <w:u w:val="single"/>
        </w:rPr>
        <w:t>TÍTULO I</w:t>
      </w:r>
      <w:r w:rsidR="00695E65">
        <w:rPr>
          <w:rFonts w:ascii="Myriad Pro Light" w:hAnsi="Myriad Pro Light" w:cs="Times New Roman"/>
          <w:b/>
          <w:color w:val="632423" w:themeColor="accent2" w:themeShade="80"/>
          <w:sz w:val="22"/>
          <w:szCs w:val="22"/>
          <w:u w:val="single"/>
        </w:rPr>
        <w:t>:</w:t>
      </w:r>
      <w:r w:rsidRPr="009771E5">
        <w:rPr>
          <w:rFonts w:ascii="Myriad Pro Light" w:hAnsi="Myriad Pro Light" w:cs="Times New Roman"/>
          <w:b/>
          <w:color w:val="632423" w:themeColor="accent2" w:themeShade="80"/>
          <w:sz w:val="22"/>
          <w:szCs w:val="22"/>
          <w:u w:val="single"/>
        </w:rPr>
        <w:t xml:space="preserve"> DISPOSICIONES GENERALE</w:t>
      </w:r>
      <w:r w:rsidRPr="00280718">
        <w:rPr>
          <w:rFonts w:ascii="Myriad Pro Light" w:hAnsi="Myriad Pro Light" w:cs="Times New Roman"/>
          <w:b/>
          <w:color w:val="632423" w:themeColor="accent2" w:themeShade="80"/>
          <w:sz w:val="22"/>
          <w:szCs w:val="22"/>
          <w:u w:val="single"/>
        </w:rPr>
        <w:t xml:space="preserve">S </w:t>
      </w:r>
    </w:p>
    <w:p w:rsidR="004D032B" w:rsidRDefault="004D032B" w:rsidP="00F038A5">
      <w:pPr>
        <w:pStyle w:val="Default"/>
        <w:jc w:val="both"/>
        <w:rPr>
          <w:rFonts w:ascii="Myriad Pro Light" w:hAnsi="Myriad Pro Light" w:cs="Times New Roman"/>
          <w:color w:val="auto"/>
          <w:sz w:val="22"/>
          <w:szCs w:val="22"/>
        </w:rPr>
      </w:pP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 1. Objeto</w:t>
      </w: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 2. Definiciones</w:t>
      </w: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3. Ámbito de aplicación </w:t>
      </w: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 4. Participación ciudadana</w:t>
      </w:r>
    </w:p>
    <w:p w:rsidR="0007301B" w:rsidRDefault="0007301B"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 5. Ayudas y bonificaciones</w:t>
      </w:r>
    </w:p>
    <w:p w:rsidR="00F038A5" w:rsidRDefault="00F038A5" w:rsidP="00F038A5">
      <w:pPr>
        <w:pStyle w:val="Default"/>
        <w:jc w:val="both"/>
        <w:rPr>
          <w:rFonts w:ascii="Myriad Pro Light" w:hAnsi="Myriad Pro Light" w:cs="Times New Roman"/>
          <w:color w:val="auto"/>
          <w:sz w:val="22"/>
          <w:szCs w:val="22"/>
        </w:rPr>
      </w:pPr>
    </w:p>
    <w:p w:rsidR="00F038A5" w:rsidRPr="000B3B0F" w:rsidRDefault="00F038A5" w:rsidP="00F038A5">
      <w:pPr>
        <w:pStyle w:val="Default"/>
        <w:jc w:val="both"/>
        <w:rPr>
          <w:rFonts w:ascii="Myriad Pro Light" w:hAnsi="Myriad Pro Light" w:cs="Times New Roman"/>
          <w:color w:val="auto"/>
          <w:sz w:val="22"/>
          <w:szCs w:val="22"/>
        </w:rPr>
      </w:pPr>
    </w:p>
    <w:p w:rsidR="00496DE1" w:rsidRPr="009771E5" w:rsidRDefault="00496DE1" w:rsidP="00F038A5">
      <w:pPr>
        <w:spacing w:after="0"/>
        <w:rPr>
          <w:rFonts w:ascii="Myriad Pro Light" w:hAnsi="Myriad Pro Light"/>
          <w:b/>
          <w:color w:val="632423" w:themeColor="accent2" w:themeShade="80"/>
          <w:sz w:val="22"/>
          <w:szCs w:val="22"/>
          <w:u w:val="single"/>
        </w:rPr>
      </w:pPr>
      <w:r w:rsidRPr="009771E5">
        <w:rPr>
          <w:rFonts w:ascii="Myriad Pro Light" w:hAnsi="Myriad Pro Light"/>
          <w:b/>
          <w:color w:val="632423" w:themeColor="accent2" w:themeShade="80"/>
          <w:sz w:val="22"/>
          <w:szCs w:val="22"/>
          <w:u w:val="single"/>
        </w:rPr>
        <w:t>TÍTULO II</w:t>
      </w:r>
      <w:r w:rsidR="00695E65">
        <w:rPr>
          <w:rFonts w:ascii="Myriad Pro Light" w:hAnsi="Myriad Pro Light"/>
          <w:b/>
          <w:color w:val="632423" w:themeColor="accent2" w:themeShade="80"/>
          <w:sz w:val="22"/>
          <w:szCs w:val="22"/>
          <w:u w:val="single"/>
        </w:rPr>
        <w:t>:</w:t>
      </w:r>
      <w:r w:rsidRPr="009771E5">
        <w:rPr>
          <w:rFonts w:ascii="Myriad Pro Light" w:hAnsi="Myriad Pro Light"/>
          <w:b/>
          <w:color w:val="632423" w:themeColor="accent2" w:themeShade="80"/>
          <w:sz w:val="22"/>
          <w:szCs w:val="22"/>
          <w:u w:val="single"/>
        </w:rPr>
        <w:t xml:space="preserve"> DEBER DE CONSERVACIÓN</w:t>
      </w:r>
    </w:p>
    <w:p w:rsidR="004D032B" w:rsidRDefault="004D032B" w:rsidP="00F038A5">
      <w:pPr>
        <w:pStyle w:val="Default"/>
        <w:jc w:val="both"/>
        <w:rPr>
          <w:rFonts w:ascii="Myriad Pro Light" w:hAnsi="Myriad Pro Light" w:cs="Times New Roman"/>
          <w:color w:val="auto"/>
          <w:sz w:val="22"/>
          <w:szCs w:val="22"/>
        </w:rPr>
      </w:pP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8A7FA9" w:rsidRPr="000B3B0F">
        <w:rPr>
          <w:rFonts w:ascii="Myriad Pro Light" w:hAnsi="Myriad Pro Light" w:cs="Times New Roman"/>
          <w:color w:val="auto"/>
          <w:sz w:val="22"/>
          <w:szCs w:val="22"/>
        </w:rPr>
        <w:t>6</w:t>
      </w:r>
      <w:r w:rsidRPr="000B3B0F">
        <w:rPr>
          <w:rFonts w:ascii="Myriad Pro Light" w:hAnsi="Myriad Pro Light" w:cs="Times New Roman"/>
          <w:color w:val="auto"/>
          <w:sz w:val="22"/>
          <w:szCs w:val="22"/>
        </w:rPr>
        <w:t>. Alcance del deber</w:t>
      </w: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8A7FA9" w:rsidRPr="000B3B0F">
        <w:rPr>
          <w:rFonts w:ascii="Myriad Pro Light" w:hAnsi="Myriad Pro Light" w:cs="Times New Roman"/>
          <w:color w:val="auto"/>
          <w:sz w:val="22"/>
          <w:szCs w:val="22"/>
        </w:rPr>
        <w:t>7</w:t>
      </w:r>
      <w:r w:rsidRPr="000B3B0F">
        <w:rPr>
          <w:rFonts w:ascii="Myriad Pro Light" w:hAnsi="Myriad Pro Light" w:cs="Times New Roman"/>
          <w:color w:val="auto"/>
          <w:sz w:val="22"/>
          <w:szCs w:val="22"/>
        </w:rPr>
        <w:t>. Obligados</w:t>
      </w:r>
    </w:p>
    <w:p w:rsidR="00496DE1" w:rsidRPr="000B3B0F"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w:t>
      </w:r>
      <w:r w:rsidR="0015497E" w:rsidRPr="000B3B0F">
        <w:rPr>
          <w:rFonts w:ascii="Myriad Pro Light" w:hAnsi="Myriad Pro Light" w:cs="Times New Roman"/>
          <w:color w:val="auto"/>
          <w:sz w:val="22"/>
          <w:szCs w:val="22"/>
        </w:rPr>
        <w:t xml:space="preserve"> </w:t>
      </w:r>
      <w:r w:rsidR="008A7FA9" w:rsidRPr="000B3B0F">
        <w:rPr>
          <w:rFonts w:ascii="Myriad Pro Light" w:hAnsi="Myriad Pro Light" w:cs="Times New Roman"/>
          <w:color w:val="auto"/>
          <w:sz w:val="22"/>
          <w:szCs w:val="22"/>
        </w:rPr>
        <w:t>8</w:t>
      </w:r>
      <w:r w:rsidRPr="000B3B0F">
        <w:rPr>
          <w:rFonts w:ascii="Myriad Pro Light" w:hAnsi="Myriad Pro Light" w:cs="Times New Roman"/>
          <w:color w:val="auto"/>
          <w:sz w:val="22"/>
          <w:szCs w:val="22"/>
        </w:rPr>
        <w:t>. Límites del deber</w:t>
      </w:r>
    </w:p>
    <w:p w:rsidR="00496DE1" w:rsidRDefault="00496DE1"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8A7FA9" w:rsidRPr="000B3B0F">
        <w:rPr>
          <w:rFonts w:ascii="Myriad Pro Light" w:hAnsi="Myriad Pro Light" w:cs="Times New Roman"/>
          <w:color w:val="auto"/>
          <w:sz w:val="22"/>
          <w:szCs w:val="22"/>
        </w:rPr>
        <w:t>9</w:t>
      </w:r>
      <w:r w:rsidRPr="000B3B0F">
        <w:rPr>
          <w:rFonts w:ascii="Myriad Pro Light" w:hAnsi="Myriad Pro Light" w:cs="Times New Roman"/>
          <w:color w:val="auto"/>
          <w:sz w:val="22"/>
          <w:szCs w:val="22"/>
        </w:rPr>
        <w:t>. Control del deber</w:t>
      </w:r>
    </w:p>
    <w:p w:rsidR="00F038A5" w:rsidRDefault="00F038A5" w:rsidP="00F038A5">
      <w:pPr>
        <w:pStyle w:val="Default"/>
        <w:jc w:val="both"/>
        <w:rPr>
          <w:rFonts w:ascii="Myriad Pro Light" w:hAnsi="Myriad Pro Light" w:cs="Times New Roman"/>
          <w:color w:val="auto"/>
          <w:sz w:val="22"/>
          <w:szCs w:val="22"/>
        </w:rPr>
      </w:pPr>
    </w:p>
    <w:p w:rsidR="00F038A5" w:rsidRPr="000B3B0F" w:rsidRDefault="00F038A5" w:rsidP="00F038A5">
      <w:pPr>
        <w:pStyle w:val="Default"/>
        <w:jc w:val="both"/>
        <w:rPr>
          <w:rFonts w:ascii="Myriad Pro Light" w:hAnsi="Myriad Pro Light" w:cs="Times New Roman"/>
          <w:color w:val="auto"/>
          <w:sz w:val="22"/>
          <w:szCs w:val="22"/>
        </w:rPr>
      </w:pPr>
    </w:p>
    <w:p w:rsidR="00777217" w:rsidRPr="009771E5" w:rsidRDefault="00777217" w:rsidP="00F038A5">
      <w:pPr>
        <w:spacing w:after="0"/>
        <w:rPr>
          <w:rFonts w:ascii="Myriad Pro Light" w:hAnsi="Myriad Pro Light"/>
          <w:b/>
          <w:color w:val="632423" w:themeColor="accent2" w:themeShade="80"/>
          <w:sz w:val="22"/>
          <w:szCs w:val="22"/>
          <w:u w:val="single"/>
        </w:rPr>
      </w:pPr>
      <w:r w:rsidRPr="009771E5">
        <w:rPr>
          <w:rFonts w:ascii="Myriad Pro Light" w:hAnsi="Myriad Pro Light"/>
          <w:b/>
          <w:color w:val="632423" w:themeColor="accent2" w:themeShade="80"/>
          <w:sz w:val="22"/>
          <w:szCs w:val="22"/>
          <w:u w:val="single"/>
        </w:rPr>
        <w:t xml:space="preserve">TÍTULO </w:t>
      </w:r>
      <w:r w:rsidR="00377372" w:rsidRPr="009771E5">
        <w:rPr>
          <w:rFonts w:ascii="Myriad Pro Light" w:hAnsi="Myriad Pro Light"/>
          <w:b/>
          <w:color w:val="632423" w:themeColor="accent2" w:themeShade="80"/>
          <w:sz w:val="22"/>
          <w:szCs w:val="22"/>
          <w:u w:val="single"/>
        </w:rPr>
        <w:t>III</w:t>
      </w:r>
      <w:r w:rsidR="00695E65">
        <w:rPr>
          <w:rFonts w:ascii="Myriad Pro Light" w:hAnsi="Myriad Pro Light"/>
          <w:b/>
          <w:color w:val="632423" w:themeColor="accent2" w:themeShade="80"/>
          <w:sz w:val="22"/>
          <w:szCs w:val="22"/>
          <w:u w:val="single"/>
        </w:rPr>
        <w:t>:</w:t>
      </w:r>
      <w:r w:rsidRPr="009771E5">
        <w:rPr>
          <w:rFonts w:ascii="Myriad Pro Light" w:hAnsi="Myriad Pro Light"/>
          <w:b/>
          <w:color w:val="632423" w:themeColor="accent2" w:themeShade="80"/>
          <w:sz w:val="22"/>
          <w:szCs w:val="22"/>
          <w:u w:val="single"/>
        </w:rPr>
        <w:t xml:space="preserve"> CONDICIONES BÁSICAS DE ACCESIBILIDAD </w:t>
      </w:r>
    </w:p>
    <w:p w:rsidR="00F038A5" w:rsidRDefault="00F038A5" w:rsidP="00F038A5">
      <w:pPr>
        <w:pStyle w:val="Default"/>
        <w:jc w:val="both"/>
        <w:rPr>
          <w:rFonts w:ascii="Myriad Pro Light" w:hAnsi="Myriad Pro Light" w:cs="Times New Roman"/>
          <w:b/>
          <w:color w:val="632423" w:themeColor="accent2" w:themeShade="80"/>
          <w:sz w:val="22"/>
          <w:szCs w:val="22"/>
        </w:rPr>
      </w:pPr>
    </w:p>
    <w:p w:rsidR="00777217" w:rsidRPr="000B3B0F" w:rsidRDefault="00777217" w:rsidP="00F038A5">
      <w:pPr>
        <w:pStyle w:val="Default"/>
        <w:jc w:val="both"/>
        <w:rPr>
          <w:rFonts w:ascii="Myriad Pro Light" w:hAnsi="Myriad Pro Light" w:cs="Times New Roman"/>
          <w:b/>
          <w:color w:val="632423" w:themeColor="accent2" w:themeShade="80"/>
          <w:sz w:val="22"/>
          <w:szCs w:val="22"/>
        </w:rPr>
      </w:pPr>
      <w:r w:rsidRPr="000B3B0F">
        <w:rPr>
          <w:rFonts w:ascii="Myriad Pro Light" w:hAnsi="Myriad Pro Light" w:cs="Times New Roman"/>
          <w:b/>
          <w:color w:val="632423" w:themeColor="accent2" w:themeShade="80"/>
          <w:sz w:val="22"/>
          <w:szCs w:val="22"/>
        </w:rPr>
        <w:t xml:space="preserve">CAPÍTULO I. </w:t>
      </w:r>
      <w:r w:rsidR="00377372" w:rsidRPr="000B3B0F">
        <w:rPr>
          <w:rFonts w:ascii="Myriad Pro Light" w:hAnsi="Myriad Pro Light" w:cs="Times New Roman"/>
          <w:b/>
          <w:color w:val="632423" w:themeColor="accent2" w:themeShade="80"/>
          <w:sz w:val="22"/>
          <w:szCs w:val="22"/>
        </w:rPr>
        <w:t xml:space="preserve">Disposiciones Generales </w:t>
      </w:r>
    </w:p>
    <w:p w:rsidR="004D032B" w:rsidRDefault="004D032B"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0</w:t>
      </w:r>
      <w:r w:rsidRPr="000B3B0F">
        <w:rPr>
          <w:rFonts w:ascii="Myriad Pro Light" w:hAnsi="Myriad Pro Light" w:cs="Times New Roman"/>
          <w:color w:val="auto"/>
          <w:sz w:val="22"/>
          <w:szCs w:val="22"/>
        </w:rPr>
        <w:t xml:space="preserve">. Objeto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w:t>
      </w:r>
      <w:r w:rsidR="00EC5F52" w:rsidRPr="000B3B0F">
        <w:rPr>
          <w:rFonts w:ascii="Myriad Pro Light" w:hAnsi="Myriad Pro Light" w:cs="Times New Roman"/>
          <w:color w:val="auto"/>
          <w:sz w:val="22"/>
          <w:szCs w:val="22"/>
        </w:rPr>
        <w:t xml:space="preserve">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1</w:t>
      </w:r>
      <w:r w:rsidR="00EC5F52" w:rsidRPr="000B3B0F">
        <w:rPr>
          <w:rFonts w:ascii="Myriad Pro Light" w:hAnsi="Myriad Pro Light" w:cs="Times New Roman"/>
          <w:color w:val="auto"/>
          <w:sz w:val="22"/>
          <w:szCs w:val="22"/>
        </w:rPr>
        <w:t>. Ámbito de aplicación</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2</w:t>
      </w:r>
      <w:r w:rsidRPr="000B3B0F">
        <w:rPr>
          <w:rFonts w:ascii="Myriad Pro Light" w:hAnsi="Myriad Pro Light" w:cs="Times New Roman"/>
          <w:color w:val="auto"/>
          <w:sz w:val="22"/>
          <w:szCs w:val="22"/>
        </w:rPr>
        <w:t xml:space="preserve">. Cumplimiento de los parámetros urbanísticos </w:t>
      </w:r>
    </w:p>
    <w:p w:rsidR="00F038A5" w:rsidRDefault="00F038A5" w:rsidP="00F038A5">
      <w:pPr>
        <w:pStyle w:val="Default"/>
        <w:jc w:val="both"/>
        <w:rPr>
          <w:rFonts w:ascii="Myriad Pro Light" w:hAnsi="Myriad Pro Light" w:cs="Times New Roman"/>
          <w:b/>
          <w:color w:val="632423" w:themeColor="accent2" w:themeShade="80"/>
          <w:sz w:val="22"/>
          <w:szCs w:val="22"/>
        </w:rPr>
      </w:pPr>
    </w:p>
    <w:p w:rsidR="00777217" w:rsidRPr="000B3B0F" w:rsidRDefault="00777217" w:rsidP="00F038A5">
      <w:pPr>
        <w:pStyle w:val="Default"/>
        <w:jc w:val="both"/>
        <w:rPr>
          <w:rFonts w:ascii="Myriad Pro Light" w:hAnsi="Myriad Pro Light" w:cs="Times New Roman"/>
          <w:b/>
          <w:color w:val="632423" w:themeColor="accent2" w:themeShade="80"/>
          <w:sz w:val="22"/>
          <w:szCs w:val="22"/>
        </w:rPr>
      </w:pPr>
      <w:r w:rsidRPr="000B3B0F">
        <w:rPr>
          <w:rFonts w:ascii="Myriad Pro Light" w:hAnsi="Myriad Pro Light" w:cs="Times New Roman"/>
          <w:b/>
          <w:color w:val="632423" w:themeColor="accent2" w:themeShade="80"/>
          <w:sz w:val="22"/>
          <w:szCs w:val="22"/>
        </w:rPr>
        <w:t xml:space="preserve">CAPÍTULO II. </w:t>
      </w:r>
      <w:r w:rsidR="00377372" w:rsidRPr="000B3B0F">
        <w:rPr>
          <w:rFonts w:ascii="Myriad Pro Light" w:hAnsi="Myriad Pro Light" w:cs="Times New Roman"/>
          <w:b/>
          <w:color w:val="632423" w:themeColor="accent2" w:themeShade="80"/>
          <w:sz w:val="22"/>
          <w:szCs w:val="22"/>
        </w:rPr>
        <w:t xml:space="preserve">Obras e instalaciones para adecuar los edificios existentes a las condiciones básicas de accesibilidad </w:t>
      </w:r>
    </w:p>
    <w:p w:rsidR="004D032B" w:rsidRDefault="004D032B"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b/>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3</w:t>
      </w:r>
      <w:r w:rsidRPr="000B3B0F">
        <w:rPr>
          <w:rFonts w:ascii="Myriad Pro Light" w:hAnsi="Myriad Pro Light" w:cs="Times New Roman"/>
          <w:color w:val="auto"/>
          <w:sz w:val="22"/>
          <w:szCs w:val="22"/>
        </w:rPr>
        <w:t xml:space="preserve">. Condiciones básicas de accesibilidad a las que deben adecuarse los edificios existentes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4</w:t>
      </w:r>
      <w:r w:rsidRPr="000B3B0F">
        <w:rPr>
          <w:rFonts w:ascii="Myriad Pro Light" w:hAnsi="Myriad Pro Light" w:cs="Times New Roman"/>
          <w:color w:val="auto"/>
          <w:sz w:val="22"/>
          <w:szCs w:val="22"/>
        </w:rPr>
        <w:t xml:space="preserve">. Ajustes razonables en materia de accesibilidad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5</w:t>
      </w:r>
      <w:r w:rsidRPr="000B3B0F">
        <w:rPr>
          <w:rFonts w:ascii="Myriad Pro Light" w:hAnsi="Myriad Pro Light" w:cs="Times New Roman"/>
          <w:color w:val="auto"/>
          <w:sz w:val="22"/>
          <w:szCs w:val="22"/>
        </w:rPr>
        <w:t xml:space="preserve">. Clasificación de los elementos para adecuar los edificios a las condiciones básicas de accesibilidad </w:t>
      </w:r>
    </w:p>
    <w:p w:rsidR="00F038A5" w:rsidRDefault="00F038A5" w:rsidP="00F038A5">
      <w:pPr>
        <w:pStyle w:val="Default"/>
        <w:jc w:val="both"/>
        <w:rPr>
          <w:rFonts w:ascii="Myriad Pro Light" w:hAnsi="Myriad Pro Light" w:cs="Times New Roman"/>
          <w:b/>
          <w:color w:val="auto"/>
          <w:sz w:val="22"/>
          <w:szCs w:val="22"/>
        </w:rPr>
      </w:pPr>
    </w:p>
    <w:p w:rsidR="00777217" w:rsidRPr="00F038A5" w:rsidRDefault="00777217" w:rsidP="007806FB">
      <w:pPr>
        <w:pStyle w:val="Default"/>
        <w:numPr>
          <w:ilvl w:val="0"/>
          <w:numId w:val="82"/>
        </w:numPr>
        <w:ind w:left="142" w:hanging="142"/>
        <w:jc w:val="both"/>
        <w:rPr>
          <w:rFonts w:ascii="Myriad Pro Light" w:hAnsi="Myriad Pro Light" w:cs="Times New Roman"/>
          <w:b/>
          <w:color w:val="4E1A1B"/>
          <w:sz w:val="22"/>
          <w:szCs w:val="22"/>
        </w:rPr>
      </w:pPr>
      <w:r w:rsidRPr="00F038A5">
        <w:rPr>
          <w:rFonts w:ascii="Myriad Pro Light" w:hAnsi="Myriad Pro Light" w:cs="Times New Roman"/>
          <w:b/>
          <w:color w:val="4E1A1B"/>
          <w:sz w:val="22"/>
          <w:szCs w:val="22"/>
        </w:rPr>
        <w:t>S</w:t>
      </w:r>
      <w:r w:rsidR="00FB2A91" w:rsidRPr="00F038A5">
        <w:rPr>
          <w:rFonts w:ascii="Myriad Pro Light" w:hAnsi="Myriad Pro Light" w:cs="Times New Roman"/>
          <w:b/>
          <w:color w:val="4E1A1B"/>
          <w:sz w:val="22"/>
          <w:szCs w:val="22"/>
        </w:rPr>
        <w:t>ECCIÓN</w:t>
      </w:r>
      <w:r w:rsidRPr="00F038A5">
        <w:rPr>
          <w:rFonts w:ascii="Myriad Pro Light" w:hAnsi="Myriad Pro Light" w:cs="Times New Roman"/>
          <w:b/>
          <w:color w:val="4E1A1B"/>
          <w:sz w:val="22"/>
          <w:szCs w:val="22"/>
        </w:rPr>
        <w:t xml:space="preserve"> </w:t>
      </w:r>
      <w:r w:rsidR="00FB2A91" w:rsidRPr="00F038A5">
        <w:rPr>
          <w:rFonts w:ascii="Myriad Pro Light" w:hAnsi="Myriad Pro Light" w:cs="Times New Roman"/>
          <w:b/>
          <w:color w:val="4E1A1B"/>
          <w:sz w:val="22"/>
          <w:szCs w:val="22"/>
        </w:rPr>
        <w:t>I</w:t>
      </w:r>
      <w:r w:rsidRPr="00F038A5">
        <w:rPr>
          <w:rFonts w:ascii="Myriad Pro Light" w:hAnsi="Myriad Pro Light" w:cs="Times New Roman"/>
          <w:b/>
          <w:color w:val="4E1A1B"/>
          <w:sz w:val="22"/>
          <w:szCs w:val="22"/>
        </w:rPr>
        <w:t xml:space="preserve">. Elementos para la mejora de la accesibilidad en </w:t>
      </w:r>
      <w:r w:rsidR="004A6E8C">
        <w:rPr>
          <w:rFonts w:ascii="Myriad Pro Light" w:hAnsi="Myriad Pro Light" w:cs="Times New Roman"/>
          <w:b/>
          <w:color w:val="4E1A1B"/>
          <w:sz w:val="22"/>
          <w:szCs w:val="22"/>
        </w:rPr>
        <w:t>accesos y pequeños desniveles: r</w:t>
      </w:r>
      <w:r w:rsidRPr="00F038A5">
        <w:rPr>
          <w:rFonts w:ascii="Myriad Pro Light" w:hAnsi="Myriad Pro Light" w:cs="Times New Roman"/>
          <w:b/>
          <w:color w:val="4E1A1B"/>
          <w:sz w:val="22"/>
          <w:szCs w:val="22"/>
        </w:rPr>
        <w:t xml:space="preserve">ampas y </w:t>
      </w:r>
      <w:r w:rsidR="004A6E8C">
        <w:rPr>
          <w:rFonts w:ascii="Myriad Pro Light" w:hAnsi="Myriad Pro Light" w:cs="Times New Roman"/>
          <w:b/>
          <w:color w:val="4E1A1B"/>
          <w:sz w:val="22"/>
          <w:szCs w:val="22"/>
        </w:rPr>
        <w:t>p</w:t>
      </w:r>
      <w:r w:rsidRPr="00F038A5">
        <w:rPr>
          <w:rFonts w:ascii="Myriad Pro Light" w:hAnsi="Myriad Pro Light" w:cs="Times New Roman"/>
          <w:b/>
          <w:color w:val="4E1A1B"/>
          <w:sz w:val="22"/>
          <w:szCs w:val="22"/>
        </w:rPr>
        <w:t xml:space="preserve">lataformas elevadoras </w:t>
      </w:r>
    </w:p>
    <w:p w:rsidR="004D032B" w:rsidRDefault="004D032B"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6</w:t>
      </w:r>
      <w:r w:rsidRPr="000B3B0F">
        <w:rPr>
          <w:rFonts w:ascii="Myriad Pro Light" w:hAnsi="Myriad Pro Light" w:cs="Times New Roman"/>
          <w:color w:val="auto"/>
          <w:sz w:val="22"/>
          <w:szCs w:val="22"/>
        </w:rPr>
        <w:t>. Elementos para la mejora de la accesibilidad en accesos y pequeños desniveles: exigencias técnicas para rampas y plataformas elevadoras</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7</w:t>
      </w:r>
      <w:r w:rsidRPr="000B3B0F">
        <w:rPr>
          <w:rFonts w:ascii="Myriad Pro Light" w:hAnsi="Myriad Pro Light" w:cs="Times New Roman"/>
          <w:color w:val="auto"/>
          <w:sz w:val="22"/>
          <w:szCs w:val="22"/>
        </w:rPr>
        <w:t xml:space="preserve">. Colocación de rampas y plataformas elevadoras </w:t>
      </w:r>
    </w:p>
    <w:p w:rsidR="00777217"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1</w:t>
      </w:r>
      <w:r w:rsidR="008A7FA9" w:rsidRPr="000B3B0F">
        <w:rPr>
          <w:rFonts w:ascii="Myriad Pro Light" w:hAnsi="Myriad Pro Light" w:cs="Times New Roman"/>
          <w:color w:val="auto"/>
          <w:sz w:val="22"/>
          <w:szCs w:val="22"/>
        </w:rPr>
        <w:t>8</w:t>
      </w:r>
      <w:r w:rsidRPr="000B3B0F">
        <w:rPr>
          <w:rFonts w:ascii="Myriad Pro Light" w:hAnsi="Myriad Pro Light" w:cs="Times New Roman"/>
          <w:color w:val="auto"/>
          <w:sz w:val="22"/>
          <w:szCs w:val="22"/>
        </w:rPr>
        <w:t xml:space="preserve">. Colocación de rampas y plataformas elevadoras: justificación de la solución adoptada </w:t>
      </w:r>
    </w:p>
    <w:p w:rsidR="00F038A5" w:rsidRPr="000B3B0F" w:rsidRDefault="00F038A5" w:rsidP="00F038A5">
      <w:pPr>
        <w:pStyle w:val="Default"/>
        <w:jc w:val="both"/>
        <w:rPr>
          <w:rFonts w:ascii="Myriad Pro Light" w:hAnsi="Myriad Pro Light" w:cs="Times New Roman"/>
          <w:color w:val="auto"/>
          <w:sz w:val="22"/>
          <w:szCs w:val="22"/>
        </w:rPr>
      </w:pPr>
    </w:p>
    <w:p w:rsidR="00777217" w:rsidRPr="00F038A5" w:rsidRDefault="00777217" w:rsidP="007806FB">
      <w:pPr>
        <w:pStyle w:val="Default"/>
        <w:numPr>
          <w:ilvl w:val="0"/>
          <w:numId w:val="82"/>
        </w:numPr>
        <w:ind w:left="142" w:hanging="142"/>
        <w:jc w:val="both"/>
        <w:rPr>
          <w:rFonts w:ascii="Myriad Pro Light" w:hAnsi="Myriad Pro Light" w:cs="Times New Roman"/>
          <w:b/>
          <w:color w:val="4E1A1B"/>
          <w:sz w:val="22"/>
          <w:szCs w:val="22"/>
        </w:rPr>
      </w:pPr>
      <w:r w:rsidRPr="00F038A5">
        <w:rPr>
          <w:rFonts w:ascii="Myriad Pro Light" w:hAnsi="Myriad Pro Light" w:cs="Times New Roman"/>
          <w:b/>
          <w:color w:val="4E1A1B"/>
          <w:sz w:val="22"/>
          <w:szCs w:val="22"/>
        </w:rPr>
        <w:t>S</w:t>
      </w:r>
      <w:r w:rsidR="00FB2A91" w:rsidRPr="00F038A5">
        <w:rPr>
          <w:rFonts w:ascii="Myriad Pro Light" w:hAnsi="Myriad Pro Light" w:cs="Times New Roman"/>
          <w:b/>
          <w:color w:val="4E1A1B"/>
          <w:sz w:val="22"/>
          <w:szCs w:val="22"/>
        </w:rPr>
        <w:t>ECCIÓN II</w:t>
      </w:r>
      <w:r w:rsidRPr="00F038A5">
        <w:rPr>
          <w:rFonts w:ascii="Myriad Pro Light" w:hAnsi="Myriad Pro Light" w:cs="Times New Roman"/>
          <w:b/>
          <w:color w:val="4E1A1B"/>
          <w:sz w:val="22"/>
          <w:szCs w:val="22"/>
        </w:rPr>
        <w:t xml:space="preserve">. Ascensores: condiciones generales para su implantación en edificios existentes e incidencia en otras condiciones de la edificación </w:t>
      </w:r>
    </w:p>
    <w:p w:rsidR="004D032B" w:rsidRDefault="004D032B"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8A7FA9" w:rsidRPr="000B3B0F">
        <w:rPr>
          <w:rFonts w:ascii="Myriad Pro Light" w:hAnsi="Myriad Pro Light" w:cs="Times New Roman"/>
          <w:color w:val="auto"/>
          <w:sz w:val="22"/>
          <w:szCs w:val="22"/>
        </w:rPr>
        <w:t>19</w:t>
      </w:r>
      <w:r w:rsidRPr="000B3B0F">
        <w:rPr>
          <w:rFonts w:ascii="Myriad Pro Light" w:hAnsi="Myriad Pro Light" w:cs="Times New Roman"/>
          <w:color w:val="auto"/>
          <w:sz w:val="22"/>
          <w:szCs w:val="22"/>
        </w:rPr>
        <w:t xml:space="preserve">. Emplazamiento de los nuevos ascensores en edificios existentes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0</w:t>
      </w:r>
      <w:r w:rsidRPr="000B3B0F">
        <w:rPr>
          <w:rFonts w:ascii="Myriad Pro Light" w:hAnsi="Myriad Pro Light" w:cs="Times New Roman"/>
          <w:color w:val="auto"/>
          <w:sz w:val="22"/>
          <w:szCs w:val="22"/>
        </w:rPr>
        <w:t>. Condiciones de accesibilidad y criterios generales</w:t>
      </w:r>
      <w:r w:rsidR="007E64BB" w:rsidRPr="000B3B0F">
        <w:rPr>
          <w:rFonts w:ascii="Myriad Pro Light" w:hAnsi="Myriad Pro Light" w:cs="Times New Roman"/>
          <w:color w:val="auto"/>
          <w:sz w:val="22"/>
          <w:szCs w:val="22"/>
        </w:rPr>
        <w:t xml:space="preserve"> para la instalación de nuevos ascensores</w:t>
      </w:r>
      <w:r w:rsidRPr="000B3B0F">
        <w:rPr>
          <w:rFonts w:ascii="Myriad Pro Light" w:hAnsi="Myriad Pro Light" w:cs="Times New Roman"/>
          <w:color w:val="auto"/>
          <w:sz w:val="22"/>
          <w:szCs w:val="22"/>
        </w:rPr>
        <w:t xml:space="preserve">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FF34EA"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1</w:t>
      </w:r>
      <w:r w:rsidRPr="000B3B0F">
        <w:rPr>
          <w:rFonts w:ascii="Myriad Pro Light" w:hAnsi="Myriad Pro Light" w:cs="Times New Roman"/>
          <w:color w:val="auto"/>
          <w:sz w:val="22"/>
          <w:szCs w:val="22"/>
        </w:rPr>
        <w:t>. Incidencia del nuevo</w:t>
      </w:r>
      <w:r w:rsidR="00F87D94">
        <w:rPr>
          <w:rFonts w:ascii="Myriad Pro Light" w:hAnsi="Myriad Pro Light" w:cs="Times New Roman"/>
          <w:color w:val="auto"/>
          <w:sz w:val="22"/>
          <w:szCs w:val="22"/>
        </w:rPr>
        <w:t xml:space="preserve"> </w:t>
      </w:r>
      <w:r w:rsidR="005B50D7">
        <w:rPr>
          <w:rFonts w:ascii="Myriad Pro Light" w:hAnsi="Myriad Pro Light" w:cs="Times New Roman"/>
          <w:color w:val="auto"/>
          <w:sz w:val="22"/>
          <w:szCs w:val="22"/>
        </w:rPr>
        <w:t>ascensor en las condiciones de s</w:t>
      </w:r>
      <w:r w:rsidR="00F87D94">
        <w:rPr>
          <w:rFonts w:ascii="Myriad Pro Light" w:hAnsi="Myriad Pro Light" w:cs="Times New Roman"/>
          <w:color w:val="auto"/>
          <w:sz w:val="22"/>
          <w:szCs w:val="22"/>
        </w:rPr>
        <w:t>eguridad estructural</w:t>
      </w:r>
      <w:r w:rsidRPr="000B3B0F">
        <w:rPr>
          <w:rFonts w:ascii="Myriad Pro Light" w:hAnsi="Myriad Pro Light" w:cs="Times New Roman"/>
          <w:color w:val="auto"/>
          <w:sz w:val="22"/>
          <w:szCs w:val="22"/>
        </w:rPr>
        <w:t xml:space="preserve"> </w:t>
      </w:r>
      <w:r w:rsidR="00F87D94">
        <w:rPr>
          <w:rFonts w:ascii="Myriad Pro Light" w:hAnsi="Myriad Pro Light" w:cs="Times New Roman"/>
          <w:color w:val="auto"/>
          <w:sz w:val="22"/>
          <w:szCs w:val="22"/>
        </w:rPr>
        <w:t>(</w:t>
      </w:r>
      <w:r w:rsidRPr="000B3B0F">
        <w:rPr>
          <w:rFonts w:ascii="Myriad Pro Light" w:hAnsi="Myriad Pro Light" w:cs="Times New Roman"/>
          <w:color w:val="auto"/>
          <w:sz w:val="22"/>
          <w:szCs w:val="22"/>
        </w:rPr>
        <w:t>DB SE</w:t>
      </w:r>
      <w:r w:rsidR="00F87D94">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2</w:t>
      </w:r>
      <w:r w:rsidRPr="000B3B0F">
        <w:rPr>
          <w:rFonts w:ascii="Myriad Pro Light" w:hAnsi="Myriad Pro Light" w:cs="Times New Roman"/>
          <w:color w:val="auto"/>
          <w:sz w:val="22"/>
          <w:szCs w:val="22"/>
        </w:rPr>
        <w:t>. Incidencia del nuevo</w:t>
      </w:r>
      <w:r w:rsidR="00F87D94">
        <w:rPr>
          <w:rFonts w:ascii="Myriad Pro Light" w:hAnsi="Myriad Pro Light" w:cs="Times New Roman"/>
          <w:color w:val="auto"/>
          <w:sz w:val="22"/>
          <w:szCs w:val="22"/>
        </w:rPr>
        <w:t xml:space="preserve"> </w:t>
      </w:r>
      <w:r w:rsidR="005B50D7">
        <w:rPr>
          <w:rFonts w:ascii="Myriad Pro Light" w:hAnsi="Myriad Pro Light" w:cs="Times New Roman"/>
          <w:color w:val="auto"/>
          <w:sz w:val="22"/>
          <w:szCs w:val="22"/>
        </w:rPr>
        <w:t>ascensor en las condiciones de p</w:t>
      </w:r>
      <w:r w:rsidR="00F87D94">
        <w:rPr>
          <w:rFonts w:ascii="Myriad Pro Light" w:hAnsi="Myriad Pro Light" w:cs="Times New Roman"/>
          <w:color w:val="auto"/>
          <w:sz w:val="22"/>
          <w:szCs w:val="22"/>
        </w:rPr>
        <w:t>rotecci</w:t>
      </w:r>
      <w:r w:rsidR="005B50D7">
        <w:rPr>
          <w:rFonts w:ascii="Myriad Pro Light" w:hAnsi="Myriad Pro Light" w:cs="Times New Roman"/>
          <w:color w:val="auto"/>
          <w:sz w:val="22"/>
          <w:szCs w:val="22"/>
        </w:rPr>
        <w:t>ón frente al r</w:t>
      </w:r>
      <w:r w:rsidR="00F87D94">
        <w:rPr>
          <w:rFonts w:ascii="Myriad Pro Light" w:hAnsi="Myriad Pro Light" w:cs="Times New Roman"/>
          <w:color w:val="auto"/>
          <w:sz w:val="22"/>
          <w:szCs w:val="22"/>
        </w:rPr>
        <w:t>uido</w:t>
      </w:r>
      <w:r w:rsidRPr="000B3B0F">
        <w:rPr>
          <w:rFonts w:ascii="Myriad Pro Light" w:hAnsi="Myriad Pro Light" w:cs="Times New Roman"/>
          <w:color w:val="auto"/>
          <w:sz w:val="22"/>
          <w:szCs w:val="22"/>
        </w:rPr>
        <w:t xml:space="preserve"> </w:t>
      </w:r>
      <w:r w:rsidR="00F87D94">
        <w:rPr>
          <w:rFonts w:ascii="Myriad Pro Light" w:hAnsi="Myriad Pro Light" w:cs="Times New Roman"/>
          <w:color w:val="auto"/>
          <w:sz w:val="22"/>
          <w:szCs w:val="22"/>
        </w:rPr>
        <w:t>(</w:t>
      </w:r>
      <w:r w:rsidRPr="000B3B0F">
        <w:rPr>
          <w:rFonts w:ascii="Myriad Pro Light" w:hAnsi="Myriad Pro Light" w:cs="Times New Roman"/>
          <w:color w:val="auto"/>
          <w:sz w:val="22"/>
          <w:szCs w:val="22"/>
        </w:rPr>
        <w:t>DB HR</w:t>
      </w:r>
      <w:r w:rsidR="00F87D94">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 </w:t>
      </w:r>
    </w:p>
    <w:p w:rsidR="00777217" w:rsidRPr="000B3B0F" w:rsidRDefault="006B7003"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3</w:t>
      </w:r>
      <w:r w:rsidR="00777217" w:rsidRPr="000B3B0F">
        <w:rPr>
          <w:rFonts w:ascii="Myriad Pro Light" w:hAnsi="Myriad Pro Light" w:cs="Times New Roman"/>
          <w:color w:val="auto"/>
          <w:sz w:val="22"/>
          <w:szCs w:val="22"/>
        </w:rPr>
        <w:t xml:space="preserve">. Incidencia del nuevo ascensor en las condiciones de ventilación e iluminación de escaleras y el acceso a patios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4</w:t>
      </w:r>
      <w:r w:rsidRPr="000B3B0F">
        <w:rPr>
          <w:rFonts w:ascii="Myriad Pro Light" w:hAnsi="Myriad Pro Light" w:cs="Times New Roman"/>
          <w:color w:val="auto"/>
          <w:sz w:val="22"/>
          <w:szCs w:val="22"/>
        </w:rPr>
        <w:t>. Incidencia del nuevo ascensor en las condiciones</w:t>
      </w:r>
      <w:r w:rsidR="00500356">
        <w:rPr>
          <w:rFonts w:ascii="Myriad Pro Light" w:hAnsi="Myriad Pro Light" w:cs="Times New Roman"/>
          <w:color w:val="auto"/>
          <w:sz w:val="22"/>
          <w:szCs w:val="22"/>
        </w:rPr>
        <w:t xml:space="preserve"> de</w:t>
      </w:r>
      <w:r w:rsidRPr="000B3B0F">
        <w:rPr>
          <w:rFonts w:ascii="Myriad Pro Light" w:hAnsi="Myriad Pro Light" w:cs="Times New Roman"/>
          <w:color w:val="auto"/>
          <w:sz w:val="22"/>
          <w:szCs w:val="22"/>
        </w:rPr>
        <w:t xml:space="preserve"> ventilación, iluminación y vistas </w:t>
      </w:r>
      <w:r w:rsidR="007E64BB" w:rsidRPr="000B3B0F">
        <w:rPr>
          <w:rFonts w:ascii="Myriad Pro Light" w:hAnsi="Myriad Pro Light" w:cs="Times New Roman"/>
          <w:color w:val="auto"/>
          <w:sz w:val="22"/>
          <w:szCs w:val="22"/>
        </w:rPr>
        <w:t>de</w:t>
      </w:r>
      <w:r w:rsidRPr="000B3B0F">
        <w:rPr>
          <w:rFonts w:ascii="Myriad Pro Light" w:hAnsi="Myriad Pro Light" w:cs="Times New Roman"/>
          <w:color w:val="auto"/>
          <w:sz w:val="22"/>
          <w:szCs w:val="22"/>
        </w:rPr>
        <w:t xml:space="preserve"> dependencias vivideras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5</w:t>
      </w:r>
      <w:r w:rsidRPr="000B3B0F">
        <w:rPr>
          <w:rFonts w:ascii="Myriad Pro Light" w:hAnsi="Myriad Pro Light" w:cs="Times New Roman"/>
          <w:color w:val="auto"/>
          <w:sz w:val="22"/>
          <w:szCs w:val="22"/>
        </w:rPr>
        <w:t>. Incidencia del nuevo ascensor en las condiciones de</w:t>
      </w:r>
      <w:r w:rsidR="005B50D7">
        <w:rPr>
          <w:rFonts w:ascii="Myriad Pro Light" w:hAnsi="Myriad Pro Light" w:cs="Times New Roman"/>
          <w:color w:val="auto"/>
          <w:sz w:val="22"/>
          <w:szCs w:val="22"/>
        </w:rPr>
        <w:t xml:space="preserve"> s</w:t>
      </w:r>
      <w:r w:rsidR="00F87D94">
        <w:rPr>
          <w:rFonts w:ascii="Myriad Pro Light" w:hAnsi="Myriad Pro Light" w:cs="Times New Roman"/>
          <w:color w:val="auto"/>
          <w:sz w:val="22"/>
          <w:szCs w:val="22"/>
        </w:rPr>
        <w:t>eguridad de utilización y accesibilidad</w:t>
      </w:r>
      <w:r w:rsidRPr="000B3B0F">
        <w:rPr>
          <w:rFonts w:ascii="Myriad Pro Light" w:hAnsi="Myriad Pro Light" w:cs="Times New Roman"/>
          <w:color w:val="auto"/>
          <w:sz w:val="22"/>
          <w:szCs w:val="22"/>
        </w:rPr>
        <w:t xml:space="preserve"> </w:t>
      </w:r>
      <w:r w:rsidR="00F87D94">
        <w:rPr>
          <w:rFonts w:ascii="Myriad Pro Light" w:hAnsi="Myriad Pro Light" w:cs="Times New Roman"/>
          <w:color w:val="auto"/>
          <w:sz w:val="22"/>
          <w:szCs w:val="22"/>
        </w:rPr>
        <w:t>(</w:t>
      </w:r>
      <w:r w:rsidRPr="000B3B0F">
        <w:rPr>
          <w:rFonts w:ascii="Myriad Pro Light" w:hAnsi="Myriad Pro Light" w:cs="Times New Roman"/>
          <w:color w:val="auto"/>
          <w:sz w:val="22"/>
          <w:szCs w:val="22"/>
        </w:rPr>
        <w:t>DB SUA</w:t>
      </w:r>
      <w:r w:rsidR="00F87D94">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 y en los elementos de circulación: pasillos y escaleras </w:t>
      </w:r>
    </w:p>
    <w:p w:rsidR="00777217"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6</w:t>
      </w:r>
      <w:r w:rsidRPr="000B3B0F">
        <w:rPr>
          <w:rFonts w:ascii="Myriad Pro Light" w:hAnsi="Myriad Pro Light" w:cs="Times New Roman"/>
          <w:color w:val="auto"/>
          <w:sz w:val="22"/>
          <w:szCs w:val="22"/>
        </w:rPr>
        <w:t xml:space="preserve">. Incidencia del nuevo ascensor en las condiciones </w:t>
      </w:r>
      <w:r w:rsidR="0007301B" w:rsidRPr="000B3B0F">
        <w:rPr>
          <w:rFonts w:ascii="Myriad Pro Light" w:hAnsi="Myriad Pro Light" w:cs="Times New Roman"/>
          <w:color w:val="auto"/>
          <w:sz w:val="22"/>
          <w:szCs w:val="22"/>
        </w:rPr>
        <w:t>de</w:t>
      </w:r>
      <w:r w:rsidR="005B50D7">
        <w:rPr>
          <w:rFonts w:ascii="Myriad Pro Light" w:hAnsi="Myriad Pro Light" w:cs="Times New Roman"/>
          <w:color w:val="auto"/>
          <w:sz w:val="22"/>
          <w:szCs w:val="22"/>
        </w:rPr>
        <w:t xml:space="preserve"> s</w:t>
      </w:r>
      <w:r w:rsidRPr="000B3B0F">
        <w:rPr>
          <w:rFonts w:ascii="Myriad Pro Light" w:hAnsi="Myriad Pro Light" w:cs="Times New Roman"/>
          <w:color w:val="auto"/>
          <w:sz w:val="22"/>
          <w:szCs w:val="22"/>
        </w:rPr>
        <w:t>eguridad en caso de incendio</w:t>
      </w:r>
      <w:r w:rsidR="00F87D94">
        <w:rPr>
          <w:rFonts w:ascii="Myriad Pro Light" w:hAnsi="Myriad Pro Light" w:cs="Times New Roman"/>
          <w:color w:val="auto"/>
          <w:sz w:val="22"/>
          <w:szCs w:val="22"/>
        </w:rPr>
        <w:t xml:space="preserve"> DB SI)</w:t>
      </w:r>
      <w:r w:rsidRPr="000B3B0F">
        <w:rPr>
          <w:rFonts w:ascii="Myriad Pro Light" w:hAnsi="Myriad Pro Light" w:cs="Times New Roman"/>
          <w:color w:val="auto"/>
          <w:sz w:val="22"/>
          <w:szCs w:val="22"/>
        </w:rPr>
        <w:t xml:space="preserve"> </w:t>
      </w:r>
    </w:p>
    <w:p w:rsidR="00F038A5" w:rsidRPr="000B3B0F" w:rsidRDefault="00F038A5" w:rsidP="00F038A5">
      <w:pPr>
        <w:pStyle w:val="Default"/>
        <w:jc w:val="both"/>
        <w:rPr>
          <w:rFonts w:ascii="Myriad Pro Light" w:hAnsi="Myriad Pro Light" w:cs="Times New Roman"/>
          <w:color w:val="auto"/>
          <w:sz w:val="22"/>
          <w:szCs w:val="22"/>
        </w:rPr>
      </w:pPr>
    </w:p>
    <w:p w:rsidR="00777217" w:rsidRPr="000B3B0F" w:rsidRDefault="00777217" w:rsidP="007806FB">
      <w:pPr>
        <w:pStyle w:val="Default"/>
        <w:numPr>
          <w:ilvl w:val="0"/>
          <w:numId w:val="82"/>
        </w:numPr>
        <w:ind w:left="142" w:hanging="142"/>
        <w:jc w:val="both"/>
        <w:rPr>
          <w:rFonts w:ascii="Myriad Pro Light" w:hAnsi="Myriad Pro Light" w:cs="Times New Roman"/>
          <w:b/>
          <w:color w:val="632423" w:themeColor="accent2" w:themeShade="80"/>
          <w:sz w:val="22"/>
          <w:szCs w:val="22"/>
        </w:rPr>
      </w:pPr>
      <w:r w:rsidRPr="000B3B0F">
        <w:rPr>
          <w:rFonts w:ascii="Myriad Pro Light" w:hAnsi="Myriad Pro Light" w:cs="Times New Roman"/>
          <w:b/>
          <w:color w:val="632423" w:themeColor="accent2" w:themeShade="80"/>
          <w:sz w:val="22"/>
          <w:szCs w:val="22"/>
        </w:rPr>
        <w:t>S</w:t>
      </w:r>
      <w:r w:rsidR="00FB2A91" w:rsidRPr="000B3B0F">
        <w:rPr>
          <w:rFonts w:ascii="Myriad Pro Light" w:hAnsi="Myriad Pro Light" w:cs="Times New Roman"/>
          <w:b/>
          <w:color w:val="632423" w:themeColor="accent2" w:themeShade="80"/>
          <w:sz w:val="22"/>
          <w:szCs w:val="22"/>
        </w:rPr>
        <w:t>ECCIÓN III</w:t>
      </w:r>
      <w:r w:rsidRPr="000B3B0F">
        <w:rPr>
          <w:rFonts w:ascii="Myriad Pro Light" w:hAnsi="Myriad Pro Light" w:cs="Times New Roman"/>
          <w:b/>
          <w:color w:val="632423" w:themeColor="accent2" w:themeShade="80"/>
          <w:sz w:val="22"/>
          <w:szCs w:val="22"/>
        </w:rPr>
        <w:t xml:space="preserve">. Instalación de ascensores en el interior del edificio y en patio interior </w:t>
      </w:r>
    </w:p>
    <w:p w:rsidR="004D032B" w:rsidRDefault="004D032B"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7</w:t>
      </w:r>
      <w:r w:rsidRPr="000B3B0F">
        <w:rPr>
          <w:rFonts w:ascii="Myriad Pro Light" w:hAnsi="Myriad Pro Light" w:cs="Times New Roman"/>
          <w:color w:val="auto"/>
          <w:sz w:val="22"/>
          <w:szCs w:val="22"/>
        </w:rPr>
        <w:t xml:space="preserve">. Instalación del ascensor en el interior del edificio </w:t>
      </w:r>
    </w:p>
    <w:p w:rsidR="00777217"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0B3B0F">
        <w:rPr>
          <w:rFonts w:ascii="Myriad Pro Light" w:hAnsi="Myriad Pro Light" w:cs="Times New Roman"/>
          <w:color w:val="auto"/>
          <w:sz w:val="22"/>
          <w:szCs w:val="22"/>
        </w:rPr>
        <w:t>2</w:t>
      </w:r>
      <w:r w:rsidR="008A7FA9" w:rsidRPr="000B3B0F">
        <w:rPr>
          <w:rFonts w:ascii="Myriad Pro Light" w:hAnsi="Myriad Pro Light" w:cs="Times New Roman"/>
          <w:color w:val="auto"/>
          <w:sz w:val="22"/>
          <w:szCs w:val="22"/>
        </w:rPr>
        <w:t>8</w:t>
      </w:r>
      <w:r w:rsidRPr="000B3B0F">
        <w:rPr>
          <w:rFonts w:ascii="Myriad Pro Light" w:hAnsi="Myriad Pro Light" w:cs="Times New Roman"/>
          <w:color w:val="auto"/>
          <w:sz w:val="22"/>
          <w:szCs w:val="22"/>
        </w:rPr>
        <w:t xml:space="preserve">. Instalación del ascensor en patio interior </w:t>
      </w:r>
    </w:p>
    <w:p w:rsidR="00F038A5" w:rsidRPr="000B3B0F" w:rsidRDefault="00F038A5" w:rsidP="00F038A5">
      <w:pPr>
        <w:pStyle w:val="Default"/>
        <w:jc w:val="both"/>
        <w:rPr>
          <w:rFonts w:ascii="Myriad Pro Light" w:hAnsi="Myriad Pro Light" w:cs="Times New Roman"/>
          <w:color w:val="auto"/>
          <w:sz w:val="22"/>
          <w:szCs w:val="22"/>
        </w:rPr>
      </w:pPr>
    </w:p>
    <w:p w:rsidR="00777217" w:rsidRPr="000B3B0F" w:rsidRDefault="00777217" w:rsidP="007806FB">
      <w:pPr>
        <w:pStyle w:val="Default"/>
        <w:numPr>
          <w:ilvl w:val="0"/>
          <w:numId w:val="82"/>
        </w:numPr>
        <w:ind w:left="142" w:hanging="142"/>
        <w:jc w:val="both"/>
        <w:rPr>
          <w:rFonts w:ascii="Myriad Pro Light" w:hAnsi="Myriad Pro Light" w:cs="Times New Roman"/>
          <w:b/>
          <w:color w:val="632423" w:themeColor="accent2" w:themeShade="80"/>
          <w:sz w:val="22"/>
          <w:szCs w:val="22"/>
        </w:rPr>
      </w:pPr>
      <w:r w:rsidRPr="000B3B0F">
        <w:rPr>
          <w:rFonts w:ascii="Myriad Pro Light" w:hAnsi="Myriad Pro Light" w:cs="Times New Roman"/>
          <w:b/>
          <w:color w:val="632423" w:themeColor="accent2" w:themeShade="80"/>
          <w:sz w:val="22"/>
          <w:szCs w:val="22"/>
        </w:rPr>
        <w:t>S</w:t>
      </w:r>
      <w:r w:rsidR="00FB2A91" w:rsidRPr="000B3B0F">
        <w:rPr>
          <w:rFonts w:ascii="Myriad Pro Light" w:hAnsi="Myriad Pro Light" w:cs="Times New Roman"/>
          <w:b/>
          <w:color w:val="632423" w:themeColor="accent2" w:themeShade="80"/>
          <w:sz w:val="22"/>
          <w:szCs w:val="22"/>
        </w:rPr>
        <w:t xml:space="preserve">ECCIÓN </w:t>
      </w:r>
      <w:r w:rsidR="00FB2A91" w:rsidRPr="00970734">
        <w:rPr>
          <w:rFonts w:ascii="Myriad Pro Light" w:hAnsi="Myriad Pro Light" w:cs="Times New Roman"/>
          <w:b/>
          <w:color w:val="632423" w:themeColor="accent2" w:themeShade="80"/>
          <w:sz w:val="22"/>
          <w:szCs w:val="22"/>
        </w:rPr>
        <w:t>IV</w:t>
      </w:r>
      <w:r w:rsidRPr="000B3B0F">
        <w:rPr>
          <w:rFonts w:ascii="Myriad Pro Light" w:hAnsi="Myriad Pro Light" w:cs="Times New Roman"/>
          <w:b/>
          <w:color w:val="632423" w:themeColor="accent2" w:themeShade="80"/>
          <w:sz w:val="22"/>
          <w:szCs w:val="22"/>
        </w:rPr>
        <w:t xml:space="preserve">. Instalación de torres de ascensores por el exterior de los edificios </w:t>
      </w:r>
    </w:p>
    <w:p w:rsidR="004D032B" w:rsidRDefault="004D032B"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8A7FA9" w:rsidRPr="00970734">
        <w:rPr>
          <w:rFonts w:ascii="Myriad Pro Light" w:hAnsi="Myriad Pro Light" w:cs="Times New Roman"/>
          <w:color w:val="auto"/>
          <w:sz w:val="22"/>
          <w:szCs w:val="22"/>
        </w:rPr>
        <w:t>29</w:t>
      </w:r>
      <w:r w:rsidRPr="000B3B0F">
        <w:rPr>
          <w:rFonts w:ascii="Myriad Pro Light" w:hAnsi="Myriad Pro Light" w:cs="Times New Roman"/>
          <w:color w:val="auto"/>
          <w:sz w:val="22"/>
          <w:szCs w:val="22"/>
        </w:rPr>
        <w:t xml:space="preserve">. Condiciones generales para la instalación de torres de ascensores por el exterior del edificio </w:t>
      </w:r>
    </w:p>
    <w:p w:rsidR="00777217" w:rsidRPr="000B3B0F"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970734">
        <w:rPr>
          <w:rFonts w:ascii="Myriad Pro Light" w:hAnsi="Myriad Pro Light" w:cs="Times New Roman"/>
          <w:color w:val="auto"/>
          <w:sz w:val="22"/>
          <w:szCs w:val="22"/>
        </w:rPr>
        <w:t>3</w:t>
      </w:r>
      <w:r w:rsidR="008A7FA9" w:rsidRPr="00970734">
        <w:rPr>
          <w:rFonts w:ascii="Myriad Pro Light" w:hAnsi="Myriad Pro Light" w:cs="Times New Roman"/>
          <w:color w:val="auto"/>
          <w:sz w:val="22"/>
          <w:szCs w:val="22"/>
        </w:rPr>
        <w:t>0</w:t>
      </w:r>
      <w:r w:rsidRPr="000B3B0F">
        <w:rPr>
          <w:rFonts w:ascii="Myriad Pro Light" w:hAnsi="Myriad Pro Light" w:cs="Times New Roman"/>
          <w:color w:val="auto"/>
          <w:sz w:val="22"/>
          <w:szCs w:val="22"/>
        </w:rPr>
        <w:t>. Condiciones particulares que deben cum</w:t>
      </w:r>
      <w:r w:rsidR="00604F21">
        <w:rPr>
          <w:rFonts w:ascii="Myriad Pro Light" w:hAnsi="Myriad Pro Light" w:cs="Times New Roman"/>
          <w:color w:val="auto"/>
          <w:sz w:val="22"/>
          <w:szCs w:val="22"/>
        </w:rPr>
        <w:t>plir las torres de ascensores</w:t>
      </w:r>
    </w:p>
    <w:p w:rsidR="00777217" w:rsidRDefault="00777217"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Artículo </w:t>
      </w:r>
      <w:r w:rsidR="0007301B" w:rsidRPr="00970734">
        <w:rPr>
          <w:rFonts w:ascii="Myriad Pro Light" w:hAnsi="Myriad Pro Light" w:cs="Times New Roman"/>
          <w:color w:val="auto"/>
          <w:sz w:val="22"/>
          <w:szCs w:val="22"/>
        </w:rPr>
        <w:t>3</w:t>
      </w:r>
      <w:r w:rsidR="008A7FA9" w:rsidRPr="00970734">
        <w:rPr>
          <w:rFonts w:ascii="Myriad Pro Light" w:hAnsi="Myriad Pro Light" w:cs="Times New Roman"/>
          <w:color w:val="auto"/>
          <w:sz w:val="22"/>
          <w:szCs w:val="22"/>
        </w:rPr>
        <w:t>1</w:t>
      </w:r>
      <w:r w:rsidRPr="000B3B0F">
        <w:rPr>
          <w:rFonts w:ascii="Myriad Pro Light" w:hAnsi="Myriad Pro Light" w:cs="Times New Roman"/>
          <w:color w:val="auto"/>
          <w:sz w:val="22"/>
          <w:szCs w:val="22"/>
        </w:rPr>
        <w:t xml:space="preserve">. Condiciones particulares para la instalación de torres de </w:t>
      </w:r>
      <w:r w:rsidR="004A6E8C">
        <w:rPr>
          <w:rFonts w:ascii="Myriad Pro Light" w:hAnsi="Myriad Pro Light" w:cs="Times New Roman"/>
          <w:color w:val="auto"/>
          <w:sz w:val="22"/>
          <w:szCs w:val="22"/>
        </w:rPr>
        <w:t xml:space="preserve">ascensores </w:t>
      </w:r>
      <w:r w:rsidRPr="000B3B0F">
        <w:rPr>
          <w:rFonts w:ascii="Myriad Pro Light" w:hAnsi="Myriad Pro Light" w:cs="Times New Roman"/>
          <w:color w:val="auto"/>
          <w:sz w:val="22"/>
          <w:szCs w:val="22"/>
        </w:rPr>
        <w:t xml:space="preserve">por el exterior del edificio, sobre espacio destinado a zonas verdes y vías públicas </w:t>
      </w:r>
    </w:p>
    <w:p w:rsidR="00380F40" w:rsidRPr="000B3B0F" w:rsidRDefault="00380F40" w:rsidP="00F038A5">
      <w:pPr>
        <w:pStyle w:val="Default"/>
        <w:jc w:val="both"/>
        <w:rPr>
          <w:rFonts w:ascii="Myriad Pro Light" w:hAnsi="Myriad Pro Light" w:cs="Times New Roman"/>
          <w:color w:val="auto"/>
          <w:sz w:val="22"/>
          <w:szCs w:val="22"/>
        </w:rPr>
      </w:pPr>
    </w:p>
    <w:p w:rsidR="00777217" w:rsidRPr="000B3B0F" w:rsidRDefault="00777217" w:rsidP="00F038A5">
      <w:pPr>
        <w:pStyle w:val="Default"/>
        <w:jc w:val="both"/>
        <w:rPr>
          <w:rFonts w:ascii="Myriad Pro Light" w:hAnsi="Myriad Pro Light" w:cs="Times New Roman"/>
          <w:b/>
          <w:color w:val="632423" w:themeColor="accent2" w:themeShade="80"/>
          <w:sz w:val="22"/>
          <w:szCs w:val="22"/>
        </w:rPr>
      </w:pPr>
      <w:r w:rsidRPr="000B3B0F">
        <w:rPr>
          <w:rFonts w:ascii="Myriad Pro Light" w:hAnsi="Myriad Pro Light" w:cs="Times New Roman"/>
          <w:b/>
          <w:color w:val="632423" w:themeColor="accent2" w:themeShade="80"/>
          <w:sz w:val="22"/>
          <w:szCs w:val="22"/>
        </w:rPr>
        <w:t>CAPÍTULO</w:t>
      </w:r>
      <w:r w:rsidRPr="00875185">
        <w:rPr>
          <w:rFonts w:ascii="Myriad Pro Light" w:hAnsi="Myriad Pro Light" w:cs="Times New Roman"/>
          <w:b/>
          <w:color w:val="632423" w:themeColor="accent2" w:themeShade="80"/>
          <w:sz w:val="22"/>
          <w:szCs w:val="22"/>
        </w:rPr>
        <w:t xml:space="preserve"> I</w:t>
      </w:r>
      <w:r w:rsidR="007E64BB" w:rsidRPr="00875185">
        <w:rPr>
          <w:rFonts w:ascii="Myriad Pro Light" w:hAnsi="Myriad Pro Light" w:cs="Times New Roman"/>
          <w:b/>
          <w:color w:val="632423" w:themeColor="accent2" w:themeShade="80"/>
          <w:sz w:val="22"/>
          <w:szCs w:val="22"/>
        </w:rPr>
        <w:t>II</w:t>
      </w:r>
      <w:r w:rsidR="00695E65">
        <w:rPr>
          <w:rFonts w:ascii="Myriad Pro Light" w:hAnsi="Myriad Pro Light" w:cs="Times New Roman"/>
          <w:b/>
          <w:color w:val="632423" w:themeColor="accent2" w:themeShade="80"/>
          <w:sz w:val="22"/>
          <w:szCs w:val="22"/>
        </w:rPr>
        <w:t>.</w:t>
      </w:r>
      <w:r w:rsidRPr="000B3B0F">
        <w:rPr>
          <w:rFonts w:ascii="Myriad Pro Light" w:hAnsi="Myriad Pro Light" w:cs="Times New Roman"/>
          <w:b/>
          <w:color w:val="632423" w:themeColor="accent2" w:themeShade="80"/>
          <w:sz w:val="22"/>
          <w:szCs w:val="22"/>
        </w:rPr>
        <w:t xml:space="preserve"> </w:t>
      </w:r>
      <w:r w:rsidR="00377372" w:rsidRPr="000B3B0F">
        <w:rPr>
          <w:rFonts w:ascii="Myriad Pro Light" w:hAnsi="Myriad Pro Light" w:cs="Times New Roman"/>
          <w:b/>
          <w:color w:val="632423" w:themeColor="accent2" w:themeShade="80"/>
          <w:sz w:val="22"/>
          <w:szCs w:val="22"/>
        </w:rPr>
        <w:t>Tramitación y procedimiento</w:t>
      </w:r>
      <w:r w:rsidRPr="000B3B0F">
        <w:rPr>
          <w:rFonts w:ascii="Myriad Pro Light" w:hAnsi="Myriad Pro Light" w:cs="Times New Roman"/>
          <w:b/>
          <w:color w:val="632423" w:themeColor="accent2" w:themeShade="80"/>
          <w:sz w:val="22"/>
          <w:szCs w:val="22"/>
        </w:rPr>
        <w:t xml:space="preserve"> </w:t>
      </w:r>
    </w:p>
    <w:p w:rsidR="004D032B" w:rsidRDefault="004D032B" w:rsidP="00F038A5">
      <w:pPr>
        <w:pStyle w:val="Default"/>
        <w:jc w:val="both"/>
        <w:rPr>
          <w:rFonts w:ascii="Myriad Pro Light" w:hAnsi="Myriad Pro Light" w:cs="Times New Roman"/>
          <w:color w:val="auto"/>
          <w:sz w:val="22"/>
          <w:szCs w:val="22"/>
        </w:rPr>
      </w:pPr>
    </w:p>
    <w:p w:rsidR="00377372" w:rsidRPr="00875185" w:rsidRDefault="00777217"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FF34EA"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2</w:t>
      </w:r>
      <w:r w:rsidRPr="00875185">
        <w:rPr>
          <w:rFonts w:ascii="Myriad Pro Light" w:hAnsi="Myriad Pro Light" w:cs="Times New Roman"/>
          <w:color w:val="auto"/>
          <w:sz w:val="22"/>
          <w:szCs w:val="22"/>
        </w:rPr>
        <w:t xml:space="preserve">. Procedimiento general </w:t>
      </w:r>
    </w:p>
    <w:p w:rsidR="006B7003" w:rsidRPr="00875185" w:rsidRDefault="00777217"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07301B"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3</w:t>
      </w:r>
      <w:r w:rsidRPr="00875185">
        <w:rPr>
          <w:rFonts w:ascii="Myriad Pro Light" w:hAnsi="Myriad Pro Light" w:cs="Times New Roman"/>
          <w:color w:val="auto"/>
          <w:sz w:val="22"/>
          <w:szCs w:val="22"/>
        </w:rPr>
        <w:t xml:space="preserve">. Solicitud. Documentación </w:t>
      </w:r>
      <w:r w:rsidR="00DC13FD" w:rsidRPr="00875185">
        <w:rPr>
          <w:rFonts w:ascii="Myriad Pro Light" w:hAnsi="Myriad Pro Light" w:cs="Times New Roman"/>
          <w:color w:val="auto"/>
          <w:sz w:val="22"/>
          <w:szCs w:val="22"/>
        </w:rPr>
        <w:t>requerida</w:t>
      </w:r>
    </w:p>
    <w:p w:rsidR="00777217" w:rsidRPr="00875185" w:rsidRDefault="00777217"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07301B"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4</w:t>
      </w:r>
      <w:r w:rsidRPr="00875185">
        <w:rPr>
          <w:rFonts w:ascii="Myriad Pro Light" w:hAnsi="Myriad Pro Light" w:cs="Times New Roman"/>
          <w:color w:val="auto"/>
          <w:sz w:val="22"/>
          <w:szCs w:val="22"/>
        </w:rPr>
        <w:t xml:space="preserve">. Tramitación, informes y alternativas técnicas </w:t>
      </w:r>
    </w:p>
    <w:p w:rsidR="00777217" w:rsidRPr="00875185" w:rsidRDefault="00FF34EA"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07301B"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5</w:t>
      </w:r>
      <w:r w:rsidR="00777217" w:rsidRPr="00875185">
        <w:rPr>
          <w:rFonts w:ascii="Myriad Pro Light" w:hAnsi="Myriad Pro Light" w:cs="Times New Roman"/>
          <w:color w:val="auto"/>
          <w:sz w:val="22"/>
          <w:szCs w:val="22"/>
        </w:rPr>
        <w:t>. Resolución administrativa</w:t>
      </w:r>
    </w:p>
    <w:p w:rsidR="00777217" w:rsidRPr="00875185" w:rsidRDefault="00777217"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07301B"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6</w:t>
      </w:r>
      <w:r w:rsidRPr="00875185">
        <w:rPr>
          <w:rFonts w:ascii="Myriad Pro Light" w:hAnsi="Myriad Pro Light" w:cs="Times New Roman"/>
          <w:color w:val="auto"/>
          <w:sz w:val="22"/>
          <w:szCs w:val="22"/>
        </w:rPr>
        <w:t>. Efectos del otorgamiento de las autorizaciones</w:t>
      </w:r>
    </w:p>
    <w:p w:rsidR="00777217" w:rsidRPr="00875185" w:rsidRDefault="00777217"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07301B"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7</w:t>
      </w:r>
      <w:r w:rsidRPr="00875185">
        <w:rPr>
          <w:rFonts w:ascii="Myriad Pro Light" w:hAnsi="Myriad Pro Light" w:cs="Times New Roman"/>
          <w:color w:val="auto"/>
          <w:sz w:val="22"/>
          <w:szCs w:val="22"/>
        </w:rPr>
        <w:t xml:space="preserve">. Inicio de </w:t>
      </w:r>
      <w:r w:rsidR="007E64BB" w:rsidRPr="00875185">
        <w:rPr>
          <w:rFonts w:ascii="Myriad Pro Light" w:hAnsi="Myriad Pro Light" w:cs="Times New Roman"/>
          <w:color w:val="auto"/>
          <w:sz w:val="22"/>
          <w:szCs w:val="22"/>
        </w:rPr>
        <w:t xml:space="preserve">las </w:t>
      </w:r>
      <w:r w:rsidRPr="00875185">
        <w:rPr>
          <w:rFonts w:ascii="Myriad Pro Light" w:hAnsi="Myriad Pro Light" w:cs="Times New Roman"/>
          <w:color w:val="auto"/>
          <w:sz w:val="22"/>
          <w:szCs w:val="22"/>
        </w:rPr>
        <w:t>obras</w:t>
      </w:r>
    </w:p>
    <w:p w:rsidR="00777217" w:rsidRPr="00875185" w:rsidRDefault="00FF34EA" w:rsidP="00F038A5">
      <w:pPr>
        <w:pStyle w:val="Default"/>
        <w:jc w:val="both"/>
        <w:rPr>
          <w:rFonts w:ascii="Myriad Pro Light" w:hAnsi="Myriad Pro Light" w:cs="Times New Roman"/>
          <w:color w:val="auto"/>
          <w:sz w:val="22"/>
          <w:szCs w:val="22"/>
        </w:rPr>
      </w:pPr>
      <w:r w:rsidRPr="00875185">
        <w:rPr>
          <w:rFonts w:ascii="Myriad Pro Light" w:hAnsi="Myriad Pro Light" w:cs="Times New Roman"/>
          <w:color w:val="auto"/>
          <w:sz w:val="22"/>
          <w:szCs w:val="22"/>
        </w:rPr>
        <w:t xml:space="preserve">Artículo </w:t>
      </w:r>
      <w:r w:rsidR="0007301B" w:rsidRPr="00875185">
        <w:rPr>
          <w:rFonts w:ascii="Myriad Pro Light" w:hAnsi="Myriad Pro Light" w:cs="Times New Roman"/>
          <w:color w:val="auto"/>
          <w:sz w:val="22"/>
          <w:szCs w:val="22"/>
        </w:rPr>
        <w:t>3</w:t>
      </w:r>
      <w:r w:rsidR="008A7FA9" w:rsidRPr="00875185">
        <w:rPr>
          <w:rFonts w:ascii="Myriad Pro Light" w:hAnsi="Myriad Pro Light" w:cs="Times New Roman"/>
          <w:color w:val="auto"/>
          <w:sz w:val="22"/>
          <w:szCs w:val="22"/>
        </w:rPr>
        <w:t>8</w:t>
      </w:r>
      <w:r w:rsidR="00777217" w:rsidRPr="00875185">
        <w:rPr>
          <w:rFonts w:ascii="Myriad Pro Light" w:hAnsi="Myriad Pro Light" w:cs="Times New Roman"/>
          <w:color w:val="auto"/>
          <w:sz w:val="22"/>
          <w:szCs w:val="22"/>
        </w:rPr>
        <w:t>. Inspección y supervisión de las obras e instalaciones</w:t>
      </w:r>
    </w:p>
    <w:p w:rsidR="00F038A5" w:rsidRPr="00875185" w:rsidRDefault="00F038A5" w:rsidP="00F038A5">
      <w:pPr>
        <w:pStyle w:val="Default"/>
        <w:jc w:val="both"/>
        <w:rPr>
          <w:rFonts w:ascii="Myriad Pro Light" w:hAnsi="Myriad Pro Light" w:cs="Times New Roman"/>
          <w:color w:val="auto"/>
          <w:sz w:val="22"/>
          <w:szCs w:val="22"/>
        </w:rPr>
      </w:pPr>
    </w:p>
    <w:p w:rsidR="00875185" w:rsidRPr="000B3B0F" w:rsidRDefault="00875185" w:rsidP="00875185">
      <w:pPr>
        <w:pStyle w:val="Default"/>
        <w:rPr>
          <w:rFonts w:ascii="Myriad Pro Light" w:hAnsi="Myriad Pro Light" w:cs="Times New Roman"/>
          <w:b/>
          <w:color w:val="632423" w:themeColor="accent2" w:themeShade="80"/>
          <w:sz w:val="22"/>
          <w:szCs w:val="22"/>
        </w:rPr>
      </w:pPr>
      <w:r>
        <w:rPr>
          <w:rFonts w:ascii="Myriad Pro Light" w:hAnsi="Myriad Pro Light" w:cs="Times New Roman"/>
          <w:b/>
          <w:color w:val="632423" w:themeColor="accent2" w:themeShade="80"/>
          <w:sz w:val="22"/>
          <w:szCs w:val="22"/>
        </w:rPr>
        <w:t>CAPÍTULO IV</w:t>
      </w:r>
      <w:r w:rsidRPr="000B3B0F">
        <w:rPr>
          <w:rFonts w:ascii="Myriad Pro Light" w:hAnsi="Myriad Pro Light" w:cs="Times New Roman"/>
          <w:b/>
          <w:color w:val="632423" w:themeColor="accent2" w:themeShade="80"/>
          <w:sz w:val="22"/>
          <w:szCs w:val="22"/>
        </w:rPr>
        <w:t xml:space="preserve">. Actuaciones mediante expropiación </w:t>
      </w:r>
    </w:p>
    <w:p w:rsidR="00875185" w:rsidRDefault="00875185" w:rsidP="00875185">
      <w:pPr>
        <w:pStyle w:val="Default"/>
        <w:rPr>
          <w:rFonts w:ascii="Myriad Pro Light" w:hAnsi="Myriad Pro Light" w:cs="Times New Roman"/>
          <w:color w:val="auto"/>
          <w:sz w:val="22"/>
          <w:szCs w:val="22"/>
        </w:rPr>
      </w:pPr>
    </w:p>
    <w:p w:rsidR="00875185" w:rsidRPr="00280718" w:rsidRDefault="00875185" w:rsidP="00875185">
      <w:pPr>
        <w:pStyle w:val="Default"/>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w:t>
      </w:r>
      <w:r w:rsidRPr="00280718">
        <w:rPr>
          <w:rFonts w:ascii="Myriad Pro Light" w:hAnsi="Myriad Pro Light" w:cs="Times New Roman"/>
          <w:color w:val="auto"/>
          <w:sz w:val="22"/>
          <w:szCs w:val="22"/>
        </w:rPr>
        <w:t xml:space="preserve"> 39. Justificación de la expropiación </w:t>
      </w:r>
    </w:p>
    <w:p w:rsidR="00875185" w:rsidRPr="00280718" w:rsidRDefault="00875185" w:rsidP="00875185">
      <w:pPr>
        <w:pStyle w:val="Default"/>
        <w:rPr>
          <w:rFonts w:ascii="Myriad Pro Light" w:hAnsi="Myriad Pro Light" w:cs="Times New Roman"/>
          <w:color w:val="auto"/>
          <w:sz w:val="22"/>
          <w:szCs w:val="22"/>
        </w:rPr>
      </w:pPr>
      <w:r w:rsidRPr="00280718">
        <w:rPr>
          <w:rFonts w:ascii="Myriad Pro Light" w:hAnsi="Myriad Pro Light" w:cs="Times New Roman"/>
          <w:color w:val="auto"/>
          <w:sz w:val="22"/>
          <w:szCs w:val="22"/>
        </w:rPr>
        <w:t>Artículo 40. Consulta al Ayuntamiento</w:t>
      </w:r>
    </w:p>
    <w:p w:rsidR="00875185" w:rsidRPr="00280718" w:rsidRDefault="00875185" w:rsidP="00875185">
      <w:pPr>
        <w:pStyle w:val="Default"/>
        <w:rPr>
          <w:rFonts w:ascii="Myriad Pro Light" w:hAnsi="Myriad Pro Light" w:cs="Times New Roman"/>
          <w:color w:val="auto"/>
          <w:sz w:val="22"/>
          <w:szCs w:val="22"/>
        </w:rPr>
      </w:pPr>
      <w:r w:rsidRPr="00280718">
        <w:rPr>
          <w:rFonts w:ascii="Myriad Pro Light" w:hAnsi="Myriad Pro Light" w:cs="Times New Roman"/>
          <w:color w:val="auto"/>
          <w:sz w:val="22"/>
          <w:szCs w:val="22"/>
        </w:rPr>
        <w:t>Artículo 41. Solicitud de expropiación</w:t>
      </w:r>
    </w:p>
    <w:p w:rsidR="00875185" w:rsidRPr="00280718" w:rsidRDefault="00875185" w:rsidP="00875185">
      <w:pPr>
        <w:pStyle w:val="Default"/>
        <w:rPr>
          <w:rFonts w:ascii="Myriad Pro Light" w:hAnsi="Myriad Pro Light" w:cs="Times New Roman"/>
          <w:color w:val="auto"/>
          <w:sz w:val="22"/>
          <w:szCs w:val="22"/>
        </w:rPr>
      </w:pPr>
      <w:r w:rsidRPr="00280718">
        <w:rPr>
          <w:rFonts w:ascii="Myriad Pro Light" w:hAnsi="Myriad Pro Light" w:cs="Times New Roman"/>
          <w:color w:val="auto"/>
          <w:sz w:val="22"/>
          <w:szCs w:val="22"/>
        </w:rPr>
        <w:t>Artículo 42. Contenido del proyecto expropiatorio</w:t>
      </w:r>
    </w:p>
    <w:p w:rsidR="00875185" w:rsidRPr="00280718" w:rsidRDefault="00875185" w:rsidP="00875185">
      <w:pPr>
        <w:pStyle w:val="Default"/>
        <w:rPr>
          <w:rFonts w:ascii="Myriad Pro Light" w:hAnsi="Myriad Pro Light" w:cs="Times New Roman"/>
          <w:color w:val="auto"/>
          <w:sz w:val="22"/>
          <w:szCs w:val="22"/>
        </w:rPr>
      </w:pPr>
      <w:r w:rsidRPr="00280718">
        <w:rPr>
          <w:rFonts w:ascii="Myriad Pro Light" w:hAnsi="Myriad Pro Light" w:cs="Times New Roman"/>
          <w:color w:val="auto"/>
          <w:sz w:val="22"/>
          <w:szCs w:val="22"/>
        </w:rPr>
        <w:t>Artículo 43. Tramitación del expediente de expropiación</w:t>
      </w:r>
    </w:p>
    <w:p w:rsidR="00875185" w:rsidRDefault="00875185" w:rsidP="0087518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Artículo 44. Su</w:t>
      </w:r>
      <w:r w:rsidRPr="000B3B0F">
        <w:rPr>
          <w:rFonts w:ascii="Myriad Pro Light" w:hAnsi="Myriad Pro Light" w:cs="Times New Roman"/>
          <w:color w:val="auto"/>
          <w:sz w:val="22"/>
          <w:szCs w:val="22"/>
        </w:rPr>
        <w:t>jeción de la expropiación a los criterios establecidos en la legislación vigente en la materia</w:t>
      </w:r>
    </w:p>
    <w:p w:rsidR="00F038A5" w:rsidRPr="000B3B0F" w:rsidRDefault="00F038A5" w:rsidP="00F038A5">
      <w:pPr>
        <w:pStyle w:val="Default"/>
        <w:jc w:val="both"/>
        <w:rPr>
          <w:rFonts w:ascii="Myriad Pro Light" w:hAnsi="Myriad Pro Light" w:cs="Times New Roman"/>
          <w:color w:val="auto"/>
          <w:sz w:val="22"/>
          <w:szCs w:val="22"/>
        </w:rPr>
      </w:pPr>
    </w:p>
    <w:p w:rsidR="00500356" w:rsidRDefault="00500356" w:rsidP="00F038A5">
      <w:pPr>
        <w:spacing w:after="0"/>
        <w:rPr>
          <w:rFonts w:ascii="Myriad Pro Light" w:hAnsi="Myriad Pro Light"/>
          <w:b/>
          <w:color w:val="632423" w:themeColor="accent2" w:themeShade="80"/>
          <w:sz w:val="22"/>
          <w:szCs w:val="22"/>
          <w:u w:val="single"/>
        </w:rPr>
      </w:pPr>
    </w:p>
    <w:p w:rsidR="00943613" w:rsidRPr="000B3B0F" w:rsidRDefault="00943613" w:rsidP="00F038A5">
      <w:pPr>
        <w:spacing w:after="0"/>
        <w:rPr>
          <w:rFonts w:ascii="Myriad Pro Light" w:hAnsi="Myriad Pro Light"/>
          <w:b/>
          <w:color w:val="632423" w:themeColor="accent2" w:themeShade="80"/>
          <w:sz w:val="22"/>
          <w:szCs w:val="22"/>
          <w:u w:val="single"/>
        </w:rPr>
      </w:pPr>
      <w:r w:rsidRPr="000B3B0F">
        <w:rPr>
          <w:rFonts w:ascii="Myriad Pro Light" w:hAnsi="Myriad Pro Light"/>
          <w:b/>
          <w:color w:val="632423" w:themeColor="accent2" w:themeShade="80"/>
          <w:sz w:val="22"/>
          <w:szCs w:val="22"/>
          <w:u w:val="single"/>
        </w:rPr>
        <w:t>TÍTULO IV: EFICIENCIA ENERGÉTICA</w:t>
      </w:r>
    </w:p>
    <w:p w:rsidR="004D032B" w:rsidRDefault="004D032B" w:rsidP="00F038A5">
      <w:pPr>
        <w:pStyle w:val="Default"/>
        <w:jc w:val="both"/>
        <w:rPr>
          <w:rFonts w:ascii="Myriad Pro Light" w:hAnsi="Myriad Pro Light" w:cs="Times New Roman"/>
          <w:color w:val="auto"/>
          <w:sz w:val="22"/>
          <w:szCs w:val="22"/>
        </w:rPr>
      </w:pPr>
    </w:p>
    <w:p w:rsidR="0085608A" w:rsidRPr="000B3B0F" w:rsidRDefault="0085608A"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w:t>
      </w:r>
      <w:r w:rsidR="00476340" w:rsidRPr="000B3B0F">
        <w:rPr>
          <w:rFonts w:ascii="Myriad Pro Light" w:hAnsi="Myriad Pro Light" w:cs="Times New Roman"/>
          <w:color w:val="auto"/>
          <w:sz w:val="22"/>
          <w:szCs w:val="22"/>
        </w:rPr>
        <w:t xml:space="preserve"> </w:t>
      </w:r>
      <w:r w:rsidR="00341373" w:rsidRPr="00280718">
        <w:rPr>
          <w:rFonts w:ascii="Myriad Pro Light" w:hAnsi="Myriad Pro Light" w:cs="Times New Roman"/>
          <w:color w:val="auto"/>
          <w:sz w:val="22"/>
          <w:szCs w:val="22"/>
        </w:rPr>
        <w:t>45</w:t>
      </w:r>
      <w:r w:rsidRPr="00280718">
        <w:rPr>
          <w:rFonts w:ascii="Myriad Pro Light" w:hAnsi="Myriad Pro Light" w:cs="Times New Roman"/>
          <w:color w:val="auto"/>
          <w:sz w:val="22"/>
          <w:szCs w:val="22"/>
        </w:rPr>
        <w:t>.</w:t>
      </w:r>
      <w:r w:rsidR="009158AD" w:rsidRPr="000B3B0F">
        <w:rPr>
          <w:rFonts w:ascii="Myriad Pro Light" w:hAnsi="Myriad Pro Light" w:cs="Times New Roman"/>
          <w:color w:val="auto"/>
          <w:sz w:val="22"/>
          <w:szCs w:val="22"/>
        </w:rPr>
        <w:t xml:space="preserve"> Objeto y ámbito de aplicación</w:t>
      </w:r>
    </w:p>
    <w:p w:rsidR="0085608A" w:rsidRPr="00280718" w:rsidRDefault="00280718" w:rsidP="00F038A5">
      <w:pPr>
        <w:pStyle w:val="Default"/>
        <w:jc w:val="both"/>
        <w:rPr>
          <w:rFonts w:ascii="Myriad Pro Light" w:hAnsi="Myriad Pro Light" w:cs="Times New Roman"/>
          <w:color w:val="auto"/>
          <w:sz w:val="22"/>
          <w:szCs w:val="22"/>
        </w:rPr>
      </w:pPr>
      <w:r>
        <w:rPr>
          <w:rFonts w:ascii="Myriad Pro Light" w:hAnsi="Myriad Pro Light" w:cs="Times New Roman"/>
          <w:color w:val="auto"/>
          <w:sz w:val="22"/>
          <w:szCs w:val="22"/>
        </w:rPr>
        <w:t>Artícul</w:t>
      </w:r>
      <w:r w:rsidRPr="00280718">
        <w:rPr>
          <w:rFonts w:ascii="Myriad Pro Light" w:hAnsi="Myriad Pro Light" w:cs="Times New Roman"/>
          <w:color w:val="auto"/>
          <w:sz w:val="22"/>
          <w:szCs w:val="22"/>
        </w:rPr>
        <w:t>o</w:t>
      </w:r>
      <w:r w:rsidR="00341373" w:rsidRPr="00280718">
        <w:rPr>
          <w:rFonts w:ascii="Myriad Pro Light" w:hAnsi="Myriad Pro Light" w:cs="Times New Roman"/>
          <w:color w:val="auto"/>
          <w:sz w:val="22"/>
          <w:szCs w:val="22"/>
        </w:rPr>
        <w:t xml:space="preserve"> 46</w:t>
      </w:r>
      <w:r w:rsidR="0085608A" w:rsidRPr="00280718">
        <w:rPr>
          <w:rFonts w:ascii="Myriad Pro Light" w:hAnsi="Myriad Pro Light" w:cs="Times New Roman"/>
          <w:color w:val="auto"/>
          <w:sz w:val="22"/>
          <w:szCs w:val="22"/>
        </w:rPr>
        <w:t>. Criterios de eficiencia energética en los procedimientos de concesión de licencias urbanísticas y cambios de uso</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341373" w:rsidRPr="00280718">
        <w:rPr>
          <w:rFonts w:ascii="Myriad Pro Light" w:hAnsi="Myriad Pro Light" w:cs="Times New Roman"/>
          <w:color w:val="auto"/>
          <w:sz w:val="22"/>
          <w:szCs w:val="22"/>
        </w:rPr>
        <w:t>47</w:t>
      </w:r>
      <w:r w:rsidRPr="00280718">
        <w:rPr>
          <w:rFonts w:ascii="Myriad Pro Light" w:hAnsi="Myriad Pro Light" w:cs="Times New Roman"/>
          <w:color w:val="auto"/>
          <w:sz w:val="22"/>
          <w:szCs w:val="22"/>
        </w:rPr>
        <w:t>. Criterios de eficiencia energética en los procedimientos de contratación pública</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341373" w:rsidRPr="00280718">
        <w:rPr>
          <w:rFonts w:ascii="Myriad Pro Light" w:hAnsi="Myriad Pro Light" w:cs="Times New Roman"/>
          <w:color w:val="auto"/>
          <w:sz w:val="22"/>
          <w:szCs w:val="22"/>
        </w:rPr>
        <w:t>48</w:t>
      </w:r>
      <w:r w:rsidRPr="00280718">
        <w:rPr>
          <w:rFonts w:ascii="Myriad Pro Light" w:hAnsi="Myriad Pro Light" w:cs="Times New Roman"/>
          <w:color w:val="auto"/>
          <w:sz w:val="22"/>
          <w:szCs w:val="22"/>
        </w:rPr>
        <w:t>. Intervenciones en la envolvente de los edificios existentes (medidas pasivas)</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Artículo</w:t>
      </w:r>
      <w:r w:rsidR="00280718">
        <w:rPr>
          <w:rFonts w:ascii="Myriad Pro Light" w:hAnsi="Myriad Pro Light" w:cs="Times New Roman"/>
          <w:color w:val="auto"/>
          <w:sz w:val="22"/>
          <w:szCs w:val="22"/>
        </w:rPr>
        <w:t xml:space="preserve"> </w:t>
      </w:r>
      <w:r w:rsidR="00341373" w:rsidRPr="00280718">
        <w:rPr>
          <w:rFonts w:ascii="Myriad Pro Light" w:hAnsi="Myriad Pro Light" w:cs="Times New Roman"/>
          <w:color w:val="auto"/>
          <w:sz w:val="22"/>
          <w:szCs w:val="22"/>
        </w:rPr>
        <w:t>49</w:t>
      </w:r>
      <w:r w:rsidRPr="00280718">
        <w:rPr>
          <w:rFonts w:ascii="Myriad Pro Light" w:hAnsi="Myriad Pro Light" w:cs="Times New Roman"/>
          <w:color w:val="auto"/>
          <w:sz w:val="22"/>
          <w:szCs w:val="22"/>
        </w:rPr>
        <w:t>. Intervenciones para la renovación, adecuación e implantación de instalaciones (medidas activas)</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280718" w:rsidRPr="00280718">
        <w:rPr>
          <w:rFonts w:ascii="Myriad Pro Light" w:hAnsi="Myriad Pro Light" w:cs="Times New Roman"/>
          <w:color w:val="auto"/>
          <w:sz w:val="22"/>
          <w:szCs w:val="22"/>
        </w:rPr>
        <w:t>5</w:t>
      </w:r>
      <w:r w:rsidR="00341373" w:rsidRPr="00280718">
        <w:rPr>
          <w:rFonts w:ascii="Myriad Pro Light" w:hAnsi="Myriad Pro Light" w:cs="Times New Roman"/>
          <w:color w:val="auto"/>
          <w:sz w:val="22"/>
          <w:szCs w:val="22"/>
        </w:rPr>
        <w:t>0</w:t>
      </w:r>
      <w:r w:rsidRPr="00280718">
        <w:rPr>
          <w:rFonts w:ascii="Myriad Pro Light" w:hAnsi="Myriad Pro Light" w:cs="Times New Roman"/>
          <w:color w:val="auto"/>
          <w:sz w:val="22"/>
          <w:szCs w:val="22"/>
        </w:rPr>
        <w:t>. Iluminación de espacios comunes</w:t>
      </w:r>
    </w:p>
    <w:p w:rsidR="00243266" w:rsidRPr="00280718" w:rsidRDefault="00243266"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341373" w:rsidRPr="00280718">
        <w:rPr>
          <w:rFonts w:ascii="Myriad Pro Light" w:hAnsi="Myriad Pro Light" w:cs="Times New Roman"/>
          <w:color w:val="auto"/>
          <w:sz w:val="22"/>
          <w:szCs w:val="22"/>
        </w:rPr>
        <w:t>51</w:t>
      </w:r>
      <w:r w:rsidRPr="00280718">
        <w:rPr>
          <w:rFonts w:ascii="Myriad Pro Light" w:hAnsi="Myriad Pro Light" w:cs="Times New Roman"/>
          <w:color w:val="auto"/>
          <w:sz w:val="22"/>
          <w:szCs w:val="22"/>
        </w:rPr>
        <w:t xml:space="preserve">. Iluminación y ventilación en </w:t>
      </w:r>
      <w:r w:rsidR="00666F0A" w:rsidRPr="00280718">
        <w:rPr>
          <w:rFonts w:ascii="Myriad Pro Light" w:hAnsi="Myriad Pro Light" w:cs="Times New Roman"/>
          <w:color w:val="auto"/>
          <w:sz w:val="22"/>
          <w:szCs w:val="22"/>
        </w:rPr>
        <w:t>patios i</w:t>
      </w:r>
      <w:r w:rsidRPr="00280718">
        <w:rPr>
          <w:rFonts w:ascii="Myriad Pro Light" w:hAnsi="Myriad Pro Light" w:cs="Times New Roman"/>
          <w:color w:val="auto"/>
          <w:sz w:val="22"/>
          <w:szCs w:val="22"/>
        </w:rPr>
        <w:t>nteriores</w:t>
      </w:r>
    </w:p>
    <w:p w:rsidR="0085608A"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F4091E" w:rsidRPr="00280718">
        <w:rPr>
          <w:rFonts w:ascii="Myriad Pro Light" w:hAnsi="Myriad Pro Light" w:cs="Times New Roman"/>
          <w:color w:val="auto"/>
          <w:sz w:val="22"/>
          <w:szCs w:val="22"/>
        </w:rPr>
        <w:t>52</w:t>
      </w:r>
      <w:r w:rsidRPr="00280718">
        <w:rPr>
          <w:rFonts w:ascii="Myriad Pro Light" w:hAnsi="Myriad Pro Light" w:cs="Times New Roman"/>
          <w:color w:val="auto"/>
          <w:sz w:val="22"/>
          <w:szCs w:val="22"/>
        </w:rPr>
        <w:t>. Medid</w:t>
      </w:r>
      <w:r w:rsidRPr="000B3B0F">
        <w:rPr>
          <w:rFonts w:ascii="Myriad Pro Light" w:hAnsi="Myriad Pro Light" w:cs="Times New Roman"/>
          <w:color w:val="auto"/>
          <w:sz w:val="22"/>
          <w:szCs w:val="22"/>
        </w:rPr>
        <w:t>as de flexibilización y fomento de la eficiencia energética en las edificaciones existentes</w:t>
      </w:r>
    </w:p>
    <w:p w:rsidR="00F038A5" w:rsidRDefault="00F038A5" w:rsidP="00F038A5">
      <w:pPr>
        <w:pStyle w:val="Default"/>
        <w:jc w:val="both"/>
        <w:rPr>
          <w:rFonts w:ascii="Myriad Pro Light" w:hAnsi="Myriad Pro Light" w:cs="Times New Roman"/>
          <w:color w:val="auto"/>
          <w:sz w:val="22"/>
          <w:szCs w:val="22"/>
        </w:rPr>
      </w:pPr>
    </w:p>
    <w:p w:rsidR="00F038A5" w:rsidRPr="000B3B0F" w:rsidRDefault="00F038A5" w:rsidP="00F038A5">
      <w:pPr>
        <w:pStyle w:val="Default"/>
        <w:jc w:val="both"/>
        <w:rPr>
          <w:rFonts w:ascii="Myriad Pro Light" w:hAnsi="Myriad Pro Light" w:cs="Times New Roman"/>
          <w:color w:val="auto"/>
          <w:sz w:val="22"/>
          <w:szCs w:val="22"/>
        </w:rPr>
      </w:pPr>
    </w:p>
    <w:p w:rsidR="0085608A" w:rsidRDefault="0085608A" w:rsidP="00F038A5">
      <w:pPr>
        <w:spacing w:after="0"/>
        <w:rPr>
          <w:rFonts w:ascii="Myriad Pro Light" w:hAnsi="Myriad Pro Light"/>
          <w:b/>
          <w:color w:val="632423" w:themeColor="accent2" w:themeShade="80"/>
          <w:sz w:val="22"/>
          <w:szCs w:val="22"/>
          <w:u w:val="single"/>
        </w:rPr>
      </w:pPr>
      <w:r w:rsidRPr="000B3B0F">
        <w:rPr>
          <w:rFonts w:ascii="Myriad Pro Light" w:hAnsi="Myriad Pro Light"/>
          <w:b/>
          <w:color w:val="632423" w:themeColor="accent2" w:themeShade="80"/>
          <w:sz w:val="22"/>
          <w:szCs w:val="22"/>
          <w:u w:val="single"/>
        </w:rPr>
        <w:t>TÍTULO V: PROCEDIMIENTO</w:t>
      </w:r>
      <w:r w:rsidR="00DC13FD" w:rsidRPr="000B3B0F">
        <w:rPr>
          <w:rFonts w:ascii="Myriad Pro Light" w:hAnsi="Myriad Pro Light"/>
          <w:b/>
          <w:color w:val="632423" w:themeColor="accent2" w:themeShade="80"/>
          <w:sz w:val="22"/>
          <w:szCs w:val="22"/>
          <w:u w:val="single"/>
        </w:rPr>
        <w:t xml:space="preserve"> </w:t>
      </w:r>
    </w:p>
    <w:p w:rsidR="00F038A5" w:rsidRPr="000B3B0F" w:rsidRDefault="00F038A5" w:rsidP="00F038A5">
      <w:pPr>
        <w:spacing w:after="0"/>
        <w:rPr>
          <w:rFonts w:ascii="Myriad Pro Light" w:hAnsi="Myriad Pro Light"/>
          <w:b/>
          <w:color w:val="632423" w:themeColor="accent2" w:themeShade="80"/>
          <w:sz w:val="22"/>
          <w:szCs w:val="22"/>
          <w:u w:val="single"/>
        </w:rPr>
      </w:pPr>
    </w:p>
    <w:p w:rsidR="0085608A" w:rsidRPr="00280718" w:rsidRDefault="0085608A" w:rsidP="00F038A5">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Artículo</w:t>
      </w:r>
      <w:r w:rsidRPr="00280718">
        <w:rPr>
          <w:rFonts w:ascii="Myriad Pro Light" w:hAnsi="Myriad Pro Light" w:cs="Times New Roman"/>
          <w:color w:val="auto"/>
          <w:sz w:val="22"/>
          <w:szCs w:val="22"/>
        </w:rPr>
        <w:t xml:space="preserve"> </w:t>
      </w:r>
      <w:r w:rsidR="00F4091E" w:rsidRPr="00280718">
        <w:rPr>
          <w:rFonts w:ascii="Myriad Pro Light" w:hAnsi="Myriad Pro Light" w:cs="Times New Roman"/>
          <w:color w:val="auto"/>
          <w:sz w:val="22"/>
          <w:szCs w:val="22"/>
        </w:rPr>
        <w:t>53</w:t>
      </w:r>
      <w:r w:rsidRPr="00280718">
        <w:rPr>
          <w:rFonts w:ascii="Myriad Pro Light" w:hAnsi="Myriad Pro Light" w:cs="Times New Roman"/>
          <w:color w:val="auto"/>
          <w:sz w:val="22"/>
          <w:szCs w:val="22"/>
        </w:rPr>
        <w:t>. Iniciativa en la ordenación de las actuaciones</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F4091E" w:rsidRPr="00280718">
        <w:rPr>
          <w:rFonts w:ascii="Myriad Pro Light" w:hAnsi="Myriad Pro Light" w:cs="Times New Roman"/>
          <w:color w:val="auto"/>
          <w:sz w:val="22"/>
          <w:szCs w:val="22"/>
        </w:rPr>
        <w:t>54</w:t>
      </w:r>
      <w:r w:rsidRPr="00280718">
        <w:rPr>
          <w:rFonts w:ascii="Myriad Pro Light" w:hAnsi="Myriad Pro Light" w:cs="Times New Roman"/>
          <w:color w:val="auto"/>
          <w:sz w:val="22"/>
          <w:szCs w:val="22"/>
        </w:rPr>
        <w:t>. Ordenación y gestión de las actuaciones</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F4091E" w:rsidRPr="00280718">
        <w:rPr>
          <w:rFonts w:ascii="Myriad Pro Light" w:hAnsi="Myriad Pro Light" w:cs="Times New Roman"/>
          <w:color w:val="auto"/>
          <w:sz w:val="22"/>
          <w:szCs w:val="22"/>
        </w:rPr>
        <w:t>55</w:t>
      </w:r>
      <w:r w:rsidRPr="00280718">
        <w:rPr>
          <w:rFonts w:ascii="Myriad Pro Light" w:hAnsi="Myriad Pro Light" w:cs="Times New Roman"/>
          <w:color w:val="auto"/>
          <w:sz w:val="22"/>
          <w:szCs w:val="22"/>
        </w:rPr>
        <w:t>. Acuerdo administrativo de delimitación de ámbito</w:t>
      </w:r>
    </w:p>
    <w:p w:rsidR="0085608A" w:rsidRPr="00280718" w:rsidRDefault="0085608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F4091E" w:rsidRPr="00280718">
        <w:rPr>
          <w:rFonts w:ascii="Myriad Pro Light" w:hAnsi="Myriad Pro Light" w:cs="Times New Roman"/>
          <w:color w:val="auto"/>
          <w:sz w:val="22"/>
          <w:szCs w:val="22"/>
        </w:rPr>
        <w:t>56</w:t>
      </w:r>
      <w:r w:rsidRPr="00280718">
        <w:rPr>
          <w:rFonts w:ascii="Myriad Pro Light" w:hAnsi="Myriad Pro Light" w:cs="Times New Roman"/>
          <w:color w:val="auto"/>
          <w:sz w:val="22"/>
          <w:szCs w:val="22"/>
        </w:rPr>
        <w:t>. Licencias</w:t>
      </w:r>
    </w:p>
    <w:p w:rsidR="00DC13FD" w:rsidRDefault="00A8676A" w:rsidP="00F038A5">
      <w:pPr>
        <w:pStyle w:val="Default"/>
        <w:jc w:val="both"/>
        <w:rPr>
          <w:rFonts w:ascii="Myriad Pro Light" w:hAnsi="Myriad Pro Light" w:cs="Times New Roman"/>
          <w:color w:val="auto"/>
          <w:sz w:val="22"/>
          <w:szCs w:val="22"/>
        </w:rPr>
      </w:pPr>
      <w:r w:rsidRPr="00280718">
        <w:rPr>
          <w:rFonts w:ascii="Myriad Pro Light" w:hAnsi="Myriad Pro Light" w:cs="Times New Roman"/>
          <w:color w:val="auto"/>
          <w:sz w:val="22"/>
          <w:szCs w:val="22"/>
        </w:rPr>
        <w:t xml:space="preserve">Artículo </w:t>
      </w:r>
      <w:r w:rsidR="00F4091E" w:rsidRPr="00280718">
        <w:rPr>
          <w:rFonts w:ascii="Myriad Pro Light" w:hAnsi="Myriad Pro Light" w:cs="Times New Roman"/>
          <w:color w:val="auto"/>
          <w:sz w:val="22"/>
          <w:szCs w:val="22"/>
        </w:rPr>
        <w:t>57</w:t>
      </w:r>
      <w:r w:rsidRPr="00280718">
        <w:rPr>
          <w:rFonts w:ascii="Myriad Pro Light" w:hAnsi="Myriad Pro Light" w:cs="Times New Roman"/>
          <w:color w:val="auto"/>
          <w:sz w:val="22"/>
          <w:szCs w:val="22"/>
        </w:rPr>
        <w:t xml:space="preserve">. Alcance </w:t>
      </w:r>
      <w:r w:rsidRPr="000B3B0F">
        <w:rPr>
          <w:rFonts w:ascii="Myriad Pro Light" w:hAnsi="Myriad Pro Light" w:cs="Times New Roman"/>
          <w:color w:val="auto"/>
          <w:sz w:val="22"/>
          <w:szCs w:val="22"/>
        </w:rPr>
        <w:t>del control de legalidad de la licencia urbanística, de la declaración responsable y de la comunicación previa</w:t>
      </w:r>
    </w:p>
    <w:p w:rsidR="00F038A5" w:rsidRPr="000B3B0F" w:rsidRDefault="00F038A5" w:rsidP="00F038A5">
      <w:pPr>
        <w:pStyle w:val="Default"/>
        <w:jc w:val="both"/>
        <w:rPr>
          <w:rFonts w:ascii="Myriad Pro Light" w:hAnsi="Myriad Pro Light" w:cs="Times New Roman"/>
          <w:color w:val="auto"/>
          <w:sz w:val="22"/>
          <w:szCs w:val="22"/>
        </w:rPr>
      </w:pPr>
    </w:p>
    <w:p w:rsidR="00F038A5" w:rsidRPr="000B3B0F" w:rsidRDefault="00F038A5" w:rsidP="00F038A5">
      <w:pPr>
        <w:pStyle w:val="Default"/>
        <w:jc w:val="both"/>
        <w:rPr>
          <w:rFonts w:ascii="Myriad Pro Light" w:hAnsi="Myriad Pro Light" w:cs="Times New Roman"/>
          <w:color w:val="auto"/>
          <w:sz w:val="22"/>
          <w:szCs w:val="22"/>
        </w:rPr>
      </w:pPr>
    </w:p>
    <w:p w:rsidR="0085608A" w:rsidRDefault="0085608A" w:rsidP="00F038A5">
      <w:pPr>
        <w:spacing w:after="0"/>
        <w:rPr>
          <w:rFonts w:ascii="Myriad Pro Light" w:hAnsi="Myriad Pro Light"/>
          <w:b/>
          <w:color w:val="632423" w:themeColor="accent2" w:themeShade="80"/>
          <w:sz w:val="22"/>
          <w:szCs w:val="22"/>
          <w:u w:val="single"/>
        </w:rPr>
      </w:pPr>
      <w:r w:rsidRPr="000B3B0F">
        <w:rPr>
          <w:rFonts w:ascii="Myriad Pro Light" w:hAnsi="Myriad Pro Light"/>
          <w:b/>
          <w:color w:val="632423" w:themeColor="accent2" w:themeShade="80"/>
          <w:sz w:val="22"/>
          <w:szCs w:val="22"/>
          <w:u w:val="single"/>
        </w:rPr>
        <w:t>TÍTULO VI: CUMPLIMIENTO, CONTROL, VERIFICACIÓN E INSPECCIÓN Y RÉGIMEN DE INFRACCIONES Y SANCIONES</w:t>
      </w:r>
    </w:p>
    <w:p w:rsidR="00812490" w:rsidRPr="000B3B0F" w:rsidRDefault="00812490" w:rsidP="00F038A5">
      <w:pPr>
        <w:spacing w:after="0"/>
        <w:rPr>
          <w:rFonts w:ascii="Myriad Pro Light" w:hAnsi="Myriad Pro Light"/>
          <w:b/>
          <w:color w:val="632423" w:themeColor="accent2" w:themeShade="80"/>
          <w:sz w:val="22"/>
          <w:szCs w:val="22"/>
          <w:u w:val="single"/>
        </w:rPr>
      </w:pPr>
    </w:p>
    <w:p w:rsidR="0085608A" w:rsidRPr="000B3B0F" w:rsidRDefault="0085608A"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CAPÍTULO I. </w:t>
      </w:r>
      <w:r w:rsidR="00E25DE3" w:rsidRPr="000B3B0F">
        <w:rPr>
          <w:rFonts w:ascii="Myriad Pro Light" w:hAnsi="Myriad Pro Light"/>
          <w:b/>
          <w:color w:val="632423" w:themeColor="accent2" w:themeShade="80"/>
          <w:sz w:val="22"/>
          <w:szCs w:val="22"/>
          <w:lang w:val="es-ES"/>
        </w:rPr>
        <w:t>Cumplimiento, control, verificación e inspección</w:t>
      </w:r>
    </w:p>
    <w:p w:rsidR="004D032B" w:rsidRDefault="004D032B" w:rsidP="00F038A5">
      <w:pPr>
        <w:spacing w:after="0"/>
        <w:rPr>
          <w:rFonts w:ascii="Myriad Pro Light" w:hAnsi="Myriad Pro Light"/>
          <w:sz w:val="22"/>
          <w:szCs w:val="22"/>
          <w:lang w:val="es-ES"/>
        </w:rPr>
      </w:pP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8F33A4" w:rsidRPr="000B3B0F">
        <w:rPr>
          <w:rFonts w:ascii="Myriad Pro Light" w:hAnsi="Myriad Pro Light"/>
          <w:sz w:val="22"/>
          <w:szCs w:val="22"/>
          <w:lang w:val="es-ES"/>
        </w:rPr>
        <w:t>5</w:t>
      </w:r>
      <w:r w:rsidR="008A7FA9" w:rsidRPr="000B3B0F">
        <w:rPr>
          <w:rFonts w:ascii="Myriad Pro Light" w:hAnsi="Myriad Pro Light"/>
          <w:sz w:val="22"/>
          <w:szCs w:val="22"/>
          <w:lang w:val="es-ES"/>
        </w:rPr>
        <w:t>8</w:t>
      </w:r>
      <w:r w:rsidRPr="000B3B0F">
        <w:rPr>
          <w:rFonts w:ascii="Myriad Pro Light" w:hAnsi="Myriad Pro Light"/>
          <w:sz w:val="22"/>
          <w:szCs w:val="22"/>
          <w:lang w:val="es-ES"/>
        </w:rPr>
        <w:t>. Cumplimiento</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8A7FA9" w:rsidRPr="000B3B0F">
        <w:rPr>
          <w:rFonts w:ascii="Myriad Pro Light" w:hAnsi="Myriad Pro Light"/>
          <w:sz w:val="22"/>
          <w:szCs w:val="22"/>
          <w:lang w:val="es-ES"/>
        </w:rPr>
        <w:t>59</w:t>
      </w:r>
      <w:r w:rsidRPr="000B3B0F">
        <w:rPr>
          <w:rFonts w:ascii="Myriad Pro Light" w:hAnsi="Myriad Pro Light"/>
          <w:sz w:val="22"/>
          <w:szCs w:val="22"/>
          <w:lang w:val="es-ES"/>
        </w:rPr>
        <w:t>. Control, verificación e inspección</w:t>
      </w:r>
    </w:p>
    <w:p w:rsidR="007E64BB" w:rsidRPr="000B3B0F" w:rsidRDefault="00DC13FD"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243266" w:rsidRPr="000B3B0F">
        <w:rPr>
          <w:rFonts w:ascii="Myriad Pro Light" w:hAnsi="Myriad Pro Light"/>
          <w:sz w:val="22"/>
          <w:szCs w:val="22"/>
          <w:lang w:val="es-ES"/>
        </w:rPr>
        <w:t>6</w:t>
      </w:r>
      <w:r w:rsidR="008A7FA9" w:rsidRPr="000B3B0F">
        <w:rPr>
          <w:rFonts w:ascii="Myriad Pro Light" w:hAnsi="Myriad Pro Light"/>
          <w:sz w:val="22"/>
          <w:szCs w:val="22"/>
          <w:lang w:val="es-ES"/>
        </w:rPr>
        <w:t>0</w:t>
      </w:r>
      <w:r w:rsidRPr="000B3B0F">
        <w:rPr>
          <w:rFonts w:ascii="Myriad Pro Light" w:hAnsi="Myriad Pro Light"/>
          <w:sz w:val="22"/>
          <w:szCs w:val="22"/>
          <w:lang w:val="es-ES"/>
        </w:rPr>
        <w:t>. Informe de Evaluación de los Edificios</w:t>
      </w:r>
    </w:p>
    <w:p w:rsidR="007E64BB" w:rsidRPr="000B3B0F" w:rsidRDefault="007E64BB" w:rsidP="00F038A5">
      <w:pPr>
        <w:spacing w:after="0"/>
        <w:rPr>
          <w:rFonts w:ascii="Myriad Pro Light" w:hAnsi="Myriad Pro Light"/>
          <w:sz w:val="22"/>
          <w:szCs w:val="22"/>
          <w:lang w:val="es-ES"/>
        </w:rPr>
      </w:pPr>
      <w:r w:rsidRPr="000B3B0F">
        <w:rPr>
          <w:rFonts w:ascii="Myriad Pro Light" w:hAnsi="Myriad Pro Light"/>
          <w:sz w:val="22"/>
          <w:szCs w:val="22"/>
          <w:lang w:val="es-ES"/>
        </w:rPr>
        <w:t>Art</w:t>
      </w:r>
      <w:r w:rsidR="0007301B" w:rsidRPr="000B3B0F">
        <w:rPr>
          <w:rFonts w:ascii="Myriad Pro Light" w:hAnsi="Myriad Pro Light"/>
          <w:sz w:val="22"/>
          <w:szCs w:val="22"/>
          <w:lang w:val="es-ES"/>
        </w:rPr>
        <w:t>ículo 6</w:t>
      </w:r>
      <w:r w:rsidR="008A7FA9" w:rsidRPr="000B3B0F">
        <w:rPr>
          <w:rFonts w:ascii="Myriad Pro Light" w:hAnsi="Myriad Pro Light"/>
          <w:sz w:val="22"/>
          <w:szCs w:val="22"/>
          <w:lang w:val="es-ES"/>
        </w:rPr>
        <w:t>1</w:t>
      </w:r>
      <w:r w:rsidRPr="000B3B0F">
        <w:rPr>
          <w:rFonts w:ascii="Myriad Pro Light" w:hAnsi="Myriad Pro Light"/>
          <w:sz w:val="22"/>
          <w:szCs w:val="22"/>
          <w:lang w:val="es-ES"/>
        </w:rPr>
        <w:t>. Plazos y edificios sujetos a Informe de Evaluación de los Edificios</w:t>
      </w:r>
    </w:p>
    <w:p w:rsidR="0085608A"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6</w:t>
      </w:r>
      <w:r w:rsidR="008A7FA9" w:rsidRPr="000B3B0F">
        <w:rPr>
          <w:rFonts w:ascii="Myriad Pro Light" w:hAnsi="Myriad Pro Light"/>
          <w:sz w:val="22"/>
          <w:szCs w:val="22"/>
          <w:lang w:val="es-ES"/>
        </w:rPr>
        <w:t>2</w:t>
      </w:r>
      <w:r w:rsidRPr="000B3B0F">
        <w:rPr>
          <w:rFonts w:ascii="Myriad Pro Light" w:hAnsi="Myriad Pro Light"/>
          <w:sz w:val="22"/>
          <w:szCs w:val="22"/>
          <w:lang w:val="es-ES"/>
        </w:rPr>
        <w:t>. Actuaciones inmediatas y urgentes</w:t>
      </w:r>
    </w:p>
    <w:p w:rsidR="00812490" w:rsidRPr="000B3B0F" w:rsidRDefault="00812490" w:rsidP="00F038A5">
      <w:pPr>
        <w:spacing w:after="0"/>
        <w:rPr>
          <w:rFonts w:ascii="Myriad Pro Light" w:hAnsi="Myriad Pro Light"/>
          <w:sz w:val="22"/>
          <w:szCs w:val="22"/>
          <w:lang w:val="es-ES"/>
        </w:rPr>
      </w:pPr>
    </w:p>
    <w:p w:rsidR="0085608A" w:rsidRPr="000B3B0F" w:rsidRDefault="0085608A"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CAPÍTULO II. </w:t>
      </w:r>
      <w:r w:rsidR="00E25DE3" w:rsidRPr="000B3B0F">
        <w:rPr>
          <w:rFonts w:ascii="Myriad Pro Light" w:hAnsi="Myriad Pro Light"/>
          <w:b/>
          <w:color w:val="632423" w:themeColor="accent2" w:themeShade="80"/>
          <w:sz w:val="22"/>
          <w:szCs w:val="22"/>
          <w:lang w:val="es-ES"/>
        </w:rPr>
        <w:t>Órdenes de ejecución de obras de conservación y rehabilitación</w:t>
      </w:r>
    </w:p>
    <w:p w:rsidR="004D032B" w:rsidRDefault="004D032B" w:rsidP="00F038A5">
      <w:pPr>
        <w:spacing w:after="0"/>
        <w:rPr>
          <w:rFonts w:ascii="Myriad Pro Light" w:hAnsi="Myriad Pro Light"/>
          <w:sz w:val="22"/>
          <w:szCs w:val="22"/>
          <w:lang w:val="es-ES"/>
        </w:rPr>
      </w:pP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6</w:t>
      </w:r>
      <w:r w:rsidR="008A7FA9" w:rsidRPr="000B3B0F">
        <w:rPr>
          <w:rFonts w:ascii="Myriad Pro Light" w:hAnsi="Myriad Pro Light"/>
          <w:sz w:val="22"/>
          <w:szCs w:val="22"/>
          <w:lang w:val="es-ES"/>
        </w:rPr>
        <w:t>3</w:t>
      </w:r>
      <w:r w:rsidRPr="000B3B0F">
        <w:rPr>
          <w:rFonts w:ascii="Myriad Pro Light" w:hAnsi="Myriad Pro Light"/>
          <w:sz w:val="22"/>
          <w:szCs w:val="22"/>
          <w:lang w:val="es-ES"/>
        </w:rPr>
        <w:t>. Órdenes de ejecución de obras de conservación y rehabilitación</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15497E" w:rsidRPr="000B3B0F">
        <w:rPr>
          <w:rFonts w:ascii="Myriad Pro Light" w:hAnsi="Myriad Pro Light"/>
          <w:sz w:val="22"/>
          <w:szCs w:val="22"/>
          <w:lang w:val="es-ES"/>
        </w:rPr>
        <w:t>6</w:t>
      </w:r>
      <w:r w:rsidR="008A7FA9" w:rsidRPr="000B3B0F">
        <w:rPr>
          <w:rFonts w:ascii="Myriad Pro Light" w:hAnsi="Myriad Pro Light"/>
          <w:sz w:val="22"/>
          <w:szCs w:val="22"/>
          <w:lang w:val="es-ES"/>
        </w:rPr>
        <w:t>4</w:t>
      </w:r>
      <w:r w:rsidRPr="000B3B0F">
        <w:rPr>
          <w:rFonts w:ascii="Myriad Pro Light" w:hAnsi="Myriad Pro Light"/>
          <w:sz w:val="22"/>
          <w:szCs w:val="22"/>
          <w:lang w:val="es-ES"/>
        </w:rPr>
        <w:t>. Órdenes de ejecución para elementos sometidos a algún tipo de protección</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6</w:t>
      </w:r>
      <w:r w:rsidR="008A7FA9" w:rsidRPr="000B3B0F">
        <w:rPr>
          <w:rFonts w:ascii="Myriad Pro Light" w:hAnsi="Myriad Pro Light"/>
          <w:sz w:val="22"/>
          <w:szCs w:val="22"/>
          <w:lang w:val="es-ES"/>
        </w:rPr>
        <w:t>5</w:t>
      </w:r>
      <w:r w:rsidRPr="000B3B0F">
        <w:rPr>
          <w:rFonts w:ascii="Myriad Pro Light" w:hAnsi="Myriad Pro Light"/>
          <w:sz w:val="22"/>
          <w:szCs w:val="22"/>
          <w:lang w:val="es-ES"/>
        </w:rPr>
        <w:t>. Órdenes de ejecución por motivos turísticos, culturales o estéticos</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6</w:t>
      </w:r>
      <w:r w:rsidR="008A7FA9" w:rsidRPr="000B3B0F">
        <w:rPr>
          <w:rFonts w:ascii="Myriad Pro Light" w:hAnsi="Myriad Pro Light"/>
          <w:sz w:val="22"/>
          <w:szCs w:val="22"/>
          <w:lang w:val="es-ES"/>
        </w:rPr>
        <w:t>6</w:t>
      </w:r>
      <w:r w:rsidRPr="000B3B0F">
        <w:rPr>
          <w:rFonts w:ascii="Myriad Pro Light" w:hAnsi="Myriad Pro Light"/>
          <w:sz w:val="22"/>
          <w:szCs w:val="22"/>
          <w:lang w:val="es-ES"/>
        </w:rPr>
        <w:t>. Obligados</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6</w:t>
      </w:r>
      <w:r w:rsidR="008A7FA9" w:rsidRPr="000B3B0F">
        <w:rPr>
          <w:rFonts w:ascii="Myriad Pro Light" w:hAnsi="Myriad Pro Light"/>
          <w:sz w:val="22"/>
          <w:szCs w:val="22"/>
          <w:lang w:val="es-ES"/>
        </w:rPr>
        <w:t>7</w:t>
      </w:r>
      <w:r w:rsidRPr="000B3B0F">
        <w:rPr>
          <w:rFonts w:ascii="Myriad Pro Light" w:hAnsi="Myriad Pro Light"/>
          <w:sz w:val="22"/>
          <w:szCs w:val="22"/>
          <w:lang w:val="es-ES"/>
        </w:rPr>
        <w:t>. Iniciación del procedimiento</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8F33A4" w:rsidRPr="000B3B0F">
        <w:rPr>
          <w:rFonts w:ascii="Myriad Pro Light" w:hAnsi="Myriad Pro Light"/>
          <w:sz w:val="22"/>
          <w:szCs w:val="22"/>
          <w:lang w:val="es-ES"/>
        </w:rPr>
        <w:t>6</w:t>
      </w:r>
      <w:r w:rsidR="008A7FA9" w:rsidRPr="000B3B0F">
        <w:rPr>
          <w:rFonts w:ascii="Myriad Pro Light" w:hAnsi="Myriad Pro Light"/>
          <w:sz w:val="22"/>
          <w:szCs w:val="22"/>
          <w:lang w:val="es-ES"/>
        </w:rPr>
        <w:t>8</w:t>
      </w:r>
      <w:r w:rsidRPr="000B3B0F">
        <w:rPr>
          <w:rFonts w:ascii="Myriad Pro Light" w:hAnsi="Myriad Pro Light"/>
          <w:sz w:val="22"/>
          <w:szCs w:val="22"/>
          <w:lang w:val="es-ES"/>
        </w:rPr>
        <w:t>. Informe técnico municipal</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8A7FA9" w:rsidRPr="000B3B0F">
        <w:rPr>
          <w:rFonts w:ascii="Myriad Pro Light" w:hAnsi="Myriad Pro Light"/>
          <w:sz w:val="22"/>
          <w:szCs w:val="22"/>
          <w:lang w:val="es-ES"/>
        </w:rPr>
        <w:t>69</w:t>
      </w:r>
      <w:r w:rsidRPr="000B3B0F">
        <w:rPr>
          <w:rFonts w:ascii="Myriad Pro Light" w:hAnsi="Myriad Pro Light"/>
          <w:sz w:val="22"/>
          <w:szCs w:val="22"/>
          <w:lang w:val="es-ES"/>
        </w:rPr>
        <w:t>. Trámite de audiencia y propuesta de resolución</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243266" w:rsidRPr="000B3B0F">
        <w:rPr>
          <w:rFonts w:ascii="Myriad Pro Light" w:hAnsi="Myriad Pro Light"/>
          <w:sz w:val="22"/>
          <w:szCs w:val="22"/>
          <w:lang w:val="es-ES"/>
        </w:rPr>
        <w:t>7</w:t>
      </w:r>
      <w:r w:rsidR="008A7FA9" w:rsidRPr="000B3B0F">
        <w:rPr>
          <w:rFonts w:ascii="Myriad Pro Light" w:hAnsi="Myriad Pro Light"/>
          <w:sz w:val="22"/>
          <w:szCs w:val="22"/>
          <w:lang w:val="es-ES"/>
        </w:rPr>
        <w:t>0</w:t>
      </w:r>
      <w:r w:rsidRPr="000B3B0F">
        <w:rPr>
          <w:rFonts w:ascii="Myriad Pro Light" w:hAnsi="Myriad Pro Light"/>
          <w:sz w:val="22"/>
          <w:szCs w:val="22"/>
          <w:lang w:val="es-ES"/>
        </w:rPr>
        <w:t>. Resolución</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07301B" w:rsidRPr="000B3B0F">
        <w:rPr>
          <w:rFonts w:ascii="Myriad Pro Light" w:hAnsi="Myriad Pro Light"/>
          <w:sz w:val="22"/>
          <w:szCs w:val="22"/>
          <w:lang w:val="es-ES"/>
        </w:rPr>
        <w:t>7</w:t>
      </w:r>
      <w:r w:rsidR="008A7FA9" w:rsidRPr="000B3B0F">
        <w:rPr>
          <w:rFonts w:ascii="Myriad Pro Light" w:hAnsi="Myriad Pro Light"/>
          <w:sz w:val="22"/>
          <w:szCs w:val="22"/>
          <w:lang w:val="es-ES"/>
        </w:rPr>
        <w:t>1</w:t>
      </w:r>
      <w:r w:rsidRPr="000B3B0F">
        <w:rPr>
          <w:rFonts w:ascii="Myriad Pro Light" w:hAnsi="Myriad Pro Light"/>
          <w:sz w:val="22"/>
          <w:szCs w:val="22"/>
          <w:lang w:val="es-ES"/>
        </w:rPr>
        <w:t>. Verificación del cumplimiento</w:t>
      </w:r>
    </w:p>
    <w:p w:rsidR="0085608A"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7</w:t>
      </w:r>
      <w:r w:rsidR="008A7FA9" w:rsidRPr="000B3B0F">
        <w:rPr>
          <w:rFonts w:ascii="Myriad Pro Light" w:hAnsi="Myriad Pro Light"/>
          <w:sz w:val="22"/>
          <w:szCs w:val="22"/>
          <w:lang w:val="es-ES"/>
        </w:rPr>
        <w:t>2</w:t>
      </w:r>
      <w:r w:rsidRPr="000B3B0F">
        <w:rPr>
          <w:rFonts w:ascii="Myriad Pro Light" w:hAnsi="Myriad Pro Light"/>
          <w:sz w:val="22"/>
          <w:szCs w:val="22"/>
          <w:lang w:val="es-ES"/>
        </w:rPr>
        <w:t>. Incumplimiento</w:t>
      </w:r>
    </w:p>
    <w:p w:rsidR="00F038A5" w:rsidRDefault="00F038A5" w:rsidP="00F038A5">
      <w:pPr>
        <w:spacing w:after="0"/>
        <w:rPr>
          <w:rFonts w:ascii="Myriad Pro Light" w:hAnsi="Myriad Pro Light"/>
          <w:sz w:val="22"/>
          <w:szCs w:val="22"/>
          <w:lang w:val="es-ES"/>
        </w:rPr>
      </w:pPr>
    </w:p>
    <w:p w:rsidR="00500356" w:rsidRDefault="00500356" w:rsidP="00F038A5">
      <w:pPr>
        <w:spacing w:after="0"/>
        <w:rPr>
          <w:rFonts w:ascii="Myriad Pro Light" w:hAnsi="Myriad Pro Light"/>
          <w:sz w:val="22"/>
          <w:szCs w:val="22"/>
          <w:lang w:val="es-ES"/>
        </w:rPr>
      </w:pPr>
    </w:p>
    <w:p w:rsidR="00500356" w:rsidRDefault="00500356" w:rsidP="00F038A5">
      <w:pPr>
        <w:spacing w:after="0"/>
        <w:rPr>
          <w:rFonts w:ascii="Myriad Pro Light" w:hAnsi="Myriad Pro Light"/>
          <w:sz w:val="22"/>
          <w:szCs w:val="22"/>
          <w:lang w:val="es-ES"/>
        </w:rPr>
      </w:pPr>
    </w:p>
    <w:p w:rsidR="00500356" w:rsidRDefault="00500356" w:rsidP="00F038A5">
      <w:pPr>
        <w:spacing w:after="0"/>
        <w:rPr>
          <w:rFonts w:ascii="Myriad Pro Light" w:hAnsi="Myriad Pro Light"/>
          <w:sz w:val="22"/>
          <w:szCs w:val="22"/>
          <w:lang w:val="es-ES"/>
        </w:rPr>
      </w:pPr>
    </w:p>
    <w:p w:rsidR="0085608A" w:rsidRPr="000B3B0F" w:rsidRDefault="0085608A"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CAPÍTULO III. </w:t>
      </w:r>
      <w:r w:rsidR="00E25DE3" w:rsidRPr="000B3B0F">
        <w:rPr>
          <w:rFonts w:ascii="Myriad Pro Light" w:hAnsi="Myriad Pro Light"/>
          <w:b/>
          <w:color w:val="632423" w:themeColor="accent2" w:themeShade="80"/>
          <w:sz w:val="22"/>
          <w:szCs w:val="22"/>
          <w:lang w:val="es-ES"/>
        </w:rPr>
        <w:t>Régimen disciplinario</w:t>
      </w:r>
    </w:p>
    <w:p w:rsidR="004D032B" w:rsidRDefault="004D032B" w:rsidP="00F038A5">
      <w:pPr>
        <w:spacing w:after="0"/>
        <w:rPr>
          <w:rFonts w:ascii="Myriad Pro Light" w:hAnsi="Myriad Pro Light"/>
          <w:sz w:val="22"/>
          <w:szCs w:val="22"/>
          <w:lang w:val="es-ES"/>
        </w:rPr>
      </w:pP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7</w:t>
      </w:r>
      <w:r w:rsidR="008A7FA9" w:rsidRPr="000B3B0F">
        <w:rPr>
          <w:rFonts w:ascii="Myriad Pro Light" w:hAnsi="Myriad Pro Light"/>
          <w:sz w:val="22"/>
          <w:szCs w:val="22"/>
          <w:lang w:val="es-ES"/>
        </w:rPr>
        <w:t>3</w:t>
      </w:r>
      <w:r w:rsidRPr="000B3B0F">
        <w:rPr>
          <w:rFonts w:ascii="Myriad Pro Light" w:hAnsi="Myriad Pro Light"/>
          <w:sz w:val="22"/>
          <w:szCs w:val="22"/>
          <w:lang w:val="es-ES"/>
        </w:rPr>
        <w:t>. Infracciones y Sanciones</w:t>
      </w:r>
    </w:p>
    <w:p w:rsidR="0085608A"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7</w:t>
      </w:r>
      <w:r w:rsidR="008A7FA9" w:rsidRPr="000B3B0F">
        <w:rPr>
          <w:rFonts w:ascii="Myriad Pro Light" w:hAnsi="Myriad Pro Light"/>
          <w:sz w:val="22"/>
          <w:szCs w:val="22"/>
          <w:lang w:val="es-ES"/>
        </w:rPr>
        <w:t>4</w:t>
      </w:r>
      <w:r w:rsidRPr="000B3B0F">
        <w:rPr>
          <w:rFonts w:ascii="Myriad Pro Light" w:hAnsi="Myriad Pro Light"/>
          <w:sz w:val="22"/>
          <w:szCs w:val="22"/>
          <w:lang w:val="es-ES"/>
        </w:rPr>
        <w:t>. Responsabilidad</w:t>
      </w:r>
    </w:p>
    <w:p w:rsidR="00280718" w:rsidRPr="000B3B0F" w:rsidRDefault="00280718" w:rsidP="00F038A5">
      <w:pPr>
        <w:spacing w:after="0"/>
        <w:rPr>
          <w:rFonts w:ascii="Myriad Pro Light" w:hAnsi="Myriad Pro Light"/>
          <w:sz w:val="22"/>
          <w:szCs w:val="22"/>
          <w:lang w:val="es-ES"/>
        </w:rPr>
      </w:pPr>
    </w:p>
    <w:p w:rsidR="0085608A" w:rsidRPr="000B3B0F" w:rsidRDefault="0015497E"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CAPÍTULO IV. </w:t>
      </w:r>
      <w:r w:rsidR="007E64BB" w:rsidRPr="000B3B0F">
        <w:rPr>
          <w:rFonts w:ascii="Myriad Pro Light" w:hAnsi="Myriad Pro Light"/>
          <w:b/>
          <w:color w:val="632423" w:themeColor="accent2" w:themeShade="80"/>
          <w:sz w:val="22"/>
          <w:szCs w:val="22"/>
          <w:lang w:val="es-ES"/>
        </w:rPr>
        <w:t>Ejecución subsidiaria y expropiación</w:t>
      </w:r>
    </w:p>
    <w:p w:rsidR="004D032B" w:rsidRDefault="004D032B" w:rsidP="00F038A5">
      <w:pPr>
        <w:spacing w:after="0"/>
        <w:rPr>
          <w:rFonts w:ascii="Myriad Pro Light" w:hAnsi="Myriad Pro Light"/>
          <w:sz w:val="22"/>
          <w:szCs w:val="22"/>
          <w:lang w:val="es-ES"/>
        </w:rPr>
      </w:pP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7</w:t>
      </w:r>
      <w:r w:rsidR="008A7FA9" w:rsidRPr="000B3B0F">
        <w:rPr>
          <w:rFonts w:ascii="Myriad Pro Light" w:hAnsi="Myriad Pro Light"/>
          <w:sz w:val="22"/>
          <w:szCs w:val="22"/>
          <w:lang w:val="es-ES"/>
        </w:rPr>
        <w:t>5</w:t>
      </w:r>
      <w:r w:rsidRPr="000B3B0F">
        <w:rPr>
          <w:rFonts w:ascii="Myriad Pro Light" w:hAnsi="Myriad Pro Light"/>
          <w:sz w:val="22"/>
          <w:szCs w:val="22"/>
          <w:lang w:val="es-ES"/>
        </w:rPr>
        <w:t>. Disposiciones comunes a la ejecución subsidiaria y la expropiación</w:t>
      </w:r>
    </w:p>
    <w:p w:rsidR="0085608A" w:rsidRPr="000B3B0F"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7</w:t>
      </w:r>
      <w:r w:rsidR="008A7FA9" w:rsidRPr="000B3B0F">
        <w:rPr>
          <w:rFonts w:ascii="Myriad Pro Light" w:hAnsi="Myriad Pro Light"/>
          <w:sz w:val="22"/>
          <w:szCs w:val="22"/>
          <w:lang w:val="es-ES"/>
        </w:rPr>
        <w:t>6</w:t>
      </w:r>
      <w:r w:rsidRPr="000B3B0F">
        <w:rPr>
          <w:rFonts w:ascii="Myriad Pro Light" w:hAnsi="Myriad Pro Light"/>
          <w:sz w:val="22"/>
          <w:szCs w:val="22"/>
          <w:lang w:val="es-ES"/>
        </w:rPr>
        <w:t>. Ejecución subsidiaria</w:t>
      </w:r>
    </w:p>
    <w:p w:rsidR="0085608A" w:rsidRDefault="0085608A" w:rsidP="00F038A5">
      <w:pPr>
        <w:spacing w:after="0"/>
        <w:rPr>
          <w:rFonts w:ascii="Myriad Pro Light" w:hAnsi="Myriad Pro Light"/>
          <w:sz w:val="22"/>
          <w:szCs w:val="22"/>
          <w:lang w:val="es-ES"/>
        </w:rPr>
      </w:pPr>
      <w:r w:rsidRPr="000B3B0F">
        <w:rPr>
          <w:rFonts w:ascii="Myriad Pro Light" w:hAnsi="Myriad Pro Light"/>
          <w:sz w:val="22"/>
          <w:szCs w:val="22"/>
          <w:lang w:val="es-ES"/>
        </w:rPr>
        <w:t xml:space="preserve">Artículo </w:t>
      </w:r>
      <w:r w:rsidR="007E64BB" w:rsidRPr="000B3B0F">
        <w:rPr>
          <w:rFonts w:ascii="Myriad Pro Light" w:hAnsi="Myriad Pro Light"/>
          <w:sz w:val="22"/>
          <w:szCs w:val="22"/>
          <w:lang w:val="es-ES"/>
        </w:rPr>
        <w:t>7</w:t>
      </w:r>
      <w:r w:rsidR="008A7FA9" w:rsidRPr="000B3B0F">
        <w:rPr>
          <w:rFonts w:ascii="Myriad Pro Light" w:hAnsi="Myriad Pro Light"/>
          <w:sz w:val="22"/>
          <w:szCs w:val="22"/>
          <w:lang w:val="es-ES"/>
        </w:rPr>
        <w:t>7</w:t>
      </w:r>
      <w:r w:rsidRPr="000B3B0F">
        <w:rPr>
          <w:rFonts w:ascii="Myriad Pro Light" w:hAnsi="Myriad Pro Light"/>
          <w:sz w:val="22"/>
          <w:szCs w:val="22"/>
          <w:lang w:val="es-ES"/>
        </w:rPr>
        <w:t>. Expropiación</w:t>
      </w:r>
    </w:p>
    <w:p w:rsidR="00F038A5" w:rsidRPr="000B3B0F" w:rsidRDefault="00F038A5" w:rsidP="00F038A5">
      <w:pPr>
        <w:spacing w:after="0"/>
        <w:rPr>
          <w:rFonts w:ascii="Myriad Pro Light" w:hAnsi="Myriad Pro Light"/>
          <w:sz w:val="22"/>
          <w:szCs w:val="22"/>
          <w:lang w:val="es-ES"/>
        </w:rPr>
      </w:pPr>
    </w:p>
    <w:p w:rsidR="00D816E4" w:rsidRDefault="00FB2A91"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Disposición </w:t>
      </w:r>
      <w:r w:rsidR="009158AD" w:rsidRPr="000B3B0F">
        <w:rPr>
          <w:rFonts w:ascii="Myriad Pro Light" w:hAnsi="Myriad Pro Light"/>
          <w:b/>
          <w:color w:val="632423" w:themeColor="accent2" w:themeShade="80"/>
          <w:sz w:val="22"/>
          <w:szCs w:val="22"/>
          <w:lang w:val="es-ES"/>
        </w:rPr>
        <w:t>a</w:t>
      </w:r>
      <w:r w:rsidRPr="000B3B0F">
        <w:rPr>
          <w:rFonts w:ascii="Myriad Pro Light" w:hAnsi="Myriad Pro Light"/>
          <w:b/>
          <w:color w:val="632423" w:themeColor="accent2" w:themeShade="80"/>
          <w:sz w:val="22"/>
          <w:szCs w:val="22"/>
          <w:lang w:val="es-ES"/>
        </w:rPr>
        <w:t xml:space="preserve">dicional </w:t>
      </w:r>
      <w:r w:rsidR="009158AD" w:rsidRPr="000B3B0F">
        <w:rPr>
          <w:rFonts w:ascii="Myriad Pro Light" w:hAnsi="Myriad Pro Light"/>
          <w:b/>
          <w:color w:val="632423" w:themeColor="accent2" w:themeShade="80"/>
          <w:sz w:val="22"/>
          <w:szCs w:val="22"/>
          <w:lang w:val="es-ES"/>
        </w:rPr>
        <w:t>única</w:t>
      </w:r>
      <w:r w:rsidR="00D816E4" w:rsidRPr="000B3B0F">
        <w:rPr>
          <w:rFonts w:ascii="Myriad Pro Light" w:hAnsi="Myriad Pro Light"/>
          <w:b/>
          <w:color w:val="632423" w:themeColor="accent2" w:themeShade="80"/>
          <w:sz w:val="22"/>
          <w:szCs w:val="22"/>
          <w:lang w:val="es-ES"/>
        </w:rPr>
        <w:t>. Actuaciones en inmuebles catalogados o con protección</w:t>
      </w:r>
    </w:p>
    <w:p w:rsidR="00F038A5" w:rsidRPr="000B3B0F" w:rsidRDefault="00F038A5" w:rsidP="00F038A5">
      <w:pPr>
        <w:spacing w:after="0"/>
        <w:rPr>
          <w:rFonts w:ascii="Myriad Pro Light" w:hAnsi="Myriad Pro Light"/>
          <w:b/>
          <w:color w:val="632423" w:themeColor="accent2" w:themeShade="80"/>
          <w:sz w:val="22"/>
          <w:szCs w:val="22"/>
          <w:lang w:val="es-ES"/>
        </w:rPr>
      </w:pPr>
    </w:p>
    <w:p w:rsidR="00FB2A91" w:rsidRDefault="00FB2A91"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Disposición </w:t>
      </w:r>
      <w:r w:rsidR="009158AD" w:rsidRPr="000B3B0F">
        <w:rPr>
          <w:rFonts w:ascii="Myriad Pro Light" w:hAnsi="Myriad Pro Light"/>
          <w:b/>
          <w:color w:val="632423" w:themeColor="accent2" w:themeShade="80"/>
          <w:sz w:val="22"/>
          <w:szCs w:val="22"/>
          <w:lang w:val="es-ES"/>
        </w:rPr>
        <w:t>d</w:t>
      </w:r>
      <w:r w:rsidRPr="000B3B0F">
        <w:rPr>
          <w:rFonts w:ascii="Myriad Pro Light" w:hAnsi="Myriad Pro Light"/>
          <w:b/>
          <w:color w:val="632423" w:themeColor="accent2" w:themeShade="80"/>
          <w:sz w:val="22"/>
          <w:szCs w:val="22"/>
          <w:lang w:val="es-ES"/>
        </w:rPr>
        <w:t>erogatoria</w:t>
      </w:r>
      <w:r w:rsidR="009158AD" w:rsidRPr="000B3B0F">
        <w:rPr>
          <w:rFonts w:ascii="Myriad Pro Light" w:hAnsi="Myriad Pro Light"/>
          <w:b/>
          <w:color w:val="632423" w:themeColor="accent2" w:themeShade="80"/>
          <w:sz w:val="22"/>
          <w:szCs w:val="22"/>
          <w:lang w:val="es-ES"/>
        </w:rPr>
        <w:t xml:space="preserve"> única</w:t>
      </w:r>
      <w:r w:rsidRPr="000B3B0F">
        <w:rPr>
          <w:rFonts w:ascii="Myriad Pro Light" w:hAnsi="Myriad Pro Light"/>
          <w:b/>
          <w:color w:val="632423" w:themeColor="accent2" w:themeShade="80"/>
          <w:sz w:val="22"/>
          <w:szCs w:val="22"/>
          <w:lang w:val="es-ES"/>
        </w:rPr>
        <w:t>.</w:t>
      </w:r>
      <w:r w:rsidR="009158AD" w:rsidRPr="000B3B0F">
        <w:rPr>
          <w:rFonts w:ascii="Myriad Pro Light" w:hAnsi="Myriad Pro Light"/>
          <w:b/>
          <w:color w:val="632423" w:themeColor="accent2" w:themeShade="80"/>
          <w:sz w:val="22"/>
          <w:szCs w:val="22"/>
          <w:lang w:val="es-ES"/>
        </w:rPr>
        <w:t xml:space="preserve"> Normas derogadas</w:t>
      </w:r>
    </w:p>
    <w:p w:rsidR="00F038A5" w:rsidRPr="000B3B0F" w:rsidRDefault="00F038A5" w:rsidP="00F038A5">
      <w:pPr>
        <w:spacing w:after="0"/>
        <w:rPr>
          <w:rFonts w:ascii="Myriad Pro Light" w:hAnsi="Myriad Pro Light"/>
          <w:b/>
          <w:color w:val="632423" w:themeColor="accent2" w:themeShade="80"/>
          <w:sz w:val="22"/>
          <w:szCs w:val="22"/>
          <w:lang w:val="es-ES"/>
        </w:rPr>
      </w:pPr>
    </w:p>
    <w:p w:rsidR="00D816E4" w:rsidRDefault="00FB2A91"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 xml:space="preserve">Disposición </w:t>
      </w:r>
      <w:r w:rsidR="009158AD" w:rsidRPr="000B3B0F">
        <w:rPr>
          <w:rFonts w:ascii="Myriad Pro Light" w:hAnsi="Myriad Pro Light"/>
          <w:b/>
          <w:color w:val="632423" w:themeColor="accent2" w:themeShade="80"/>
          <w:sz w:val="22"/>
          <w:szCs w:val="22"/>
          <w:lang w:val="es-ES"/>
        </w:rPr>
        <w:t>f</w:t>
      </w:r>
      <w:r w:rsidRPr="000B3B0F">
        <w:rPr>
          <w:rFonts w:ascii="Myriad Pro Light" w:hAnsi="Myriad Pro Light"/>
          <w:b/>
          <w:color w:val="632423" w:themeColor="accent2" w:themeShade="80"/>
          <w:sz w:val="22"/>
          <w:szCs w:val="22"/>
          <w:lang w:val="es-ES"/>
        </w:rPr>
        <w:t>inal</w:t>
      </w:r>
      <w:r w:rsidR="009158AD" w:rsidRPr="000B3B0F">
        <w:rPr>
          <w:rFonts w:ascii="Myriad Pro Light" w:hAnsi="Myriad Pro Light"/>
          <w:b/>
          <w:color w:val="632423" w:themeColor="accent2" w:themeShade="80"/>
          <w:sz w:val="22"/>
          <w:szCs w:val="22"/>
          <w:lang w:val="es-ES"/>
        </w:rPr>
        <w:t xml:space="preserve"> primera</w:t>
      </w:r>
      <w:r w:rsidRPr="000B3B0F">
        <w:rPr>
          <w:rFonts w:ascii="Myriad Pro Light" w:hAnsi="Myriad Pro Light"/>
          <w:b/>
          <w:color w:val="632423" w:themeColor="accent2" w:themeShade="80"/>
          <w:sz w:val="22"/>
          <w:szCs w:val="22"/>
          <w:lang w:val="es-ES"/>
        </w:rPr>
        <w:t xml:space="preserve">. </w:t>
      </w:r>
      <w:r w:rsidR="00D816E4" w:rsidRPr="000B3B0F">
        <w:rPr>
          <w:rFonts w:ascii="Myriad Pro Light" w:hAnsi="Myriad Pro Light"/>
          <w:b/>
          <w:color w:val="632423" w:themeColor="accent2" w:themeShade="80"/>
          <w:sz w:val="22"/>
          <w:szCs w:val="22"/>
          <w:lang w:val="es-ES"/>
        </w:rPr>
        <w:t>Entrada en vigor</w:t>
      </w:r>
    </w:p>
    <w:p w:rsidR="00F038A5" w:rsidRPr="000B3B0F" w:rsidRDefault="00F038A5" w:rsidP="00F038A5">
      <w:pPr>
        <w:spacing w:after="0"/>
        <w:rPr>
          <w:rFonts w:ascii="Myriad Pro Light" w:hAnsi="Myriad Pro Light"/>
          <w:b/>
          <w:color w:val="632423" w:themeColor="accent2" w:themeShade="80"/>
          <w:sz w:val="22"/>
          <w:szCs w:val="22"/>
          <w:lang w:val="es-ES"/>
        </w:rPr>
      </w:pPr>
    </w:p>
    <w:p w:rsidR="009158AD" w:rsidRDefault="009158AD" w:rsidP="00F038A5">
      <w:pPr>
        <w:spacing w:after="0"/>
        <w:rPr>
          <w:rFonts w:ascii="Myriad Pro Light" w:hAnsi="Myriad Pro Light"/>
          <w:b/>
          <w:color w:val="632423" w:themeColor="accent2" w:themeShade="80"/>
          <w:sz w:val="22"/>
          <w:szCs w:val="22"/>
          <w:lang w:val="es-ES"/>
        </w:rPr>
      </w:pPr>
      <w:r w:rsidRPr="000B3B0F">
        <w:rPr>
          <w:rFonts w:ascii="Myriad Pro Light" w:hAnsi="Myriad Pro Light"/>
          <w:b/>
          <w:color w:val="632423" w:themeColor="accent2" w:themeShade="80"/>
          <w:sz w:val="22"/>
          <w:szCs w:val="22"/>
          <w:lang w:val="es-ES"/>
        </w:rPr>
        <w:t>Disposición final segunda. Competencia</w:t>
      </w:r>
    </w:p>
    <w:p w:rsidR="00AA5D4F" w:rsidRDefault="00AA5D4F" w:rsidP="00F038A5">
      <w:pPr>
        <w:spacing w:after="0"/>
        <w:rPr>
          <w:rFonts w:ascii="Myriad Pro Light" w:hAnsi="Myriad Pro Light"/>
          <w:b/>
          <w:color w:val="632423" w:themeColor="accent2" w:themeShade="80"/>
          <w:sz w:val="22"/>
          <w:szCs w:val="22"/>
          <w:lang w:val="es-ES"/>
        </w:rPr>
      </w:pPr>
    </w:p>
    <w:p w:rsidR="00AA5D4F" w:rsidRPr="000B3B0F" w:rsidRDefault="00AA5D4F" w:rsidP="00F038A5">
      <w:pPr>
        <w:spacing w:after="0"/>
        <w:rPr>
          <w:rFonts w:ascii="Myriad Pro Light" w:hAnsi="Myriad Pro Light"/>
          <w:b/>
          <w:color w:val="632423" w:themeColor="accent2" w:themeShade="80"/>
          <w:sz w:val="22"/>
          <w:szCs w:val="22"/>
          <w:lang w:val="es-ES"/>
        </w:rPr>
      </w:pPr>
      <w:r>
        <w:rPr>
          <w:rFonts w:ascii="Myriad Pro Light" w:hAnsi="Myriad Pro Light"/>
          <w:b/>
          <w:color w:val="632423" w:themeColor="accent2" w:themeShade="80"/>
          <w:sz w:val="22"/>
          <w:szCs w:val="22"/>
          <w:lang w:val="es-ES"/>
        </w:rPr>
        <w:t>ANEXO: DEFINICIONES</w:t>
      </w:r>
    </w:p>
    <w:p w:rsidR="00500356" w:rsidRDefault="00421C07" w:rsidP="00572428">
      <w:pPr>
        <w:spacing w:after="0"/>
        <w:jc w:val="center"/>
        <w:rPr>
          <w:rFonts w:ascii="Myriad Pro Light" w:hAnsi="Myriad Pro Light"/>
          <w:sz w:val="22"/>
          <w:szCs w:val="22"/>
        </w:rPr>
      </w:pPr>
      <w:r w:rsidRPr="000B3B0F">
        <w:rPr>
          <w:rFonts w:ascii="Myriad Pro Light" w:hAnsi="Myriad Pro Light"/>
          <w:sz w:val="22"/>
          <w:szCs w:val="22"/>
        </w:rPr>
        <w:br w:type="page"/>
      </w:r>
    </w:p>
    <w:p w:rsidR="00500356" w:rsidRDefault="00500356" w:rsidP="00572428">
      <w:pPr>
        <w:spacing w:after="0"/>
        <w:jc w:val="center"/>
        <w:rPr>
          <w:rFonts w:ascii="Myriad Pro Light" w:hAnsi="Myriad Pro Light"/>
          <w:sz w:val="22"/>
          <w:szCs w:val="22"/>
        </w:rPr>
      </w:pPr>
    </w:p>
    <w:p w:rsidR="00595C2B" w:rsidRPr="009771E5" w:rsidRDefault="002226D6" w:rsidP="00572428">
      <w:pPr>
        <w:spacing w:after="0"/>
        <w:jc w:val="center"/>
        <w:rPr>
          <w:rFonts w:ascii="Myriad Pro Light" w:hAnsi="Myriad Pro Light"/>
          <w:b/>
          <w:color w:val="4E1A1B"/>
          <w:sz w:val="28"/>
          <w:szCs w:val="28"/>
          <w:lang w:val="es-ES"/>
        </w:rPr>
      </w:pPr>
      <w:r w:rsidRPr="009771E5">
        <w:rPr>
          <w:rFonts w:ascii="Myriad Pro Light" w:hAnsi="Myriad Pro Light"/>
          <w:b/>
          <w:color w:val="4E1A1B"/>
          <w:sz w:val="28"/>
          <w:szCs w:val="28"/>
          <w:lang w:val="es-ES"/>
        </w:rPr>
        <w:t>MO</w:t>
      </w:r>
      <w:r w:rsidR="00B54934" w:rsidRPr="009771E5">
        <w:rPr>
          <w:rFonts w:ascii="Myriad Pro Light" w:hAnsi="Myriad Pro Light"/>
          <w:b/>
          <w:color w:val="4E1A1B"/>
          <w:sz w:val="28"/>
          <w:szCs w:val="28"/>
          <w:lang w:val="es-ES"/>
        </w:rPr>
        <w:t xml:space="preserve">DELO DE </w:t>
      </w:r>
      <w:r w:rsidR="0071495C" w:rsidRPr="009771E5">
        <w:rPr>
          <w:rFonts w:ascii="Myriad Pro Light" w:hAnsi="Myriad Pro Light"/>
          <w:b/>
          <w:color w:val="4E1A1B"/>
          <w:sz w:val="28"/>
          <w:szCs w:val="28"/>
          <w:lang w:val="es-ES"/>
        </w:rPr>
        <w:t xml:space="preserve">ORDENANZA </w:t>
      </w:r>
      <w:r w:rsidR="009771E5">
        <w:rPr>
          <w:rFonts w:ascii="Myriad Pro Light" w:hAnsi="Myriad Pro Light"/>
          <w:b/>
          <w:color w:val="4E1A1B"/>
          <w:sz w:val="28"/>
          <w:szCs w:val="28"/>
          <w:lang w:val="es-ES"/>
        </w:rPr>
        <w:t xml:space="preserve">DE </w:t>
      </w:r>
      <w:r w:rsidR="0071495C" w:rsidRPr="009771E5">
        <w:rPr>
          <w:rFonts w:ascii="Myriad Pro Light" w:hAnsi="Myriad Pro Light"/>
          <w:b/>
          <w:color w:val="4E1A1B"/>
          <w:sz w:val="28"/>
          <w:szCs w:val="28"/>
          <w:lang w:val="es-ES"/>
        </w:rPr>
        <w:t>REHABILITACIÓN</w:t>
      </w:r>
    </w:p>
    <w:p w:rsidR="002226D6" w:rsidRPr="000B3B0F" w:rsidRDefault="002226D6" w:rsidP="006D2C00">
      <w:pPr>
        <w:spacing w:before="120"/>
        <w:jc w:val="center"/>
        <w:rPr>
          <w:rFonts w:ascii="Myriad Pro Light" w:hAnsi="Myriad Pro Light"/>
          <w:b/>
          <w:sz w:val="22"/>
          <w:szCs w:val="22"/>
          <w:u w:val="single"/>
          <w:lang w:val="es-ES"/>
        </w:rPr>
      </w:pPr>
    </w:p>
    <w:p w:rsidR="00421C07" w:rsidRPr="00572428" w:rsidRDefault="00421C07" w:rsidP="008F33A4">
      <w:pPr>
        <w:spacing w:before="120"/>
        <w:rPr>
          <w:rFonts w:ascii="Myriad Pro Light" w:hAnsi="Myriad Pro Light"/>
          <w:b/>
          <w:color w:val="4E1A1B"/>
          <w:lang w:val="es-ES"/>
        </w:rPr>
      </w:pPr>
      <w:r w:rsidRPr="00572428">
        <w:rPr>
          <w:rFonts w:ascii="Myriad Pro Light" w:hAnsi="Myriad Pro Light"/>
          <w:b/>
          <w:color w:val="4E1A1B"/>
          <w:lang w:val="es-ES"/>
        </w:rPr>
        <w:t>EXPOSICIÓN DE MOTIVOS</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 xml:space="preserve">Las recientes modificaciones operadas en materia urbanística y, en concreto, en la edificación en nuestro país han venido a poner de manifiesto la necesidad de llevar a cabo actuaciones que posibiliten la realización de intervenciones de rehabilitación, regeneración y renovación urbanas como mecanismo para hacer efectivo, para todos, el derecho constitucional a una vivienda digna y adecuada, así como la exigencia del deber de sus propietarios de mantener los inmuebles en adecuadas condiciones de conservación. Frente a otros ámbitos urbanísticos a los que la legislación ya venía dando respuesta, se han evidenciado en los últimos años las carencias que la misma mostraba con respecto a las operaciones de rehabilitación, regeneración y renovación urbanas. </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En respuesta a dicha situación, la reciente aprobación de la Ley 8/2013, de 26 de junio, de rehabilitación, regeneración y renovación urbanas, así como la modificación que la misma lleva a cabo del Código Técnico de la E</w:t>
      </w:r>
      <w:r w:rsidR="007614A6">
        <w:rPr>
          <w:rFonts w:ascii="Myriad Pro Light" w:hAnsi="Myriad Pro Light"/>
          <w:sz w:val="22"/>
          <w:szCs w:val="22"/>
        </w:rPr>
        <w:t xml:space="preserve">dificación (CTE), aprobado por </w:t>
      </w:r>
      <w:r w:rsidRPr="000B3B0F">
        <w:rPr>
          <w:rFonts w:ascii="Myriad Pro Light" w:hAnsi="Myriad Pro Light"/>
          <w:sz w:val="22"/>
          <w:szCs w:val="22"/>
        </w:rPr>
        <w:t>el Real Decreto 314/2006, de 17 de marzo, han contribuido a culminar un proceso evolutivo de modelo urbanístico, tendente a mejorar la calidad de la edificación y a promover la innovación y la sostenibilidad, atendiendo a las exigencias de una mayor calidad de vida y de sostenibilidad ambiental, social y económica de los procesos edificatorios, urbanizadores y rehabilitadores.</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 xml:space="preserve">Como consecuencia de la nueva realidad normativa, y en respuesta a la cambiante realidad social, surge la necesidad, por parte de los municipios, de adecuar su normativa para dar cumplimiento a las obligaciones de mantener los edificios en condiciones adecuadas de conservación, accesibilidad y ahorro energético. En este sentido, en el ejercicio de las competencias legalmente atribuidas al </w:t>
      </w:r>
      <w:r w:rsidRPr="004D032B">
        <w:rPr>
          <w:rFonts w:ascii="Myriad Pro Light" w:hAnsi="Myriad Pro Light"/>
          <w:sz w:val="22"/>
          <w:szCs w:val="22"/>
          <w:highlight w:val="yellow"/>
        </w:rPr>
        <w:t>Excmo. Ayuntamiento de ***</w:t>
      </w:r>
      <w:r w:rsidRPr="000B3B0F">
        <w:rPr>
          <w:rFonts w:ascii="Myriad Pro Light" w:hAnsi="Myriad Pro Light"/>
          <w:sz w:val="22"/>
          <w:szCs w:val="22"/>
        </w:rPr>
        <w:t xml:space="preserve">, se hace necesaria la aprobación de esta Ordenanza municipal sobre rehabilitación de edificios que recoja y de cumplimiento a los nuevos requisitos y exigencias que establece la legislación en la materia. </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 xml:space="preserve">La presente Ordenanza se compone de seis Títulos. El primero de ellos contiene las Disposiciones Generales de esta Ordenanza. </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El Título II contiene la regulación básica del deber de conservación que parte de la concepción recogida en la reciente modificación operada en el Real Decreto Legislativo 2/2008, de 20 de junio, por el que se aprueba el Texto Refundido de la Ley del Suelo por la antes citada Ley 8/2013. De acuerdo con dicha normativa, y la exposición de motivos de la Ley 8/2013, se contempla, en primer lugar, la regulación del deber legal de conservación, para sistematizar los tres niveles que lo configuran: un primer nivel básico o estricto, en el que el deber de conservación conlleva, con carácter general, el destino a usos compatibles con la ordenación territorial y urbanística y la necesidad de garantizar la seguridad, salubridad, accesibilidad y ornato legalmente exigibles. Además, con carácter particular, el deber legal de conservación también contiene la necesidad de satisfacer los requisitos básicos de la edificación, establecidos en el artículo 3.1 de la Ley 38/1999, de 5 de noviembre, de Ordenación de la Edificación.</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 xml:space="preserve">Un segundo nivel, en el que el deber de conservación incluye los trabajos y obras necesarios para adaptar y actualizar progresivamente las edificaciones, en particular las instalaciones, a las normas legales que les vayan siendo explícitamente exigibles en cada momento. </w:t>
      </w:r>
    </w:p>
    <w:p w:rsidR="00500356" w:rsidRDefault="00500356" w:rsidP="002C2343">
      <w:pPr>
        <w:rPr>
          <w:rFonts w:ascii="Myriad Pro Light" w:hAnsi="Myriad Pro Light"/>
          <w:sz w:val="22"/>
          <w:szCs w:val="22"/>
        </w:rPr>
      </w:pPr>
    </w:p>
    <w:p w:rsidR="00500356" w:rsidRDefault="00500356" w:rsidP="002C2343">
      <w:pPr>
        <w:rPr>
          <w:rFonts w:ascii="Myriad Pro Light" w:hAnsi="Myriad Pro Light"/>
          <w:sz w:val="22"/>
          <w:szCs w:val="22"/>
        </w:rPr>
      </w:pP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 xml:space="preserve">Y un tercer nivel, en el que se define con mayor precisión y se perfila más específicamente, el carácter de las obras adicionales incluidas dentro del propio deber de conservación, por motivos de interés general, desarrollando lo que la Ley de Suelo definió como «mejora». </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 xml:space="preserve">Tal y como se recoge en la normativa aludida, la modificación normativa operada, y la presente Ordenanza, no imponen, por tanto, nuevas obras de conservación de inmuebles, ya que el deber de conservación ha tenido y sigue teniendo los mismos contenidos que ahora observa el artículo 9 del texto refundido de la Ley de Suelo. </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El Título III contiene la regulación de las actuacio</w:t>
      </w:r>
      <w:r w:rsidR="00695E65">
        <w:rPr>
          <w:rFonts w:ascii="Myriad Pro Light" w:hAnsi="Myriad Pro Light"/>
          <w:sz w:val="22"/>
          <w:szCs w:val="22"/>
        </w:rPr>
        <w:t>nes en materia de accesibilidad.</w:t>
      </w:r>
      <w:r w:rsidRPr="000B3B0F">
        <w:rPr>
          <w:rFonts w:ascii="Myriad Pro Light" w:hAnsi="Myriad Pro Light"/>
          <w:sz w:val="22"/>
          <w:szCs w:val="22"/>
        </w:rPr>
        <w:t xml:space="preserve"> El envejecimiento del parque de viviendas en altura construido con ausencia de instalaciones tan básicas como el ascensor, o la existencia de barreras arquitectónicas en los elementos comunes y privativos de numerosos edificios, hace necesario la adopción de disposiciones normativas por todas las Administraciones con competencias en la materia para dar cumplimento a los nuevos requerimientos que recoge la normativa en la materia y, en particular, la Ley 26/2011, de 1 de agosto, de adaptación normativa a la Convención Internacional sobre los Derechos de las Personas con Discapacidad y el Real Decreto Legislativo 1/2013, de 29 de noviembre, por el que se aprueba el Texto Refundido de la Ley General de derechos de las personas con discapacidad y de su inclusión social.</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Por ello, en línea con el proceso normativo expuesto a nivel nacional e internacional</w:t>
      </w:r>
      <w:r w:rsidR="003D55B5">
        <w:rPr>
          <w:rFonts w:ascii="Myriad Pro Light" w:hAnsi="Myriad Pro Light"/>
          <w:sz w:val="22"/>
          <w:szCs w:val="22"/>
        </w:rPr>
        <w:t>,</w:t>
      </w:r>
      <w:r w:rsidRPr="000B3B0F">
        <w:rPr>
          <w:rFonts w:ascii="Myriad Pro Light" w:hAnsi="Myriad Pro Light"/>
          <w:sz w:val="22"/>
          <w:szCs w:val="22"/>
        </w:rPr>
        <w:t xml:space="preserve"> se ha dedicado el Título III de la presente Ordenanza a regular los criterios, las condiciones técnicas, urbanísticas, administrativas y procedimentales aplicables a las intervenciones encaminadas a adecuar los edificios existentes de uso residencial de vivienda colectiva a las condiciones básicas de accesibilidad o a realizar en ellos los ajustes razonables obligatorios en dicha materia, en particular la instalación de rampas, ascensores y otros medios mecánicos de elevación.</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El Título IV de la presente Ordenanza se ocupa de promover la implementación de medidas de diseño, ahorro, eficiencia energética y utilización de energías renovables en los edificios, instalaciones y cons</w:t>
      </w:r>
      <w:r w:rsidR="00BD02C1">
        <w:rPr>
          <w:rFonts w:ascii="Myriad Pro Light" w:hAnsi="Myriad Pro Light"/>
          <w:sz w:val="22"/>
          <w:szCs w:val="22"/>
        </w:rPr>
        <w:t>trucciones existentes, ya sean e</w:t>
      </w:r>
      <w:r w:rsidRPr="000B3B0F">
        <w:rPr>
          <w:rFonts w:ascii="Myriad Pro Light" w:hAnsi="Myriad Pro Light"/>
          <w:sz w:val="22"/>
          <w:szCs w:val="22"/>
        </w:rPr>
        <w:t xml:space="preserve">stos de titularidad pública o privada. No son pocos los problemas que comienzan a afectarnos, en mayor o menor medida, tales como el calentamiento global del planeta, el cambio climático, la desertización y las emisiones contaminantes, entre otros. Estos problemas que acechan a la población mundial, presente y futura, traen en gran parte origen en la creciente demanda energética. </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El 25 de octubre de 2012 se aprobó la Directiva 2012/27/UE de Eficiencia Energética, que modifica las anteriores directivas que ahondaban en la urgente trasposición de normas que fomentasen el ahorro energético en los edificios, haciendo hincapié en el aislamiento, orientación y control de consumo energético y de agua, así como en la obligación de contar con un certificado energético tanto en los edificios de nueva planta como en los existentes cuando se vendan o alquilen. Además de las competencias estatales y autonómicas en la materia, no cabe duda de que los Ayuntamientos deben jugar su propio papel en la consecución de tales objetivos.</w:t>
      </w: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Por su parte, los Títulos V y VI contienen, respectivamente, la regulación relativa al procedimiento de rehabilitación edificatoria, de regeneración y renovación urbanas, así como el régimen relativo al cumplimiento, control, inspección y régimen de infracciones y sanciones de las exigencias contenidas en esta Ordenanza.</w:t>
      </w:r>
    </w:p>
    <w:p w:rsidR="00500356" w:rsidRDefault="00500356" w:rsidP="002C2343">
      <w:pPr>
        <w:rPr>
          <w:rFonts w:ascii="Myriad Pro Light" w:hAnsi="Myriad Pro Light"/>
          <w:sz w:val="22"/>
          <w:szCs w:val="22"/>
        </w:rPr>
      </w:pPr>
    </w:p>
    <w:p w:rsidR="00500356" w:rsidRDefault="00500356" w:rsidP="002C2343">
      <w:pPr>
        <w:rPr>
          <w:rFonts w:ascii="Myriad Pro Light" w:hAnsi="Myriad Pro Light"/>
          <w:sz w:val="22"/>
          <w:szCs w:val="22"/>
        </w:rPr>
      </w:pPr>
    </w:p>
    <w:p w:rsidR="002C2343" w:rsidRPr="000B3B0F" w:rsidRDefault="002C2343" w:rsidP="002C2343">
      <w:pPr>
        <w:rPr>
          <w:rFonts w:ascii="Myriad Pro Light" w:hAnsi="Myriad Pro Light"/>
          <w:sz w:val="22"/>
          <w:szCs w:val="22"/>
        </w:rPr>
      </w:pPr>
      <w:r w:rsidRPr="000B3B0F">
        <w:rPr>
          <w:rFonts w:ascii="Myriad Pro Light" w:hAnsi="Myriad Pro Light"/>
          <w:sz w:val="22"/>
          <w:szCs w:val="22"/>
        </w:rPr>
        <w:t>En síntesis, la presente Ordenanza de Rehabilitación pretende actualizar y ex</w:t>
      </w:r>
      <w:r w:rsidR="00A37B80">
        <w:rPr>
          <w:rFonts w:ascii="Myriad Pro Light" w:hAnsi="Myriad Pro Light"/>
          <w:sz w:val="22"/>
          <w:szCs w:val="22"/>
        </w:rPr>
        <w:t>tender a todo tipo de edificaciones</w:t>
      </w:r>
      <w:r w:rsidRPr="000B3B0F">
        <w:rPr>
          <w:rFonts w:ascii="Myriad Pro Light" w:hAnsi="Myriad Pro Light"/>
          <w:sz w:val="22"/>
          <w:szCs w:val="22"/>
        </w:rPr>
        <w:t xml:space="preserve"> criterios coherentes y de calidad en la rehabilitación, situarla en el marco normativo que le es propio, recoger de manera sistemática las actuaciones que procedan para controlar el cumplimiento del deber de conservación de los edificios, favorecer las graves carencias en materia de accesibilidad de muchos edificios, contribuir a paliar los efectos indeseables de los altos consumos energéticos y sus consecuencias, así como a realizar un acercamiento de los modelos de gestión y tramitación a las necesidades básicas de los ciudadanos de este municipio.</w:t>
      </w:r>
    </w:p>
    <w:p w:rsidR="00983D50" w:rsidRDefault="00983D50">
      <w:pPr>
        <w:spacing w:after="0"/>
        <w:jc w:val="left"/>
        <w:rPr>
          <w:rFonts w:ascii="Myriad Pro Light" w:hAnsi="Myriad Pro Light"/>
          <w:b/>
          <w:color w:val="4E1A1B"/>
          <w:u w:val="single"/>
        </w:rPr>
      </w:pPr>
      <w:r>
        <w:rPr>
          <w:rFonts w:ascii="Myriad Pro Light" w:hAnsi="Myriad Pro Light"/>
          <w:b/>
          <w:color w:val="4E1A1B"/>
          <w:u w:val="single"/>
        </w:rPr>
        <w:br w:type="page"/>
      </w:r>
    </w:p>
    <w:p w:rsidR="00983D50" w:rsidRDefault="00983D50" w:rsidP="007614A6">
      <w:pPr>
        <w:spacing w:after="0"/>
        <w:rPr>
          <w:rFonts w:ascii="Myriad Pro Light" w:hAnsi="Myriad Pro Light"/>
          <w:b/>
          <w:color w:val="4E1A1B"/>
          <w:u w:val="single"/>
        </w:rPr>
      </w:pPr>
    </w:p>
    <w:p w:rsidR="00421C07" w:rsidRPr="00695E65" w:rsidRDefault="00496DE1" w:rsidP="007614A6">
      <w:pPr>
        <w:spacing w:after="0"/>
        <w:rPr>
          <w:rFonts w:ascii="Myriad Pro Light" w:hAnsi="Myriad Pro Light"/>
          <w:b/>
          <w:color w:val="4E1A1B"/>
          <w:u w:val="single"/>
          <w:lang w:val="es-ES"/>
        </w:rPr>
      </w:pPr>
      <w:r w:rsidRPr="00695E65">
        <w:rPr>
          <w:rFonts w:ascii="Myriad Pro Light" w:hAnsi="Myriad Pro Light"/>
          <w:b/>
          <w:color w:val="4E1A1B"/>
          <w:u w:val="single"/>
        </w:rPr>
        <w:t xml:space="preserve">TÍTULO I: </w:t>
      </w:r>
      <w:r w:rsidR="00421C07" w:rsidRPr="00695E65">
        <w:rPr>
          <w:rFonts w:ascii="Myriad Pro Light" w:hAnsi="Myriad Pro Light"/>
          <w:b/>
          <w:color w:val="4E1A1B"/>
          <w:u w:val="single"/>
          <w:lang w:val="es-ES"/>
        </w:rPr>
        <w:t>DISPOSICIONES GENERALES</w:t>
      </w:r>
    </w:p>
    <w:p w:rsidR="007614A6" w:rsidRDefault="007614A6" w:rsidP="007614A6">
      <w:pPr>
        <w:spacing w:after="0"/>
        <w:rPr>
          <w:rFonts w:ascii="Myriad Pro Light" w:hAnsi="Myriad Pro Light"/>
          <w:b/>
          <w:color w:val="4E1A1B"/>
        </w:rPr>
      </w:pPr>
    </w:p>
    <w:p w:rsidR="007614A6" w:rsidRPr="007614A6" w:rsidRDefault="007614A6" w:rsidP="007614A6">
      <w:pPr>
        <w:spacing w:after="0"/>
        <w:rPr>
          <w:rFonts w:ascii="Myriad Pro Light" w:hAnsi="Myriad Pro Light"/>
          <w:b/>
          <w:color w:val="4E1A1B"/>
        </w:rPr>
      </w:pPr>
    </w:p>
    <w:p w:rsidR="00421C07" w:rsidRDefault="00421C07" w:rsidP="007614A6">
      <w:pPr>
        <w:spacing w:after="0"/>
        <w:rPr>
          <w:rFonts w:ascii="Myriad Pro Light" w:hAnsi="Myriad Pro Light"/>
          <w:b/>
          <w:color w:val="4E1A1B"/>
          <w:sz w:val="22"/>
          <w:szCs w:val="22"/>
          <w:lang w:val="es-ES"/>
        </w:rPr>
      </w:pPr>
      <w:r w:rsidRPr="007614A6">
        <w:rPr>
          <w:rFonts w:ascii="Myriad Pro Light" w:hAnsi="Myriad Pro Light"/>
          <w:b/>
          <w:color w:val="4E1A1B"/>
          <w:sz w:val="22"/>
          <w:szCs w:val="22"/>
          <w:lang w:val="es-ES"/>
        </w:rPr>
        <w:t xml:space="preserve">Artículo 1. Objeto </w:t>
      </w:r>
    </w:p>
    <w:p w:rsidR="007614A6" w:rsidRPr="007614A6" w:rsidRDefault="007614A6" w:rsidP="007614A6">
      <w:pPr>
        <w:spacing w:after="0"/>
        <w:rPr>
          <w:rFonts w:ascii="Myriad Pro Light" w:hAnsi="Myriad Pro Light"/>
          <w:b/>
          <w:color w:val="4E1A1B"/>
          <w:sz w:val="22"/>
          <w:szCs w:val="22"/>
          <w:lang w:val="es-ES"/>
        </w:rPr>
      </w:pPr>
    </w:p>
    <w:p w:rsidR="00421C07" w:rsidRDefault="00421C07" w:rsidP="007614A6">
      <w:pPr>
        <w:autoSpaceDE w:val="0"/>
        <w:autoSpaceDN w:val="0"/>
        <w:adjustRightInd w:val="0"/>
        <w:spacing w:after="0"/>
        <w:rPr>
          <w:rFonts w:ascii="Myriad Pro Light" w:hAnsi="Myriad Pro Light"/>
          <w:sz w:val="22"/>
          <w:szCs w:val="22"/>
          <w:lang w:val="es-ES"/>
        </w:rPr>
      </w:pPr>
      <w:r w:rsidRPr="000B3B0F">
        <w:rPr>
          <w:rFonts w:ascii="Myriad Pro Light" w:hAnsi="Myriad Pro Light"/>
          <w:sz w:val="22"/>
          <w:szCs w:val="22"/>
          <w:lang w:val="es-ES"/>
        </w:rPr>
        <w:t>Esta Ordenanza tiene por objeto regular las condiciones y el procedimiento a través del cual se garantiza el cumplimiento del deber de conservación y, en particular, autoriza</w:t>
      </w:r>
      <w:r w:rsidR="00A37B80">
        <w:rPr>
          <w:rFonts w:ascii="Myriad Pro Light" w:hAnsi="Myriad Pro Light"/>
          <w:sz w:val="22"/>
          <w:szCs w:val="22"/>
          <w:lang w:val="es-ES"/>
        </w:rPr>
        <w:t>r</w:t>
      </w:r>
      <w:r w:rsidRPr="000B3B0F">
        <w:rPr>
          <w:rFonts w:ascii="Myriad Pro Light" w:hAnsi="Myriad Pro Light"/>
          <w:sz w:val="22"/>
          <w:szCs w:val="22"/>
          <w:lang w:val="es-ES"/>
        </w:rPr>
        <w:t xml:space="preserve"> </w:t>
      </w:r>
      <w:r w:rsidR="00F95B0E">
        <w:rPr>
          <w:rFonts w:ascii="Myriad Pro Light" w:hAnsi="Myriad Pro Light"/>
          <w:sz w:val="22"/>
          <w:szCs w:val="22"/>
          <w:lang w:val="es-ES"/>
        </w:rPr>
        <w:t xml:space="preserve">las </w:t>
      </w:r>
      <w:r w:rsidRPr="000B3B0F">
        <w:rPr>
          <w:rFonts w:ascii="Myriad Pro Light" w:hAnsi="Myriad Pro Light"/>
          <w:sz w:val="22"/>
          <w:szCs w:val="22"/>
          <w:lang w:val="es-ES"/>
        </w:rPr>
        <w:t>intervenciones que tengan el carácter de obras y trabajos de rehabilitación, regeneración o renovación urbanas en suelo urbano, así como dar cumplimiento a las medidas que permitan mejorar la eficiencia energética de los edificios, instalaciones y construcciones y facilitar el acceso y la utilización de los mismos conforme a las condiciones básicas de accesibilidad y no discriminación de las personas con discapacidad, de acuerdo con lo exigido por la legislación aplicable.</w:t>
      </w:r>
    </w:p>
    <w:p w:rsidR="007614A6" w:rsidRDefault="007614A6" w:rsidP="007614A6">
      <w:pPr>
        <w:autoSpaceDE w:val="0"/>
        <w:autoSpaceDN w:val="0"/>
        <w:adjustRightInd w:val="0"/>
        <w:spacing w:after="0"/>
        <w:rPr>
          <w:rFonts w:ascii="Myriad Pro Light" w:hAnsi="Myriad Pro Light"/>
          <w:sz w:val="22"/>
          <w:szCs w:val="22"/>
          <w:lang w:val="es-ES"/>
        </w:rPr>
      </w:pPr>
    </w:p>
    <w:p w:rsidR="007614A6" w:rsidRPr="000B3B0F" w:rsidRDefault="007614A6" w:rsidP="007614A6">
      <w:pPr>
        <w:autoSpaceDE w:val="0"/>
        <w:autoSpaceDN w:val="0"/>
        <w:adjustRightInd w:val="0"/>
        <w:spacing w:after="0"/>
        <w:rPr>
          <w:rFonts w:ascii="Myriad Pro Light" w:hAnsi="Myriad Pro Light"/>
          <w:sz w:val="22"/>
          <w:szCs w:val="22"/>
          <w:lang w:val="es-ES"/>
        </w:rPr>
      </w:pPr>
    </w:p>
    <w:p w:rsidR="00421C07" w:rsidRPr="007614A6" w:rsidRDefault="00421C07" w:rsidP="007614A6">
      <w:pPr>
        <w:spacing w:after="0"/>
        <w:rPr>
          <w:rFonts w:ascii="Myriad Pro Light" w:hAnsi="Myriad Pro Light"/>
          <w:b/>
          <w:color w:val="4E1A1B"/>
          <w:sz w:val="22"/>
          <w:szCs w:val="22"/>
          <w:lang w:val="es-ES"/>
        </w:rPr>
      </w:pPr>
      <w:r w:rsidRPr="007614A6">
        <w:rPr>
          <w:rFonts w:ascii="Myriad Pro Light" w:hAnsi="Myriad Pro Light"/>
          <w:b/>
          <w:color w:val="4E1A1B"/>
          <w:sz w:val="22"/>
          <w:szCs w:val="22"/>
          <w:lang w:val="es-ES"/>
        </w:rPr>
        <w:t>Artículo 2. Definiciones</w:t>
      </w:r>
    </w:p>
    <w:p w:rsidR="007614A6" w:rsidRPr="000B3B0F" w:rsidRDefault="007614A6" w:rsidP="007614A6">
      <w:pPr>
        <w:spacing w:after="0"/>
        <w:rPr>
          <w:rFonts w:ascii="Myriad Pro Light" w:hAnsi="Myriad Pro Light"/>
          <w:b/>
          <w:sz w:val="22"/>
          <w:szCs w:val="22"/>
          <w:lang w:val="es-ES"/>
        </w:rPr>
      </w:pPr>
    </w:p>
    <w:p w:rsidR="00421C07" w:rsidRPr="000B3B0F" w:rsidRDefault="00421C07" w:rsidP="007614A6">
      <w:pPr>
        <w:spacing w:after="0"/>
        <w:rPr>
          <w:rFonts w:ascii="Myriad Pro Light" w:hAnsi="Myriad Pro Light"/>
          <w:sz w:val="22"/>
          <w:szCs w:val="22"/>
        </w:rPr>
      </w:pPr>
      <w:r w:rsidRPr="000B3B0F">
        <w:rPr>
          <w:rFonts w:ascii="Myriad Pro Light" w:hAnsi="Myriad Pro Light"/>
          <w:sz w:val="22"/>
          <w:szCs w:val="22"/>
          <w:lang w:val="es-ES"/>
        </w:rPr>
        <w:t xml:space="preserve">A los efectos de la aplicación de esta Ordenanza, los términos relacionados </w:t>
      </w:r>
      <w:r w:rsidR="00FB38D3" w:rsidRPr="000B3B0F">
        <w:rPr>
          <w:rFonts w:ascii="Myriad Pro Light" w:hAnsi="Myriad Pro Light"/>
          <w:sz w:val="22"/>
          <w:szCs w:val="22"/>
          <w:lang w:val="es-ES"/>
        </w:rPr>
        <w:t>en la misma</w:t>
      </w:r>
      <w:r w:rsidRPr="000B3B0F">
        <w:rPr>
          <w:rFonts w:ascii="Myriad Pro Light" w:hAnsi="Myriad Pro Light"/>
          <w:sz w:val="22"/>
          <w:szCs w:val="22"/>
          <w:lang w:val="es-ES"/>
        </w:rPr>
        <w:t xml:space="preserve"> se entenderán de conformidad con la definición que se recoge en el Ane</w:t>
      </w:r>
      <w:r w:rsidR="000C4384" w:rsidRPr="000B3B0F">
        <w:rPr>
          <w:rFonts w:ascii="Myriad Pro Light" w:hAnsi="Myriad Pro Light"/>
          <w:sz w:val="22"/>
          <w:szCs w:val="22"/>
          <w:lang w:val="es-ES"/>
        </w:rPr>
        <w:t>x</w:t>
      </w:r>
      <w:r w:rsidRPr="000B3B0F">
        <w:rPr>
          <w:rFonts w:ascii="Myriad Pro Light" w:hAnsi="Myriad Pro Light"/>
          <w:sz w:val="22"/>
          <w:szCs w:val="22"/>
          <w:lang w:val="es-ES"/>
        </w:rPr>
        <w:t>o</w:t>
      </w:r>
      <w:r w:rsidR="00A37B80">
        <w:rPr>
          <w:rFonts w:ascii="Myriad Pro Light" w:hAnsi="Myriad Pro Light"/>
          <w:sz w:val="22"/>
          <w:szCs w:val="22"/>
          <w:lang w:val="es-ES"/>
        </w:rPr>
        <w:t xml:space="preserve"> </w:t>
      </w:r>
      <w:r w:rsidRPr="000B3B0F">
        <w:rPr>
          <w:rFonts w:ascii="Myriad Pro Light" w:hAnsi="Myriad Pro Light"/>
          <w:sz w:val="22"/>
          <w:szCs w:val="22"/>
          <w:lang w:val="es-ES"/>
        </w:rPr>
        <w:t xml:space="preserve"> de la presente Ordenanza.</w:t>
      </w:r>
    </w:p>
    <w:p w:rsidR="007614A6" w:rsidRDefault="007614A6" w:rsidP="007614A6">
      <w:pPr>
        <w:spacing w:after="0"/>
        <w:rPr>
          <w:rFonts w:ascii="Myriad Pro Light" w:hAnsi="Myriad Pro Light"/>
          <w:b/>
          <w:sz w:val="22"/>
          <w:szCs w:val="22"/>
          <w:lang w:val="es-ES"/>
        </w:rPr>
      </w:pPr>
    </w:p>
    <w:p w:rsidR="007614A6" w:rsidRDefault="007614A6" w:rsidP="007614A6">
      <w:pPr>
        <w:spacing w:after="0"/>
        <w:rPr>
          <w:rFonts w:ascii="Myriad Pro Light" w:hAnsi="Myriad Pro Light"/>
          <w:b/>
          <w:sz w:val="22"/>
          <w:szCs w:val="22"/>
          <w:lang w:val="es-ES"/>
        </w:rPr>
      </w:pPr>
    </w:p>
    <w:p w:rsidR="00421C07" w:rsidRPr="007614A6" w:rsidRDefault="00421C07" w:rsidP="007614A6">
      <w:pPr>
        <w:spacing w:after="0"/>
        <w:rPr>
          <w:rFonts w:ascii="Myriad Pro Light" w:hAnsi="Myriad Pro Light"/>
          <w:b/>
          <w:color w:val="4E1A1B"/>
          <w:sz w:val="22"/>
          <w:szCs w:val="22"/>
          <w:lang w:val="es-ES"/>
        </w:rPr>
      </w:pPr>
      <w:r w:rsidRPr="007614A6">
        <w:rPr>
          <w:rFonts w:ascii="Myriad Pro Light" w:hAnsi="Myriad Pro Light"/>
          <w:b/>
          <w:color w:val="4E1A1B"/>
          <w:sz w:val="22"/>
          <w:szCs w:val="22"/>
          <w:lang w:val="es-ES"/>
        </w:rPr>
        <w:t xml:space="preserve">Artículo 3. Ámbito de aplicación </w:t>
      </w:r>
    </w:p>
    <w:p w:rsidR="007614A6" w:rsidRPr="000B3B0F" w:rsidRDefault="007614A6" w:rsidP="007614A6">
      <w:pPr>
        <w:spacing w:after="0"/>
        <w:rPr>
          <w:rFonts w:ascii="Myriad Pro Light" w:hAnsi="Myriad Pro Light"/>
          <w:b/>
          <w:sz w:val="22"/>
          <w:szCs w:val="22"/>
          <w:lang w:val="es-ES"/>
        </w:rPr>
      </w:pPr>
    </w:p>
    <w:p w:rsidR="00421C07" w:rsidRPr="000B3B0F" w:rsidRDefault="00421C07" w:rsidP="007614A6">
      <w:pPr>
        <w:spacing w:after="0"/>
        <w:rPr>
          <w:rFonts w:ascii="Myriad Pro Light" w:hAnsi="Myriad Pro Light"/>
          <w:sz w:val="22"/>
          <w:szCs w:val="22"/>
          <w:lang w:val="es-ES"/>
        </w:rPr>
      </w:pPr>
      <w:r w:rsidRPr="000B3B0F">
        <w:rPr>
          <w:rFonts w:ascii="Myriad Pro Light" w:hAnsi="Myriad Pro Light"/>
          <w:sz w:val="22"/>
          <w:szCs w:val="22"/>
          <w:lang w:val="es-ES"/>
        </w:rPr>
        <w:t>La presente Ordenanza resultará de aplicación en el ámbito territorial de este municipio, tanto a los edificios, instalaciones y construcciones existentes</w:t>
      </w:r>
      <w:r w:rsidR="00EE3D9F" w:rsidRPr="000B3B0F">
        <w:rPr>
          <w:rFonts w:ascii="Myriad Pro Light" w:hAnsi="Myriad Pro Light"/>
          <w:sz w:val="22"/>
          <w:szCs w:val="22"/>
          <w:lang w:val="es-ES"/>
        </w:rPr>
        <w:t xml:space="preserve"> en ámbito urbano</w:t>
      </w:r>
      <w:r w:rsidRPr="000B3B0F">
        <w:rPr>
          <w:rFonts w:ascii="Myriad Pro Light" w:hAnsi="Myriad Pro Light"/>
          <w:sz w:val="22"/>
          <w:szCs w:val="22"/>
          <w:lang w:val="es-ES"/>
        </w:rPr>
        <w:t>, como a los elementos de urbanización que resulten afectados por las actuaciones de regeneración y de renovación urbanas.</w:t>
      </w:r>
    </w:p>
    <w:p w:rsidR="007614A6" w:rsidRDefault="007614A6" w:rsidP="007614A6">
      <w:pPr>
        <w:spacing w:after="0"/>
        <w:rPr>
          <w:rFonts w:ascii="Myriad Pro Light" w:hAnsi="Myriad Pro Light"/>
          <w:b/>
          <w:sz w:val="22"/>
          <w:szCs w:val="22"/>
          <w:lang w:val="es-ES"/>
        </w:rPr>
      </w:pPr>
    </w:p>
    <w:p w:rsidR="007614A6" w:rsidRDefault="007614A6" w:rsidP="007614A6">
      <w:pPr>
        <w:spacing w:after="0"/>
        <w:rPr>
          <w:rFonts w:ascii="Myriad Pro Light" w:hAnsi="Myriad Pro Light"/>
          <w:b/>
          <w:sz w:val="22"/>
          <w:szCs w:val="22"/>
          <w:lang w:val="es-ES"/>
        </w:rPr>
      </w:pPr>
    </w:p>
    <w:p w:rsidR="00421C07" w:rsidRPr="007614A6" w:rsidRDefault="00586263" w:rsidP="007614A6">
      <w:pPr>
        <w:spacing w:after="0"/>
        <w:rPr>
          <w:rFonts w:ascii="Myriad Pro Light" w:hAnsi="Myriad Pro Light"/>
          <w:b/>
          <w:color w:val="4E1A1B"/>
          <w:sz w:val="22"/>
          <w:szCs w:val="22"/>
          <w:lang w:val="es-ES"/>
        </w:rPr>
      </w:pPr>
      <w:r>
        <w:rPr>
          <w:rFonts w:ascii="Myriad Pro Light" w:hAnsi="Myriad Pro Light"/>
          <w:b/>
          <w:color w:val="4E1A1B"/>
          <w:sz w:val="22"/>
          <w:szCs w:val="22"/>
          <w:lang w:val="es-ES"/>
        </w:rPr>
        <w:t>Artículo 4. Participación c</w:t>
      </w:r>
      <w:r w:rsidR="00421C07" w:rsidRPr="007614A6">
        <w:rPr>
          <w:rFonts w:ascii="Myriad Pro Light" w:hAnsi="Myriad Pro Light"/>
          <w:b/>
          <w:color w:val="4E1A1B"/>
          <w:sz w:val="22"/>
          <w:szCs w:val="22"/>
          <w:lang w:val="es-ES"/>
        </w:rPr>
        <w:t>iudadana</w:t>
      </w:r>
    </w:p>
    <w:p w:rsidR="007614A6" w:rsidRPr="000B3B0F" w:rsidRDefault="007614A6" w:rsidP="007614A6">
      <w:pPr>
        <w:spacing w:after="0"/>
        <w:rPr>
          <w:rFonts w:ascii="Myriad Pro Light" w:hAnsi="Myriad Pro Light"/>
          <w:b/>
          <w:sz w:val="22"/>
          <w:szCs w:val="22"/>
          <w:lang w:val="es-ES"/>
        </w:rPr>
      </w:pPr>
    </w:p>
    <w:p w:rsidR="00421C07" w:rsidRPr="007614A6" w:rsidRDefault="00421C07" w:rsidP="007806FB">
      <w:pPr>
        <w:pStyle w:val="Prrafodelista"/>
        <w:numPr>
          <w:ilvl w:val="0"/>
          <w:numId w:val="63"/>
        </w:numPr>
        <w:spacing w:after="0"/>
        <w:ind w:left="357" w:hanging="357"/>
        <w:rPr>
          <w:rFonts w:ascii="Myriad Pro Light" w:hAnsi="Myriad Pro Light"/>
          <w:sz w:val="22"/>
          <w:szCs w:val="22"/>
        </w:rPr>
      </w:pPr>
      <w:r w:rsidRPr="000B3B0F">
        <w:rPr>
          <w:rFonts w:ascii="Myriad Pro Light" w:hAnsi="Myriad Pro Light"/>
          <w:sz w:val="22"/>
          <w:szCs w:val="22"/>
          <w:lang w:val="es-ES"/>
        </w:rPr>
        <w:t>Los órganos responsables de la tramitación de los procedimientos a que se refiere esta Ordenanza facilitarán la participación de los vecinos a través de sus entidades representativas. A tal efecto, las asociaciones vecinales que estén debidamente inscritas podrán tener la consideración de interesados en cualquiera de los expedientes de su municipio mediante la personación en los procedimientos, siempre que se garantice lo establecido en la normativa en materia de Protección de Datos de Carácter Personal.</w:t>
      </w:r>
    </w:p>
    <w:p w:rsidR="007614A6" w:rsidRPr="000B3B0F" w:rsidRDefault="007614A6" w:rsidP="007614A6">
      <w:pPr>
        <w:pStyle w:val="Prrafodelista"/>
        <w:spacing w:after="0"/>
        <w:ind w:left="357"/>
        <w:rPr>
          <w:rFonts w:ascii="Myriad Pro Light" w:hAnsi="Myriad Pro Light"/>
          <w:sz w:val="22"/>
          <w:szCs w:val="22"/>
        </w:rPr>
      </w:pPr>
    </w:p>
    <w:p w:rsidR="00421C07" w:rsidRDefault="00421C07" w:rsidP="007806FB">
      <w:pPr>
        <w:pStyle w:val="Prrafodelista"/>
        <w:numPr>
          <w:ilvl w:val="0"/>
          <w:numId w:val="63"/>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El </w:t>
      </w:r>
      <w:r w:rsidRPr="00C91C92">
        <w:rPr>
          <w:rFonts w:ascii="Myriad Pro Light" w:hAnsi="Myriad Pro Light"/>
          <w:sz w:val="22"/>
          <w:szCs w:val="22"/>
          <w:highlight w:val="yellow"/>
          <w:lang w:val="es-ES"/>
        </w:rPr>
        <w:t>Ayuntamiento de ***</w:t>
      </w:r>
      <w:r w:rsidRPr="000B3B0F">
        <w:rPr>
          <w:rFonts w:ascii="Myriad Pro Light" w:hAnsi="Myriad Pro Light"/>
          <w:sz w:val="22"/>
          <w:szCs w:val="22"/>
          <w:lang w:val="es-ES"/>
        </w:rPr>
        <w:t xml:space="preserve"> articulará las medidas para la colaboración con las asociaciones vecinales en aquellos supuestos en los que la problemática lo haga aconsejable.</w:t>
      </w:r>
    </w:p>
    <w:p w:rsidR="007614A6" w:rsidRDefault="007614A6" w:rsidP="007614A6">
      <w:pPr>
        <w:pStyle w:val="Prrafodelista"/>
        <w:spacing w:after="0"/>
        <w:ind w:left="357"/>
        <w:rPr>
          <w:rFonts w:ascii="Myriad Pro Light" w:hAnsi="Myriad Pro Light"/>
          <w:sz w:val="22"/>
          <w:szCs w:val="22"/>
          <w:lang w:val="es-ES"/>
        </w:rPr>
      </w:pPr>
    </w:p>
    <w:p w:rsidR="007614A6" w:rsidRPr="000B3B0F" w:rsidRDefault="007614A6" w:rsidP="007614A6">
      <w:pPr>
        <w:pStyle w:val="Prrafodelista"/>
        <w:spacing w:after="0"/>
        <w:ind w:left="357"/>
        <w:rPr>
          <w:rFonts w:ascii="Myriad Pro Light" w:hAnsi="Myriad Pro Light"/>
          <w:sz w:val="22"/>
          <w:szCs w:val="22"/>
          <w:lang w:val="es-ES"/>
        </w:rPr>
      </w:pPr>
    </w:p>
    <w:p w:rsidR="00243266" w:rsidRPr="007614A6" w:rsidRDefault="00243266" w:rsidP="007614A6">
      <w:pPr>
        <w:spacing w:after="0"/>
        <w:rPr>
          <w:rFonts w:ascii="Myriad Pro Light" w:hAnsi="Myriad Pro Light"/>
          <w:b/>
          <w:color w:val="4E1A1B"/>
          <w:sz w:val="22"/>
          <w:szCs w:val="22"/>
          <w:lang w:val="es-ES"/>
        </w:rPr>
      </w:pPr>
      <w:r w:rsidRPr="007614A6">
        <w:rPr>
          <w:rFonts w:ascii="Myriad Pro Light" w:hAnsi="Myriad Pro Light"/>
          <w:b/>
          <w:color w:val="4E1A1B"/>
          <w:sz w:val="22"/>
          <w:szCs w:val="22"/>
          <w:lang w:val="es-ES"/>
        </w:rPr>
        <w:t>Artículo 5. Ayudas y bonificaciones</w:t>
      </w:r>
    </w:p>
    <w:p w:rsidR="007614A6" w:rsidRPr="000B3B0F" w:rsidRDefault="007614A6" w:rsidP="007614A6">
      <w:pPr>
        <w:spacing w:after="0"/>
        <w:rPr>
          <w:rFonts w:ascii="Myriad Pro Light" w:hAnsi="Myriad Pro Light"/>
          <w:b/>
          <w:sz w:val="22"/>
          <w:szCs w:val="22"/>
        </w:rPr>
      </w:pPr>
    </w:p>
    <w:p w:rsidR="00243266" w:rsidRDefault="00243266" w:rsidP="007806FB">
      <w:pPr>
        <w:pStyle w:val="Prrafodelista"/>
        <w:numPr>
          <w:ilvl w:val="0"/>
          <w:numId w:val="6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Para facilitar el cumplimiento de los deberes, obligaciones y procedimientos contemplados en esta Ordenanza podrán establecerse, en su caso, las siguientes medidas:</w:t>
      </w:r>
    </w:p>
    <w:p w:rsidR="00586263" w:rsidRDefault="00586263" w:rsidP="00586263">
      <w:pPr>
        <w:pStyle w:val="Prrafodelista"/>
        <w:spacing w:after="0"/>
        <w:ind w:left="357"/>
        <w:rPr>
          <w:rFonts w:ascii="Myriad Pro Light" w:hAnsi="Myriad Pro Light"/>
          <w:sz w:val="22"/>
          <w:szCs w:val="22"/>
          <w:lang w:val="es-ES"/>
        </w:rPr>
      </w:pPr>
    </w:p>
    <w:p w:rsidR="00500356" w:rsidRDefault="00500356" w:rsidP="00586263">
      <w:pPr>
        <w:pStyle w:val="Prrafodelista"/>
        <w:spacing w:after="0"/>
        <w:ind w:left="357"/>
        <w:rPr>
          <w:rFonts w:ascii="Myriad Pro Light" w:hAnsi="Myriad Pro Light"/>
          <w:sz w:val="22"/>
          <w:szCs w:val="22"/>
          <w:lang w:val="es-ES"/>
        </w:rPr>
      </w:pPr>
    </w:p>
    <w:p w:rsidR="00500356" w:rsidRDefault="00500356" w:rsidP="00586263">
      <w:pPr>
        <w:pStyle w:val="Prrafodelista"/>
        <w:spacing w:after="0"/>
        <w:ind w:left="357"/>
        <w:rPr>
          <w:rFonts w:ascii="Myriad Pro Light" w:hAnsi="Myriad Pro Light"/>
          <w:sz w:val="22"/>
          <w:szCs w:val="22"/>
          <w:lang w:val="es-ES"/>
        </w:rPr>
      </w:pPr>
    </w:p>
    <w:p w:rsidR="00500356" w:rsidRPr="000B3B0F" w:rsidRDefault="00500356" w:rsidP="00586263">
      <w:pPr>
        <w:pStyle w:val="Prrafodelista"/>
        <w:spacing w:after="0"/>
        <w:ind w:left="357"/>
        <w:rPr>
          <w:rFonts w:ascii="Myriad Pro Light" w:hAnsi="Myriad Pro Light"/>
          <w:sz w:val="22"/>
          <w:szCs w:val="22"/>
          <w:lang w:val="es-ES"/>
        </w:rPr>
      </w:pPr>
    </w:p>
    <w:p w:rsidR="00243266" w:rsidRPr="000B3B0F" w:rsidRDefault="00243266" w:rsidP="007806FB">
      <w:pPr>
        <w:pStyle w:val="Prrafodelista"/>
        <w:numPr>
          <w:ilvl w:val="1"/>
          <w:numId w:val="18"/>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 xml:space="preserve">Ayudas públicas a través de las actuaciones subvencionables acogidas a los programas que convoque el </w:t>
      </w:r>
      <w:r w:rsidR="003D55B5">
        <w:rPr>
          <w:rFonts w:ascii="Myriad Pro Light" w:hAnsi="Myriad Pro Light"/>
          <w:sz w:val="22"/>
          <w:szCs w:val="22"/>
          <w:highlight w:val="yellow"/>
          <w:lang w:val="es-ES"/>
        </w:rPr>
        <w:t>Ayuntamiento de ***</w:t>
      </w:r>
      <w:r w:rsidRPr="000B3B0F">
        <w:rPr>
          <w:rFonts w:ascii="Myriad Pro Light" w:hAnsi="Myriad Pro Light"/>
          <w:sz w:val="22"/>
          <w:szCs w:val="22"/>
          <w:lang w:val="es-ES"/>
        </w:rPr>
        <w:t>, de conformidad con las bases reguladoras que a su efecto se contemplen en la correspondiente Ordenanza.</w:t>
      </w:r>
    </w:p>
    <w:p w:rsidR="00243266" w:rsidRDefault="00243266" w:rsidP="007806FB">
      <w:pPr>
        <w:pStyle w:val="Prrafodelista"/>
        <w:numPr>
          <w:ilvl w:val="1"/>
          <w:numId w:val="18"/>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Bonificaciones, en los términos que, en su caso, se contemplen en la legislación aplicable y ordenanzas fiscales.</w:t>
      </w:r>
    </w:p>
    <w:p w:rsidR="00586263" w:rsidRPr="000B3B0F" w:rsidRDefault="00586263" w:rsidP="00586263">
      <w:pPr>
        <w:pStyle w:val="Prrafodelista"/>
        <w:spacing w:after="0"/>
        <w:ind w:left="1066"/>
        <w:rPr>
          <w:rFonts w:ascii="Myriad Pro Light" w:hAnsi="Myriad Pro Light"/>
          <w:sz w:val="22"/>
          <w:szCs w:val="22"/>
          <w:lang w:val="es-ES"/>
        </w:rPr>
      </w:pPr>
    </w:p>
    <w:p w:rsidR="00243266" w:rsidRDefault="00243266" w:rsidP="007806FB">
      <w:pPr>
        <w:pStyle w:val="Prrafodelista"/>
        <w:numPr>
          <w:ilvl w:val="0"/>
          <w:numId w:val="6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Las bonificaciones fiscales que pudieran reconocerse en las </w:t>
      </w:r>
      <w:r w:rsidR="0051542F" w:rsidRPr="000B3B0F">
        <w:rPr>
          <w:rFonts w:ascii="Myriad Pro Light" w:hAnsi="Myriad Pro Light"/>
          <w:sz w:val="22"/>
          <w:szCs w:val="22"/>
          <w:lang w:val="es-ES"/>
        </w:rPr>
        <w:t>o</w:t>
      </w:r>
      <w:r w:rsidRPr="000B3B0F">
        <w:rPr>
          <w:rFonts w:ascii="Myriad Pro Light" w:hAnsi="Myriad Pro Light"/>
          <w:sz w:val="22"/>
          <w:szCs w:val="22"/>
          <w:lang w:val="es-ES"/>
        </w:rPr>
        <w:t xml:space="preserve">rdenanzas </w:t>
      </w:r>
      <w:r w:rsidR="0051542F" w:rsidRPr="000B3B0F">
        <w:rPr>
          <w:rFonts w:ascii="Myriad Pro Light" w:hAnsi="Myriad Pro Light"/>
          <w:sz w:val="22"/>
          <w:szCs w:val="22"/>
          <w:lang w:val="es-ES"/>
        </w:rPr>
        <w:t>f</w:t>
      </w:r>
      <w:r w:rsidRPr="000B3B0F">
        <w:rPr>
          <w:rFonts w:ascii="Myriad Pro Light" w:hAnsi="Myriad Pro Light"/>
          <w:sz w:val="22"/>
          <w:szCs w:val="22"/>
          <w:lang w:val="es-ES"/>
        </w:rPr>
        <w:t xml:space="preserve">iscales municipales tenderán, con carácter preferente, a favorecer las acciones que supongan una mejora de las condiciones exigibles en la normativa técnica de la edificación y la presente Ordenanza, conlleven la rehabilitación de edificios e instalaciones térmicas o supongan una innovación tecnológica evidente. </w:t>
      </w:r>
    </w:p>
    <w:p w:rsidR="00586263" w:rsidRPr="000B3B0F" w:rsidRDefault="00586263" w:rsidP="00586263">
      <w:pPr>
        <w:pStyle w:val="Prrafodelista"/>
        <w:spacing w:after="0"/>
        <w:ind w:left="357"/>
        <w:rPr>
          <w:rFonts w:ascii="Myriad Pro Light" w:hAnsi="Myriad Pro Light"/>
          <w:sz w:val="22"/>
          <w:szCs w:val="22"/>
          <w:lang w:val="es-ES"/>
        </w:rPr>
      </w:pPr>
    </w:p>
    <w:p w:rsidR="00243266" w:rsidRDefault="00243266" w:rsidP="007806FB">
      <w:pPr>
        <w:pStyle w:val="Prrafodelista"/>
        <w:numPr>
          <w:ilvl w:val="0"/>
          <w:numId w:val="6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Con los fines previstos en este artículo, el </w:t>
      </w:r>
      <w:r w:rsidRPr="00C91C92">
        <w:rPr>
          <w:rFonts w:ascii="Myriad Pro Light" w:hAnsi="Myriad Pro Light"/>
          <w:sz w:val="22"/>
          <w:szCs w:val="22"/>
          <w:highlight w:val="yellow"/>
          <w:lang w:val="es-ES"/>
        </w:rPr>
        <w:t>Ayuntamiento de ***</w:t>
      </w:r>
      <w:r w:rsidRPr="000B3B0F">
        <w:rPr>
          <w:rFonts w:ascii="Myriad Pro Light" w:hAnsi="Myriad Pro Light"/>
          <w:sz w:val="22"/>
          <w:szCs w:val="22"/>
          <w:lang w:val="es-ES"/>
        </w:rPr>
        <w:t xml:space="preserve"> fomentará la máxima coordinación posible entre las distintas Administraciones Públicas con competencias en la materia, así como con los organismos públicos cuya aportación de datos sea necesaria, para formalizar las solicitudes al régimen de ayudas y bonificaciones en cada momento disponibles.</w:t>
      </w:r>
    </w:p>
    <w:p w:rsidR="00586263" w:rsidRPr="00586263" w:rsidRDefault="00586263" w:rsidP="00586263">
      <w:pPr>
        <w:pStyle w:val="Prrafodelista"/>
        <w:rPr>
          <w:rFonts w:ascii="Myriad Pro Light" w:hAnsi="Myriad Pro Light"/>
          <w:sz w:val="22"/>
          <w:szCs w:val="22"/>
          <w:lang w:val="es-ES"/>
        </w:rPr>
      </w:pPr>
    </w:p>
    <w:p w:rsidR="00243266" w:rsidRDefault="00243266" w:rsidP="007614A6">
      <w:pPr>
        <w:spacing w:after="0"/>
        <w:rPr>
          <w:rFonts w:ascii="Myriad Pro Light" w:hAnsi="Myriad Pro Light"/>
          <w:sz w:val="22"/>
          <w:szCs w:val="22"/>
          <w:lang w:val="es-ES"/>
        </w:rPr>
      </w:pPr>
      <w:r w:rsidRPr="000B3B0F">
        <w:rPr>
          <w:rFonts w:ascii="Myriad Pro Light" w:hAnsi="Myriad Pro Light"/>
          <w:sz w:val="22"/>
          <w:szCs w:val="22"/>
          <w:highlight w:val="yellow"/>
          <w:lang w:val="es-ES"/>
        </w:rPr>
        <w:t xml:space="preserve">NOTA: Valorar por el Ayuntamiento la inclusión de ayudas para asesoría técnica y asesoría jurídica, en </w:t>
      </w:r>
      <w:r w:rsidR="00E26A58">
        <w:rPr>
          <w:rFonts w:ascii="Myriad Pro Light" w:hAnsi="Myriad Pro Light"/>
          <w:sz w:val="22"/>
          <w:szCs w:val="22"/>
          <w:highlight w:val="yellow"/>
          <w:lang w:val="es-ES"/>
        </w:rPr>
        <w:t>función de</w:t>
      </w:r>
      <w:r w:rsidRPr="000B3B0F">
        <w:rPr>
          <w:rFonts w:ascii="Myriad Pro Light" w:hAnsi="Myriad Pro Light"/>
          <w:sz w:val="22"/>
          <w:szCs w:val="22"/>
          <w:highlight w:val="yellow"/>
          <w:lang w:val="es-ES"/>
        </w:rPr>
        <w:t xml:space="preserve"> los recursos económicos con los que cuente</w:t>
      </w:r>
      <w:r w:rsidR="00427ECD" w:rsidRPr="000B3B0F">
        <w:rPr>
          <w:rStyle w:val="Refdenotaalpie"/>
          <w:rFonts w:ascii="Myriad Pro Light" w:hAnsi="Myriad Pro Light"/>
          <w:sz w:val="22"/>
          <w:szCs w:val="22"/>
          <w:lang w:val="es-ES"/>
        </w:rPr>
        <w:footnoteReference w:id="1"/>
      </w:r>
      <w:r w:rsidRPr="000B3B0F">
        <w:rPr>
          <w:rFonts w:ascii="Myriad Pro Light" w:hAnsi="Myriad Pro Light"/>
          <w:sz w:val="22"/>
          <w:szCs w:val="22"/>
          <w:highlight w:val="yellow"/>
          <w:lang w:val="es-ES"/>
        </w:rPr>
        <w:t>.</w:t>
      </w:r>
      <w:r w:rsidR="003C1FAE" w:rsidRPr="000B3B0F">
        <w:rPr>
          <w:rFonts w:ascii="Myriad Pro Light" w:hAnsi="Myriad Pro Light"/>
          <w:sz w:val="22"/>
          <w:szCs w:val="22"/>
          <w:highlight w:val="yellow"/>
          <w:lang w:val="es-ES"/>
        </w:rPr>
        <w:t xml:space="preserve"> </w:t>
      </w:r>
    </w:p>
    <w:p w:rsidR="00586263" w:rsidRDefault="00586263" w:rsidP="007614A6">
      <w:pPr>
        <w:spacing w:after="0"/>
        <w:rPr>
          <w:rFonts w:ascii="Myriad Pro Light" w:hAnsi="Myriad Pro Light"/>
          <w:sz w:val="22"/>
          <w:szCs w:val="22"/>
          <w:lang w:val="es-ES"/>
        </w:rPr>
      </w:pPr>
    </w:p>
    <w:p w:rsidR="00586263" w:rsidRDefault="00586263">
      <w:pPr>
        <w:spacing w:after="0"/>
        <w:jc w:val="left"/>
        <w:rPr>
          <w:rFonts w:ascii="Myriad Pro Light" w:hAnsi="Myriad Pro Light"/>
          <w:sz w:val="22"/>
          <w:szCs w:val="22"/>
          <w:lang w:val="es-ES"/>
        </w:rPr>
      </w:pPr>
      <w:r>
        <w:rPr>
          <w:rFonts w:ascii="Myriad Pro Light" w:hAnsi="Myriad Pro Light"/>
          <w:sz w:val="22"/>
          <w:szCs w:val="22"/>
          <w:lang w:val="es-ES"/>
        </w:rPr>
        <w:br w:type="page"/>
      </w:r>
    </w:p>
    <w:p w:rsidR="00586263" w:rsidRPr="000B3B0F" w:rsidRDefault="00586263" w:rsidP="007614A6">
      <w:pPr>
        <w:spacing w:after="0"/>
        <w:rPr>
          <w:rFonts w:ascii="Myriad Pro Light" w:hAnsi="Myriad Pro Light"/>
          <w:sz w:val="22"/>
          <w:szCs w:val="22"/>
          <w:lang w:val="es-ES"/>
        </w:rPr>
      </w:pPr>
    </w:p>
    <w:p w:rsidR="00240F19" w:rsidRPr="003D55B5" w:rsidRDefault="0071495C" w:rsidP="007614A6">
      <w:pPr>
        <w:spacing w:after="0"/>
        <w:rPr>
          <w:rFonts w:ascii="Myriad Pro Light" w:hAnsi="Myriad Pro Light"/>
          <w:b/>
          <w:color w:val="4E1A1B"/>
          <w:u w:val="single"/>
          <w:lang w:val="es-ES"/>
        </w:rPr>
      </w:pPr>
      <w:r w:rsidRPr="003D55B5">
        <w:rPr>
          <w:rFonts w:ascii="Myriad Pro Light" w:hAnsi="Myriad Pro Light"/>
          <w:b/>
          <w:color w:val="4E1A1B"/>
          <w:u w:val="single"/>
          <w:lang w:val="es-ES"/>
        </w:rPr>
        <w:t xml:space="preserve">TÍTULO </w:t>
      </w:r>
      <w:r w:rsidR="00496DE1" w:rsidRPr="003D55B5">
        <w:rPr>
          <w:rFonts w:ascii="Myriad Pro Light" w:hAnsi="Myriad Pro Light"/>
          <w:b/>
          <w:color w:val="4E1A1B"/>
          <w:u w:val="single"/>
          <w:lang w:val="es-ES"/>
        </w:rPr>
        <w:t>I</w:t>
      </w:r>
      <w:r w:rsidR="00F600B9">
        <w:rPr>
          <w:rFonts w:ascii="Myriad Pro Light" w:hAnsi="Myriad Pro Light"/>
          <w:b/>
          <w:color w:val="4E1A1B"/>
          <w:u w:val="single"/>
          <w:lang w:val="es-ES"/>
        </w:rPr>
        <w:t>I:</w:t>
      </w:r>
      <w:r w:rsidRPr="003D55B5">
        <w:rPr>
          <w:rFonts w:ascii="Myriad Pro Light" w:hAnsi="Myriad Pro Light"/>
          <w:b/>
          <w:color w:val="4E1A1B"/>
          <w:u w:val="single"/>
          <w:lang w:val="es-ES"/>
        </w:rPr>
        <w:t xml:space="preserve"> DEBER DE CONSERVACIÓN</w:t>
      </w:r>
    </w:p>
    <w:p w:rsidR="00586263" w:rsidRDefault="00586263" w:rsidP="007614A6">
      <w:pPr>
        <w:spacing w:after="0"/>
        <w:rPr>
          <w:rFonts w:ascii="Myriad Pro Light" w:hAnsi="Myriad Pro Light"/>
          <w:b/>
          <w:sz w:val="22"/>
          <w:szCs w:val="22"/>
          <w:lang w:val="es-ES"/>
        </w:rPr>
      </w:pPr>
    </w:p>
    <w:p w:rsidR="00586263" w:rsidRPr="000B3B0F" w:rsidRDefault="00586263" w:rsidP="007614A6">
      <w:pPr>
        <w:spacing w:after="0"/>
        <w:rPr>
          <w:rFonts w:ascii="Myriad Pro Light" w:hAnsi="Myriad Pro Light"/>
          <w:b/>
          <w:sz w:val="22"/>
          <w:szCs w:val="22"/>
          <w:lang w:val="es-ES"/>
        </w:rPr>
      </w:pPr>
    </w:p>
    <w:p w:rsidR="00731D47" w:rsidRPr="00586263" w:rsidRDefault="008A2EAF" w:rsidP="007614A6">
      <w:pPr>
        <w:spacing w:after="0"/>
        <w:rPr>
          <w:rFonts w:ascii="Myriad Pro Light" w:hAnsi="Myriad Pro Light"/>
          <w:b/>
          <w:color w:val="4E1A1B"/>
          <w:sz w:val="22"/>
          <w:szCs w:val="22"/>
          <w:lang w:val="es-ES"/>
        </w:rPr>
      </w:pPr>
      <w:r w:rsidRPr="00586263">
        <w:rPr>
          <w:rFonts w:ascii="Myriad Pro Light" w:hAnsi="Myriad Pro Light"/>
          <w:b/>
          <w:color w:val="4E1A1B"/>
          <w:sz w:val="22"/>
          <w:szCs w:val="22"/>
          <w:lang w:val="es-ES"/>
        </w:rPr>
        <w:t xml:space="preserve">Artículo </w:t>
      </w:r>
      <w:r w:rsidR="008A7FA9" w:rsidRPr="00586263">
        <w:rPr>
          <w:rFonts w:ascii="Myriad Pro Light" w:hAnsi="Myriad Pro Light"/>
          <w:b/>
          <w:color w:val="4E1A1B"/>
          <w:sz w:val="22"/>
          <w:szCs w:val="22"/>
          <w:lang w:val="es-ES"/>
        </w:rPr>
        <w:t>6</w:t>
      </w:r>
      <w:r w:rsidRPr="00586263">
        <w:rPr>
          <w:rFonts w:ascii="Myriad Pro Light" w:hAnsi="Myriad Pro Light"/>
          <w:b/>
          <w:color w:val="4E1A1B"/>
          <w:sz w:val="22"/>
          <w:szCs w:val="22"/>
          <w:lang w:val="es-ES"/>
        </w:rPr>
        <w:t xml:space="preserve">. </w:t>
      </w:r>
      <w:r w:rsidR="00731D47" w:rsidRPr="00586263">
        <w:rPr>
          <w:rFonts w:ascii="Myriad Pro Light" w:hAnsi="Myriad Pro Light"/>
          <w:b/>
          <w:color w:val="4E1A1B"/>
          <w:sz w:val="22"/>
          <w:szCs w:val="22"/>
          <w:lang w:val="es-ES"/>
        </w:rPr>
        <w:t>Alcance del deber</w:t>
      </w:r>
    </w:p>
    <w:p w:rsidR="00586263" w:rsidRPr="000B3B0F" w:rsidRDefault="00586263" w:rsidP="007614A6">
      <w:pPr>
        <w:spacing w:after="0"/>
        <w:rPr>
          <w:rFonts w:ascii="Myriad Pro Light" w:hAnsi="Myriad Pro Light"/>
          <w:b/>
          <w:sz w:val="22"/>
          <w:szCs w:val="22"/>
          <w:lang w:val="es-ES"/>
        </w:rPr>
      </w:pPr>
    </w:p>
    <w:p w:rsidR="00731D47" w:rsidRDefault="00731D47" w:rsidP="007806FB">
      <w:pPr>
        <w:pStyle w:val="Prrafodelista"/>
        <w:numPr>
          <w:ilvl w:val="0"/>
          <w:numId w:val="21"/>
        </w:numPr>
        <w:spacing w:after="0"/>
        <w:ind w:left="357" w:hanging="357"/>
        <w:rPr>
          <w:rFonts w:ascii="Myriad Pro Light" w:hAnsi="Myriad Pro Light"/>
          <w:sz w:val="22"/>
          <w:szCs w:val="22"/>
          <w:lang w:val="es-ES"/>
        </w:rPr>
      </w:pPr>
      <w:r w:rsidRPr="000B3B0F">
        <w:rPr>
          <w:rFonts w:ascii="Myriad Pro Light" w:hAnsi="Myriad Pro Light"/>
          <w:sz w:val="22"/>
          <w:szCs w:val="22"/>
        </w:rPr>
        <w:t>El deber legal de conservación comprende la re</w:t>
      </w:r>
      <w:r w:rsidR="003E3B7E" w:rsidRPr="000B3B0F">
        <w:rPr>
          <w:rFonts w:ascii="Myriad Pro Light" w:hAnsi="Myriad Pro Light"/>
          <w:sz w:val="22"/>
          <w:szCs w:val="22"/>
        </w:rPr>
        <w:t xml:space="preserve">alización de los trabajos y las </w:t>
      </w:r>
      <w:r w:rsidRPr="000B3B0F">
        <w:rPr>
          <w:rFonts w:ascii="Myriad Pro Light" w:hAnsi="Myriad Pro Light"/>
          <w:sz w:val="22"/>
          <w:szCs w:val="22"/>
        </w:rPr>
        <w:t xml:space="preserve">obras necesarias para satisfacer, con carácter general, los requisitos básicos de la </w:t>
      </w:r>
      <w:r w:rsidRPr="000B3B0F">
        <w:rPr>
          <w:rFonts w:ascii="Myriad Pro Light" w:hAnsi="Myriad Pro Light"/>
          <w:sz w:val="22"/>
          <w:szCs w:val="22"/>
          <w:lang w:val="es-ES"/>
        </w:rPr>
        <w:t>edificación</w:t>
      </w:r>
      <w:r w:rsidRPr="000B3B0F">
        <w:rPr>
          <w:rFonts w:ascii="Myriad Pro Light" w:hAnsi="Myriad Pro Light"/>
          <w:sz w:val="22"/>
          <w:szCs w:val="22"/>
        </w:rPr>
        <w:t xml:space="preserve"> establecidos en el artículo 3.1 de la Ley 38/1999, de 5 de noviembre, de Ordenación de la </w:t>
      </w:r>
      <w:r w:rsidRPr="000B3B0F">
        <w:rPr>
          <w:rFonts w:ascii="Myriad Pro Light" w:hAnsi="Myriad Pro Light"/>
          <w:sz w:val="22"/>
          <w:szCs w:val="22"/>
          <w:lang w:val="es-ES"/>
        </w:rPr>
        <w:t xml:space="preserve">Edificación, </w:t>
      </w:r>
      <w:r w:rsidR="00E20031" w:rsidRPr="000B3B0F">
        <w:rPr>
          <w:rFonts w:ascii="Myriad Pro Light" w:hAnsi="Myriad Pro Light"/>
          <w:sz w:val="22"/>
          <w:szCs w:val="22"/>
          <w:lang w:val="es-ES"/>
        </w:rPr>
        <w:t xml:space="preserve">que </w:t>
      </w:r>
      <w:r w:rsidRPr="000B3B0F">
        <w:rPr>
          <w:rFonts w:ascii="Myriad Pro Light" w:hAnsi="Myriad Pro Light"/>
          <w:sz w:val="22"/>
          <w:szCs w:val="22"/>
          <w:lang w:val="es-ES"/>
        </w:rPr>
        <w:t>son:</w:t>
      </w:r>
    </w:p>
    <w:p w:rsidR="00586263" w:rsidRPr="000B3B0F" w:rsidRDefault="00586263" w:rsidP="00586263">
      <w:pPr>
        <w:pStyle w:val="Prrafodelista"/>
        <w:spacing w:after="0"/>
        <w:ind w:left="357"/>
        <w:rPr>
          <w:rFonts w:ascii="Myriad Pro Light" w:hAnsi="Myriad Pro Light"/>
          <w:sz w:val="22"/>
          <w:szCs w:val="22"/>
          <w:lang w:val="es-ES"/>
        </w:rPr>
      </w:pPr>
    </w:p>
    <w:p w:rsidR="00731D47" w:rsidRDefault="00731D47" w:rsidP="007806FB">
      <w:pPr>
        <w:pStyle w:val="Prrafodelista"/>
        <w:numPr>
          <w:ilvl w:val="1"/>
          <w:numId w:val="21"/>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De funcionalidad:</w:t>
      </w:r>
    </w:p>
    <w:p w:rsidR="00586263" w:rsidRPr="000B3B0F" w:rsidRDefault="00586263" w:rsidP="00586263">
      <w:pPr>
        <w:pStyle w:val="Prrafodelista"/>
        <w:spacing w:after="0"/>
        <w:ind w:left="1066"/>
        <w:rPr>
          <w:rFonts w:ascii="Myriad Pro Light" w:hAnsi="Myriad Pro Light"/>
          <w:sz w:val="22"/>
          <w:szCs w:val="22"/>
          <w:lang w:val="es-ES"/>
        </w:rPr>
      </w:pPr>
    </w:p>
    <w:p w:rsidR="00731D47" w:rsidRPr="000B3B0F" w:rsidRDefault="00731D47" w:rsidP="007806FB">
      <w:pPr>
        <w:pStyle w:val="Prrafodelista"/>
        <w:numPr>
          <w:ilvl w:val="2"/>
          <w:numId w:val="21"/>
        </w:numPr>
        <w:spacing w:after="0"/>
        <w:ind w:left="1882" w:hanging="181"/>
        <w:rPr>
          <w:rFonts w:ascii="Myriad Pro Light" w:hAnsi="Myriad Pro Light"/>
          <w:sz w:val="22"/>
          <w:szCs w:val="22"/>
          <w:lang w:eastAsia="es-ES"/>
        </w:rPr>
      </w:pPr>
      <w:r w:rsidRPr="000B3B0F">
        <w:rPr>
          <w:rFonts w:ascii="Myriad Pro Light" w:hAnsi="Myriad Pro Light"/>
          <w:sz w:val="22"/>
          <w:szCs w:val="22"/>
          <w:lang w:eastAsia="es-ES"/>
        </w:rPr>
        <w:t>Utilización, de tal forma que la disposición y las dimensiones de los espacios y la dotación de las instalaciones faciliten la adecuada realización de las funciones previstas en el edificio.</w:t>
      </w:r>
    </w:p>
    <w:p w:rsidR="00731D47" w:rsidRPr="000B3B0F" w:rsidRDefault="00731D47" w:rsidP="007806FB">
      <w:pPr>
        <w:pStyle w:val="Prrafodelista"/>
        <w:numPr>
          <w:ilvl w:val="2"/>
          <w:numId w:val="21"/>
        </w:numPr>
        <w:spacing w:after="0"/>
        <w:ind w:left="1882" w:hanging="181"/>
        <w:rPr>
          <w:rFonts w:ascii="Myriad Pro Light" w:hAnsi="Myriad Pro Light"/>
          <w:sz w:val="22"/>
          <w:szCs w:val="22"/>
          <w:lang w:eastAsia="es-ES"/>
        </w:rPr>
      </w:pPr>
      <w:r w:rsidRPr="000B3B0F">
        <w:rPr>
          <w:rFonts w:ascii="Myriad Pro Light" w:hAnsi="Myriad Pro Light"/>
          <w:sz w:val="22"/>
          <w:szCs w:val="22"/>
          <w:lang w:eastAsia="es-ES"/>
        </w:rPr>
        <w:t>Accesibilidad, de tal forma que se permita a las personas con movilidad y comunicación reducidas el acceso y la circulación por el edificio en los términos previstos en su normativa específica.</w:t>
      </w:r>
    </w:p>
    <w:p w:rsidR="00731D47" w:rsidRPr="000B3B0F" w:rsidRDefault="00731D47" w:rsidP="007806FB">
      <w:pPr>
        <w:pStyle w:val="Prrafodelista"/>
        <w:numPr>
          <w:ilvl w:val="2"/>
          <w:numId w:val="21"/>
        </w:numPr>
        <w:spacing w:after="0"/>
        <w:ind w:left="1882" w:hanging="181"/>
        <w:rPr>
          <w:rFonts w:ascii="Myriad Pro Light" w:hAnsi="Myriad Pro Light"/>
          <w:sz w:val="22"/>
          <w:szCs w:val="22"/>
          <w:lang w:eastAsia="es-ES"/>
        </w:rPr>
      </w:pPr>
      <w:r w:rsidRPr="000B3B0F">
        <w:rPr>
          <w:rFonts w:ascii="Myriad Pro Light" w:hAnsi="Myriad Pro Light"/>
          <w:sz w:val="22"/>
          <w:szCs w:val="22"/>
          <w:lang w:eastAsia="es-ES"/>
        </w:rPr>
        <w:t>Acceso a los servicios de telecomunicación, audiovisuales y de información de acuerdo con lo establecido en su normativa específica.</w:t>
      </w:r>
    </w:p>
    <w:p w:rsidR="00731D47" w:rsidRPr="00586263" w:rsidRDefault="00731D47" w:rsidP="007806FB">
      <w:pPr>
        <w:pStyle w:val="Prrafodelista"/>
        <w:numPr>
          <w:ilvl w:val="2"/>
          <w:numId w:val="21"/>
        </w:numPr>
        <w:spacing w:after="0"/>
        <w:ind w:left="1882" w:hanging="181"/>
        <w:rPr>
          <w:rFonts w:ascii="Myriad Pro Light" w:hAnsi="Myriad Pro Light"/>
          <w:sz w:val="22"/>
          <w:szCs w:val="22"/>
          <w:lang w:eastAsia="es-ES"/>
        </w:rPr>
      </w:pPr>
      <w:r w:rsidRPr="000B3B0F">
        <w:rPr>
          <w:rFonts w:ascii="Myriad Pro Light" w:hAnsi="Myriad Pro Light"/>
          <w:sz w:val="22"/>
          <w:szCs w:val="22"/>
          <w:lang w:eastAsia="es-ES"/>
        </w:rPr>
        <w:t>Facilitación para el acceso de los servicios postales, mediante la dotación de las instalaciones apropiadas para la entrega de los envíos postales, según lo dispuesto en su normativa específica.</w:t>
      </w:r>
      <w:hyperlink r:id="rId15" w:anchor="I81" w:tooltip="Ir a Norma modificadora" w:history="1">
        <w:r w:rsidRPr="000B3B0F">
          <w:rPr>
            <w:rFonts w:ascii="Myriad Pro Light" w:hAnsi="Myriad Pro Light"/>
            <w:sz w:val="22"/>
            <w:szCs w:val="22"/>
            <w:lang w:eastAsia="es-ES"/>
          </w:rPr>
          <w:t xml:space="preserve"> </w:t>
        </w:r>
        <w:r w:rsidRPr="000B3B0F">
          <w:rPr>
            <w:rFonts w:ascii="Myriad Pro Light" w:hAnsi="Myriad Pro Light"/>
            <w:noProof/>
            <w:sz w:val="22"/>
            <w:szCs w:val="22"/>
            <w:lang w:val="es-ES" w:eastAsia="es-ES"/>
          </w:rPr>
          <w:drawing>
            <wp:inline distT="0" distB="0" distL="0" distR="0">
              <wp:extent cx="9525" cy="9525"/>
              <wp:effectExtent l="0" t="0" r="0" b="0"/>
              <wp:docPr id="2" name="Imagen 2" descr="Ir a Norma modificadora">
                <a:hlinkClick xmlns:a="http://schemas.openxmlformats.org/drawingml/2006/main" r:id="rId16" tooltip="&quot;Ir a Norma modificad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 a Norma modificadora">
                        <a:hlinkClick r:id="rId16" tooltip="&quot;Ir a Norma modificadora&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w:p>
    <w:p w:rsidR="00586263" w:rsidRPr="000B3B0F" w:rsidRDefault="00586263" w:rsidP="00586263">
      <w:pPr>
        <w:pStyle w:val="Prrafodelista"/>
        <w:spacing w:after="0"/>
        <w:ind w:left="1882"/>
        <w:rPr>
          <w:rFonts w:ascii="Myriad Pro Light" w:hAnsi="Myriad Pro Light"/>
          <w:sz w:val="22"/>
          <w:szCs w:val="22"/>
          <w:lang w:eastAsia="es-ES"/>
        </w:rPr>
      </w:pPr>
    </w:p>
    <w:p w:rsidR="00731D47" w:rsidRDefault="00731D47" w:rsidP="007806FB">
      <w:pPr>
        <w:pStyle w:val="Prrafodelista"/>
        <w:numPr>
          <w:ilvl w:val="1"/>
          <w:numId w:val="21"/>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De seguridad:</w:t>
      </w:r>
    </w:p>
    <w:p w:rsidR="00586263" w:rsidRPr="000B3B0F" w:rsidRDefault="00586263" w:rsidP="00586263">
      <w:pPr>
        <w:pStyle w:val="Prrafodelista"/>
        <w:spacing w:after="0"/>
        <w:ind w:left="1066"/>
        <w:rPr>
          <w:rFonts w:ascii="Myriad Pro Light" w:hAnsi="Myriad Pro Light"/>
          <w:sz w:val="22"/>
          <w:szCs w:val="22"/>
          <w:lang w:val="es-ES"/>
        </w:rPr>
      </w:pPr>
    </w:p>
    <w:p w:rsidR="00731D47" w:rsidRPr="000B3B0F"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Seguridad estructural, de tal forma que no se produzcan en el edificio, o partes del mismo, daños que tengan su origen o afecten a la cimentación, los soportes, las vigas, los forjados, los muros de carga u otros elementos estructurales, y que comprometan directamente la resistencia mecánica y la estabilidad del edificio.</w:t>
      </w:r>
    </w:p>
    <w:p w:rsidR="00731D47" w:rsidRPr="000B3B0F"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Seguridad en caso de incendio, de tal forma que los ocupantes puedan desalojar el edificio en condiciones seguras, se pueda limitar la extensión del incendio dentro del propio edificio y de los colindantes y se permita la actuación de los equipos de extinción y rescate.</w:t>
      </w:r>
    </w:p>
    <w:p w:rsidR="00731D47"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Seguridad de utilización, de tal forma que el uso normal del edificio no suponga riesgo de accidente para las personas.</w:t>
      </w:r>
    </w:p>
    <w:p w:rsidR="00586263" w:rsidRPr="000B3B0F" w:rsidRDefault="00586263" w:rsidP="00586263">
      <w:pPr>
        <w:pStyle w:val="Prrafodelista"/>
        <w:spacing w:after="0"/>
        <w:ind w:left="1882"/>
        <w:rPr>
          <w:rFonts w:ascii="Myriad Pro Light" w:hAnsi="Myriad Pro Light"/>
          <w:sz w:val="22"/>
          <w:szCs w:val="22"/>
          <w:lang w:eastAsia="es-ES"/>
        </w:rPr>
      </w:pPr>
    </w:p>
    <w:p w:rsidR="00731D47" w:rsidRDefault="00731D47" w:rsidP="007806FB">
      <w:pPr>
        <w:pStyle w:val="Prrafodelista"/>
        <w:numPr>
          <w:ilvl w:val="1"/>
          <w:numId w:val="21"/>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De habitabilidad:</w:t>
      </w:r>
    </w:p>
    <w:p w:rsidR="00586263" w:rsidRPr="000B3B0F" w:rsidRDefault="00586263" w:rsidP="00586263">
      <w:pPr>
        <w:pStyle w:val="Prrafodelista"/>
        <w:spacing w:after="0"/>
        <w:ind w:left="1066"/>
        <w:rPr>
          <w:rFonts w:ascii="Myriad Pro Light" w:hAnsi="Myriad Pro Light"/>
          <w:sz w:val="22"/>
          <w:szCs w:val="22"/>
          <w:lang w:val="es-ES"/>
        </w:rPr>
      </w:pPr>
    </w:p>
    <w:p w:rsidR="00731D47" w:rsidRPr="000B3B0F"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Higiene, salud y protección del medio ambiente, de tal forma que se alcancen condiciones aceptables de salubridad y estanqueidad en el ambien</w:t>
      </w:r>
      <w:r w:rsidR="00D72DC9">
        <w:rPr>
          <w:rFonts w:ascii="Myriad Pro Light" w:hAnsi="Myriad Pro Light"/>
          <w:sz w:val="22"/>
          <w:szCs w:val="22"/>
          <w:lang w:eastAsia="es-ES"/>
        </w:rPr>
        <w:t>te interior del edificio y que e</w:t>
      </w:r>
      <w:r w:rsidRPr="000B3B0F">
        <w:rPr>
          <w:rFonts w:ascii="Myriad Pro Light" w:hAnsi="Myriad Pro Light"/>
          <w:sz w:val="22"/>
          <w:szCs w:val="22"/>
          <w:lang w:eastAsia="es-ES"/>
        </w:rPr>
        <w:t>ste no deteriore el medio ambiente en su entorno inmediato, garantizando una adecuada gestión de toda clase de residuos.</w:t>
      </w:r>
    </w:p>
    <w:p w:rsidR="00731D47" w:rsidRPr="000B3B0F"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Protección contra el ruido, de tal forma que el ruido percibido no ponga en peligro la salud de las personas y les permita realizar satisfactoriamente sus actividades.</w:t>
      </w:r>
    </w:p>
    <w:p w:rsidR="00731D47"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Ahorro de energía y aislamiento térmico, de tal forma que se consiga un uso racional de la energía necesaria para la adecuada utilización del edificio.</w:t>
      </w:r>
    </w:p>
    <w:p w:rsidR="00500356" w:rsidRPr="000B3B0F" w:rsidRDefault="00500356" w:rsidP="00500356">
      <w:pPr>
        <w:pStyle w:val="Prrafodelista"/>
        <w:spacing w:after="0"/>
        <w:ind w:left="1701"/>
        <w:rPr>
          <w:rFonts w:ascii="Myriad Pro Light" w:hAnsi="Myriad Pro Light"/>
          <w:sz w:val="22"/>
          <w:szCs w:val="22"/>
          <w:lang w:eastAsia="es-ES"/>
        </w:rPr>
      </w:pPr>
    </w:p>
    <w:p w:rsidR="00731D47" w:rsidRDefault="00731D47" w:rsidP="007806FB">
      <w:pPr>
        <w:pStyle w:val="Prrafodelista"/>
        <w:numPr>
          <w:ilvl w:val="2"/>
          <w:numId w:val="21"/>
        </w:numPr>
        <w:spacing w:after="0"/>
        <w:ind w:left="1701" w:hanging="283"/>
        <w:rPr>
          <w:rFonts w:ascii="Myriad Pro Light" w:hAnsi="Myriad Pro Light"/>
          <w:sz w:val="22"/>
          <w:szCs w:val="22"/>
          <w:lang w:eastAsia="es-ES"/>
        </w:rPr>
      </w:pPr>
      <w:r w:rsidRPr="000B3B0F">
        <w:rPr>
          <w:rFonts w:ascii="Myriad Pro Light" w:hAnsi="Myriad Pro Light"/>
          <w:sz w:val="22"/>
          <w:szCs w:val="22"/>
          <w:lang w:eastAsia="es-ES"/>
        </w:rPr>
        <w:t>Otros aspectos funcionales de los elementos constructivos o de las instalaciones que permitan un uso satisfactorio del edificio.</w:t>
      </w:r>
    </w:p>
    <w:p w:rsidR="00586263" w:rsidRPr="000B3B0F" w:rsidRDefault="00586263" w:rsidP="00586263">
      <w:pPr>
        <w:pStyle w:val="Prrafodelista"/>
        <w:spacing w:after="0"/>
        <w:ind w:left="1882"/>
        <w:rPr>
          <w:rFonts w:ascii="Myriad Pro Light" w:hAnsi="Myriad Pro Light"/>
          <w:sz w:val="22"/>
          <w:szCs w:val="22"/>
          <w:lang w:eastAsia="es-ES"/>
        </w:rPr>
      </w:pPr>
    </w:p>
    <w:p w:rsidR="00731D47" w:rsidRDefault="00731D47" w:rsidP="007614A6">
      <w:pPr>
        <w:pStyle w:val="Prrafodelista"/>
        <w:spacing w:after="0"/>
        <w:ind w:left="567"/>
        <w:rPr>
          <w:rFonts w:ascii="Myriad Pro Light" w:hAnsi="Myriad Pro Light"/>
          <w:sz w:val="22"/>
          <w:szCs w:val="22"/>
        </w:rPr>
      </w:pPr>
      <w:r w:rsidRPr="000B3B0F">
        <w:rPr>
          <w:rFonts w:ascii="Myriad Pro Light" w:hAnsi="Myriad Pro Light"/>
          <w:sz w:val="22"/>
          <w:szCs w:val="22"/>
        </w:rPr>
        <w:t xml:space="preserve">El deber de conservación también incluye los trabajos y obras necesarios para adaptar  y actualizar progresivamente las edificaciones, </w:t>
      </w:r>
      <w:r w:rsidR="00E20031" w:rsidRPr="000B3B0F">
        <w:rPr>
          <w:rFonts w:ascii="Myriad Pro Light" w:hAnsi="Myriad Pro Light"/>
          <w:sz w:val="22"/>
          <w:szCs w:val="22"/>
        </w:rPr>
        <w:t xml:space="preserve">en particular las instalaciones, </w:t>
      </w:r>
      <w:r w:rsidRPr="000B3B0F">
        <w:rPr>
          <w:rFonts w:ascii="Myriad Pro Light" w:hAnsi="Myriad Pro Light"/>
          <w:sz w:val="22"/>
          <w:szCs w:val="22"/>
        </w:rPr>
        <w:t>a las normas legales que les vayan siendo explícitamente exigibles en cada momento histórico.</w:t>
      </w:r>
    </w:p>
    <w:p w:rsidR="00586263" w:rsidRPr="000B3B0F" w:rsidRDefault="00586263" w:rsidP="007614A6">
      <w:pPr>
        <w:pStyle w:val="Prrafodelista"/>
        <w:spacing w:after="0"/>
        <w:ind w:left="567"/>
        <w:rPr>
          <w:rFonts w:ascii="Myriad Pro Light" w:hAnsi="Myriad Pro Light"/>
          <w:sz w:val="22"/>
          <w:szCs w:val="22"/>
        </w:rPr>
      </w:pPr>
    </w:p>
    <w:p w:rsidR="00731D47" w:rsidRDefault="00731D47" w:rsidP="007614A6">
      <w:pPr>
        <w:pStyle w:val="Prrafodelista"/>
        <w:spacing w:after="0"/>
        <w:ind w:left="567"/>
        <w:rPr>
          <w:rFonts w:ascii="Myriad Pro Light" w:hAnsi="Myriad Pro Light"/>
          <w:sz w:val="22"/>
          <w:szCs w:val="22"/>
        </w:rPr>
      </w:pPr>
      <w:r w:rsidRPr="000B3B0F">
        <w:rPr>
          <w:rFonts w:ascii="Myriad Pro Light" w:hAnsi="Myriad Pro Light"/>
          <w:sz w:val="22"/>
          <w:szCs w:val="22"/>
        </w:rPr>
        <w:t>Finalmente, también forman parte del deber de conservación, las obras adicionales que la Administración ordene por motivos turísticos o culturales o para la mejora de la calidad y sostenibilidad del medio urbano. Estas últimas pueden consistir en la adecuación parcial o completa a todas, o a algunas de las exigencias básicas establecidas en el Código Técnico de la Edificación</w:t>
      </w:r>
      <w:r w:rsidR="00974390" w:rsidRPr="000B3B0F">
        <w:rPr>
          <w:rFonts w:ascii="Myriad Pro Light" w:hAnsi="Myriad Pro Light"/>
          <w:sz w:val="22"/>
          <w:szCs w:val="22"/>
        </w:rPr>
        <w:t xml:space="preserve"> (CTE).</w:t>
      </w:r>
      <w:r w:rsidRPr="000B3B0F">
        <w:rPr>
          <w:rFonts w:ascii="Myriad Pro Light" w:hAnsi="Myriad Pro Light"/>
          <w:sz w:val="22"/>
          <w:szCs w:val="22"/>
        </w:rPr>
        <w:t xml:space="preserve"> En tales casos, la Administración deberá fijar, de manera motivada, el nivel de calidad que deba ser al</w:t>
      </w:r>
      <w:r w:rsidR="005C6192" w:rsidRPr="000B3B0F">
        <w:rPr>
          <w:rFonts w:ascii="Myriad Pro Light" w:hAnsi="Myriad Pro Light"/>
          <w:sz w:val="22"/>
          <w:szCs w:val="22"/>
        </w:rPr>
        <w:t>canzado para cada una de ellas.</w:t>
      </w:r>
    </w:p>
    <w:p w:rsidR="00586263" w:rsidRPr="000B3B0F" w:rsidRDefault="00586263" w:rsidP="007614A6">
      <w:pPr>
        <w:pStyle w:val="Prrafodelista"/>
        <w:spacing w:after="0"/>
        <w:ind w:left="567"/>
        <w:rPr>
          <w:rFonts w:ascii="Myriad Pro Light" w:hAnsi="Myriad Pro Light"/>
          <w:sz w:val="22"/>
          <w:szCs w:val="22"/>
        </w:rPr>
      </w:pPr>
    </w:p>
    <w:p w:rsidR="00731D47" w:rsidRDefault="00731D47" w:rsidP="007614A6">
      <w:pPr>
        <w:pStyle w:val="Prrafodelista"/>
        <w:spacing w:after="0"/>
        <w:ind w:left="567"/>
        <w:rPr>
          <w:rFonts w:ascii="Myriad Pro Light" w:hAnsi="Myriad Pro Light"/>
          <w:sz w:val="22"/>
          <w:szCs w:val="22"/>
        </w:rPr>
      </w:pPr>
      <w:r w:rsidRPr="000B3B0F">
        <w:rPr>
          <w:rFonts w:ascii="Myriad Pro Light" w:hAnsi="Myriad Pro Light"/>
          <w:sz w:val="22"/>
          <w:szCs w:val="22"/>
        </w:rPr>
        <w:t xml:space="preserve">La determinación de las obras adicionales ordenadas por los motivos anteriormente citados, se llevará cabo por el Ayuntamiento, que lo fijará, dependiendo del caso concreto, mediante la aprobación de la delimitación de un ámbito o por medio de la </w:t>
      </w:r>
      <w:r w:rsidR="00EE3D9F" w:rsidRPr="000B3B0F">
        <w:rPr>
          <w:rFonts w:ascii="Myriad Pro Light" w:hAnsi="Myriad Pro Light"/>
          <w:sz w:val="22"/>
          <w:szCs w:val="22"/>
        </w:rPr>
        <w:t xml:space="preserve">identificación de la </w:t>
      </w:r>
      <w:r w:rsidRPr="000B3B0F">
        <w:rPr>
          <w:rFonts w:ascii="Myriad Pro Light" w:hAnsi="Myriad Pro Light"/>
          <w:sz w:val="22"/>
          <w:szCs w:val="22"/>
        </w:rPr>
        <w:t>actuación aislada que corresponda.</w:t>
      </w:r>
      <w:r w:rsidR="005C6192" w:rsidRPr="000B3B0F">
        <w:rPr>
          <w:rFonts w:ascii="Myriad Pro Light" w:hAnsi="Myriad Pro Light"/>
          <w:sz w:val="22"/>
          <w:szCs w:val="22"/>
        </w:rPr>
        <w:t xml:space="preserve"> </w:t>
      </w:r>
    </w:p>
    <w:p w:rsidR="00586263" w:rsidRDefault="00586263" w:rsidP="007614A6">
      <w:pPr>
        <w:pStyle w:val="Prrafodelista"/>
        <w:spacing w:after="0"/>
        <w:ind w:left="567"/>
        <w:rPr>
          <w:rFonts w:ascii="Myriad Pro Light" w:hAnsi="Myriad Pro Light"/>
          <w:sz w:val="22"/>
          <w:szCs w:val="22"/>
        </w:rPr>
      </w:pPr>
    </w:p>
    <w:p w:rsidR="00586263" w:rsidRPr="000B3B0F" w:rsidRDefault="00586263" w:rsidP="007614A6">
      <w:pPr>
        <w:pStyle w:val="Prrafodelista"/>
        <w:spacing w:after="0"/>
        <w:ind w:left="567"/>
        <w:rPr>
          <w:rFonts w:ascii="Myriad Pro Light" w:hAnsi="Myriad Pro Light"/>
          <w:sz w:val="22"/>
          <w:szCs w:val="22"/>
        </w:rPr>
      </w:pPr>
    </w:p>
    <w:p w:rsidR="00731D47" w:rsidRPr="00586263" w:rsidRDefault="008A2EAF" w:rsidP="007614A6">
      <w:pPr>
        <w:autoSpaceDE w:val="0"/>
        <w:autoSpaceDN w:val="0"/>
        <w:adjustRightInd w:val="0"/>
        <w:spacing w:after="0"/>
        <w:rPr>
          <w:rFonts w:ascii="Myriad Pro Light" w:hAnsi="Myriad Pro Light"/>
          <w:b/>
          <w:color w:val="4E1A1B"/>
          <w:sz w:val="22"/>
          <w:szCs w:val="22"/>
        </w:rPr>
      </w:pPr>
      <w:r w:rsidRPr="00586263">
        <w:rPr>
          <w:rFonts w:ascii="Myriad Pro Light" w:hAnsi="Myriad Pro Light"/>
          <w:b/>
          <w:color w:val="4E1A1B"/>
          <w:sz w:val="22"/>
          <w:szCs w:val="22"/>
        </w:rPr>
        <w:t xml:space="preserve">Artículo </w:t>
      </w:r>
      <w:r w:rsidR="008A7FA9" w:rsidRPr="00586263">
        <w:rPr>
          <w:rFonts w:ascii="Myriad Pro Light" w:hAnsi="Myriad Pro Light"/>
          <w:b/>
          <w:color w:val="4E1A1B"/>
          <w:sz w:val="22"/>
          <w:szCs w:val="22"/>
        </w:rPr>
        <w:t>7</w:t>
      </w:r>
      <w:r w:rsidRPr="00586263">
        <w:rPr>
          <w:rFonts w:ascii="Myriad Pro Light" w:hAnsi="Myriad Pro Light"/>
          <w:b/>
          <w:color w:val="4E1A1B"/>
          <w:sz w:val="22"/>
          <w:szCs w:val="22"/>
        </w:rPr>
        <w:t xml:space="preserve">. </w:t>
      </w:r>
      <w:r w:rsidR="00731D47" w:rsidRPr="00586263">
        <w:rPr>
          <w:rFonts w:ascii="Myriad Pro Light" w:hAnsi="Myriad Pro Light"/>
          <w:b/>
          <w:color w:val="4E1A1B"/>
          <w:sz w:val="22"/>
          <w:szCs w:val="22"/>
        </w:rPr>
        <w:t>Obligados</w:t>
      </w:r>
    </w:p>
    <w:p w:rsidR="00586263" w:rsidRPr="000B3B0F" w:rsidRDefault="00586263" w:rsidP="007614A6">
      <w:pPr>
        <w:autoSpaceDE w:val="0"/>
        <w:autoSpaceDN w:val="0"/>
        <w:adjustRightInd w:val="0"/>
        <w:spacing w:after="0"/>
        <w:rPr>
          <w:rFonts w:ascii="Myriad Pro Light" w:hAnsi="Myriad Pro Light"/>
          <w:b/>
          <w:sz w:val="22"/>
          <w:szCs w:val="22"/>
        </w:rPr>
      </w:pPr>
    </w:p>
    <w:p w:rsidR="00731D47" w:rsidRDefault="00731D47" w:rsidP="007614A6">
      <w:pPr>
        <w:spacing w:after="0"/>
        <w:rPr>
          <w:rFonts w:ascii="Myriad Pro Light" w:hAnsi="Myriad Pro Light"/>
          <w:sz w:val="22"/>
          <w:szCs w:val="22"/>
        </w:rPr>
      </w:pPr>
      <w:r w:rsidRPr="000B3B0F">
        <w:rPr>
          <w:rFonts w:ascii="Myriad Pro Light" w:hAnsi="Myriad Pro Light"/>
          <w:sz w:val="22"/>
          <w:szCs w:val="22"/>
        </w:rPr>
        <w:t>Están obligados al cumplimiento del deber de conservación:</w:t>
      </w:r>
    </w:p>
    <w:p w:rsidR="00586263" w:rsidRPr="000B3B0F" w:rsidRDefault="00586263" w:rsidP="007614A6">
      <w:pPr>
        <w:spacing w:after="0"/>
        <w:rPr>
          <w:rFonts w:ascii="Myriad Pro Light" w:hAnsi="Myriad Pro Light"/>
          <w:sz w:val="22"/>
          <w:szCs w:val="22"/>
        </w:rPr>
      </w:pPr>
    </w:p>
    <w:p w:rsidR="00731D47" w:rsidRDefault="00731D47" w:rsidP="007806FB">
      <w:pPr>
        <w:pStyle w:val="Prrafodelista"/>
        <w:numPr>
          <w:ilvl w:val="0"/>
          <w:numId w:val="19"/>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 xml:space="preserve">Los propietarios y los titulares de derechos de uso otorgados por ellos, en la proporción acordada en el correspondiente contrato o negocio jurídico que legitime la ocupación. </w:t>
      </w:r>
    </w:p>
    <w:p w:rsidR="00586263" w:rsidRPr="000B3B0F" w:rsidRDefault="00586263" w:rsidP="004B4EFE">
      <w:pPr>
        <w:pStyle w:val="Prrafodelista"/>
        <w:spacing w:after="0"/>
        <w:ind w:left="993" w:hanging="426"/>
        <w:rPr>
          <w:rFonts w:ascii="Myriad Pro Light" w:hAnsi="Myriad Pro Light"/>
          <w:sz w:val="22"/>
          <w:szCs w:val="22"/>
          <w:lang w:val="es-ES"/>
        </w:rPr>
      </w:pPr>
    </w:p>
    <w:p w:rsidR="00731D47" w:rsidRDefault="00731D47" w:rsidP="007806FB">
      <w:pPr>
        <w:pStyle w:val="Prrafodelista"/>
        <w:numPr>
          <w:ilvl w:val="0"/>
          <w:numId w:val="19"/>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Las comunidades de propietarios y, en su caso, las agrupaciones de comunidades de propietarios, así como las cooperativas de viviendas, con respecto a los elementos comunes de la construcción, el edificio o complejo inmobiliario en régimen de propiedad horizontal y de los condominios, sin perjuicio del deber de los propietarios de las fincas o elementos separados de uso privativo de contribuir, en los términos de los estatutos de la comunidad o agrupación de comunidades o de la cooperativa, a los gastos en que incurran estas últimas.</w:t>
      </w:r>
    </w:p>
    <w:p w:rsidR="00586263" w:rsidRPr="000B3B0F" w:rsidRDefault="00586263" w:rsidP="004B4EFE">
      <w:pPr>
        <w:pStyle w:val="Prrafodelista"/>
        <w:spacing w:after="0"/>
        <w:ind w:left="993" w:hanging="426"/>
        <w:rPr>
          <w:rFonts w:ascii="Myriad Pro Light" w:hAnsi="Myriad Pro Light"/>
          <w:sz w:val="22"/>
          <w:szCs w:val="22"/>
          <w:lang w:val="es-ES"/>
        </w:rPr>
      </w:pPr>
    </w:p>
    <w:p w:rsidR="001A7BBE" w:rsidRDefault="00731D47" w:rsidP="007806FB">
      <w:pPr>
        <w:pStyle w:val="Prrafodelista"/>
        <w:numPr>
          <w:ilvl w:val="0"/>
          <w:numId w:val="19"/>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Las Administraciones Públicas, cuando  las obras de conservación afecten a elementos propios de la urbanización y no exista el deber legal para los propietario</w:t>
      </w:r>
      <w:r w:rsidR="00BD02C1">
        <w:rPr>
          <w:rFonts w:ascii="Myriad Pro Light" w:hAnsi="Myriad Pro Light"/>
          <w:sz w:val="22"/>
          <w:szCs w:val="22"/>
          <w:lang w:val="es-ES"/>
        </w:rPr>
        <w:t>s de asumir su coste, o cuando e</w:t>
      </w:r>
      <w:r w:rsidRPr="000B3B0F">
        <w:rPr>
          <w:rFonts w:ascii="Myriad Pro Light" w:hAnsi="Myriad Pro Light"/>
          <w:sz w:val="22"/>
          <w:szCs w:val="22"/>
          <w:lang w:val="es-ES"/>
        </w:rPr>
        <w:t>stas financien parte de la operación con fondos públicos, en los supuestos de ejecución subsidi</w:t>
      </w:r>
      <w:r w:rsidR="001A7BBE" w:rsidRPr="000B3B0F">
        <w:rPr>
          <w:rFonts w:ascii="Myriad Pro Light" w:hAnsi="Myriad Pro Light"/>
          <w:sz w:val="22"/>
          <w:szCs w:val="22"/>
          <w:lang w:val="es-ES"/>
        </w:rPr>
        <w:t>aria, a costa de los obligados.</w:t>
      </w:r>
    </w:p>
    <w:p w:rsidR="00586263" w:rsidRDefault="00586263" w:rsidP="00586263">
      <w:pPr>
        <w:spacing w:after="0"/>
        <w:rPr>
          <w:rFonts w:ascii="Myriad Pro Light" w:hAnsi="Myriad Pro Light"/>
          <w:sz w:val="22"/>
          <w:szCs w:val="22"/>
          <w:lang w:val="es-ES"/>
        </w:rPr>
      </w:pPr>
    </w:p>
    <w:p w:rsidR="00586263" w:rsidRPr="00586263" w:rsidRDefault="00586263" w:rsidP="00586263">
      <w:pPr>
        <w:spacing w:after="0"/>
        <w:rPr>
          <w:rFonts w:ascii="Myriad Pro Light" w:hAnsi="Myriad Pro Light"/>
          <w:sz w:val="22"/>
          <w:szCs w:val="22"/>
          <w:lang w:val="es-ES"/>
        </w:rPr>
      </w:pPr>
    </w:p>
    <w:p w:rsidR="00731D47" w:rsidRPr="00586263" w:rsidRDefault="008A2EAF" w:rsidP="007614A6">
      <w:pPr>
        <w:autoSpaceDE w:val="0"/>
        <w:autoSpaceDN w:val="0"/>
        <w:adjustRightInd w:val="0"/>
        <w:spacing w:after="0"/>
        <w:rPr>
          <w:rFonts w:ascii="Myriad Pro Light" w:hAnsi="Myriad Pro Light"/>
          <w:b/>
          <w:color w:val="4E1A1B"/>
          <w:sz w:val="22"/>
          <w:szCs w:val="22"/>
        </w:rPr>
      </w:pPr>
      <w:r w:rsidRPr="00586263">
        <w:rPr>
          <w:rFonts w:ascii="Myriad Pro Light" w:hAnsi="Myriad Pro Light"/>
          <w:b/>
          <w:color w:val="4E1A1B"/>
          <w:sz w:val="22"/>
          <w:szCs w:val="22"/>
        </w:rPr>
        <w:t xml:space="preserve">Artículo </w:t>
      </w:r>
      <w:r w:rsidR="008A7FA9" w:rsidRPr="00586263">
        <w:rPr>
          <w:rFonts w:ascii="Myriad Pro Light" w:hAnsi="Myriad Pro Light"/>
          <w:b/>
          <w:color w:val="4E1A1B"/>
          <w:sz w:val="22"/>
          <w:szCs w:val="22"/>
        </w:rPr>
        <w:t>8</w:t>
      </w:r>
      <w:r w:rsidRPr="00586263">
        <w:rPr>
          <w:rFonts w:ascii="Myriad Pro Light" w:hAnsi="Myriad Pro Light"/>
          <w:b/>
          <w:color w:val="4E1A1B"/>
          <w:sz w:val="22"/>
          <w:szCs w:val="22"/>
        </w:rPr>
        <w:t xml:space="preserve">. </w:t>
      </w:r>
      <w:r w:rsidR="00731D47" w:rsidRPr="00586263">
        <w:rPr>
          <w:rFonts w:ascii="Myriad Pro Light" w:hAnsi="Myriad Pro Light"/>
          <w:b/>
          <w:color w:val="4E1A1B"/>
          <w:sz w:val="22"/>
          <w:szCs w:val="22"/>
        </w:rPr>
        <w:t xml:space="preserve">Límites del deber </w:t>
      </w:r>
    </w:p>
    <w:p w:rsidR="00586263" w:rsidRPr="000B3B0F" w:rsidRDefault="00586263" w:rsidP="007614A6">
      <w:pPr>
        <w:autoSpaceDE w:val="0"/>
        <w:autoSpaceDN w:val="0"/>
        <w:adjustRightInd w:val="0"/>
        <w:spacing w:after="0"/>
        <w:rPr>
          <w:rFonts w:ascii="Myriad Pro Light" w:hAnsi="Myriad Pro Light"/>
          <w:b/>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 xml:space="preserve">El límite del deber legal de conservación se establece en la mitad del valor actual de construcción de un inmueble de nueva planta, equivalente al original en relación con las características constructivas y la superficie útil, realizado con las condiciones necesarias para que su ocupación sea autorizable o, en su caso, quede en condiciones de ser legalmente destinado al uso que le sea propio. </w:t>
      </w:r>
    </w:p>
    <w:p w:rsidR="00047545" w:rsidRPr="000B3B0F" w:rsidRDefault="00047545" w:rsidP="007614A6">
      <w:pPr>
        <w:autoSpaceDE w:val="0"/>
        <w:autoSpaceDN w:val="0"/>
        <w:adjustRightInd w:val="0"/>
        <w:spacing w:after="0"/>
        <w:rPr>
          <w:rFonts w:ascii="Myriad Pro Light" w:hAnsi="Myriad Pro Light"/>
          <w:sz w:val="22"/>
          <w:szCs w:val="22"/>
        </w:rPr>
      </w:pPr>
    </w:p>
    <w:p w:rsidR="00500356" w:rsidRDefault="00500356" w:rsidP="007614A6">
      <w:pPr>
        <w:autoSpaceDE w:val="0"/>
        <w:autoSpaceDN w:val="0"/>
        <w:adjustRightInd w:val="0"/>
        <w:spacing w:after="0"/>
        <w:rPr>
          <w:rFonts w:ascii="Myriad Pro Light" w:hAnsi="Myriad Pro Light"/>
          <w:bCs/>
          <w:sz w:val="22"/>
          <w:szCs w:val="22"/>
        </w:rPr>
      </w:pPr>
    </w:p>
    <w:p w:rsidR="00500356" w:rsidRDefault="00500356" w:rsidP="007614A6">
      <w:pPr>
        <w:autoSpaceDE w:val="0"/>
        <w:autoSpaceDN w:val="0"/>
        <w:adjustRightInd w:val="0"/>
        <w:spacing w:after="0"/>
        <w:rPr>
          <w:rFonts w:ascii="Myriad Pro Light" w:hAnsi="Myriad Pro Light"/>
          <w:bCs/>
          <w:sz w:val="22"/>
          <w:szCs w:val="22"/>
        </w:rPr>
      </w:pPr>
    </w:p>
    <w:p w:rsidR="00731D47" w:rsidRPr="000B3B0F"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bCs/>
          <w:sz w:val="22"/>
          <w:szCs w:val="22"/>
        </w:rPr>
        <w:t xml:space="preserve">Las obras de conservación o rehabilitación se ejecutarán a costa de los propietarios hasta dicho límite y si lo rebasaren </w:t>
      </w:r>
      <w:r w:rsidRPr="000B3B0F">
        <w:rPr>
          <w:rFonts w:ascii="Myriad Pro Light" w:hAnsi="Myriad Pro Light"/>
          <w:sz w:val="22"/>
          <w:szCs w:val="22"/>
        </w:rPr>
        <w:t>para obtener mejoras o beneficios de interés general, aquellas se ejecutarán a costa de la Administración que las ordene en la cuantía que exceda de dicho deber.</w:t>
      </w: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El límite máximo del deber de conservación podrá elevarse, si así lo dispone la legislación autonómica, hasta el 75% del coste de reposición de la construcción o el edificio correspondiente. Cuando el propietario incumpla lo acordado por la Administración, una vez dictada resolución declaratoria del incumplimiento y acordada la aplicación del régimen correspondiente, la Administración actuante remitirá al Registro de la Propiedad certificación del acto o actos correspondientes para su constancia por nota al margen de la última inscripción de dominio.</w:t>
      </w:r>
    </w:p>
    <w:p w:rsidR="00047545" w:rsidRDefault="00047545" w:rsidP="007614A6">
      <w:pPr>
        <w:autoSpaceDE w:val="0"/>
        <w:autoSpaceDN w:val="0"/>
        <w:adjustRightInd w:val="0"/>
        <w:spacing w:after="0"/>
        <w:rPr>
          <w:rFonts w:ascii="Myriad Pro Light" w:hAnsi="Myriad Pro Light"/>
          <w:sz w:val="22"/>
          <w:szCs w:val="22"/>
        </w:rPr>
      </w:pPr>
    </w:p>
    <w:p w:rsidR="00047545" w:rsidRPr="000B3B0F" w:rsidRDefault="00047545" w:rsidP="007614A6">
      <w:pPr>
        <w:autoSpaceDE w:val="0"/>
        <w:autoSpaceDN w:val="0"/>
        <w:adjustRightInd w:val="0"/>
        <w:spacing w:after="0"/>
        <w:rPr>
          <w:rFonts w:ascii="Myriad Pro Light" w:hAnsi="Myriad Pro Light"/>
          <w:sz w:val="22"/>
          <w:szCs w:val="22"/>
        </w:rPr>
      </w:pPr>
    </w:p>
    <w:p w:rsidR="00731D47" w:rsidRPr="00047545" w:rsidRDefault="008A2EAF" w:rsidP="007614A6">
      <w:pPr>
        <w:autoSpaceDE w:val="0"/>
        <w:autoSpaceDN w:val="0"/>
        <w:adjustRightInd w:val="0"/>
        <w:spacing w:after="0"/>
        <w:rPr>
          <w:rFonts w:ascii="Myriad Pro Light" w:hAnsi="Myriad Pro Light"/>
          <w:b/>
          <w:color w:val="4E1A1B"/>
          <w:sz w:val="22"/>
          <w:szCs w:val="22"/>
        </w:rPr>
      </w:pPr>
      <w:r w:rsidRPr="00047545">
        <w:rPr>
          <w:rFonts w:ascii="Myriad Pro Light" w:hAnsi="Myriad Pro Light"/>
          <w:b/>
          <w:color w:val="4E1A1B"/>
          <w:sz w:val="22"/>
          <w:szCs w:val="22"/>
        </w:rPr>
        <w:t xml:space="preserve">Artículo </w:t>
      </w:r>
      <w:r w:rsidR="008A7FA9" w:rsidRPr="00047545">
        <w:rPr>
          <w:rFonts w:ascii="Myriad Pro Light" w:hAnsi="Myriad Pro Light"/>
          <w:b/>
          <w:color w:val="4E1A1B"/>
          <w:sz w:val="22"/>
          <w:szCs w:val="22"/>
        </w:rPr>
        <w:t>9</w:t>
      </w:r>
      <w:r w:rsidRPr="00047545">
        <w:rPr>
          <w:rFonts w:ascii="Myriad Pro Light" w:hAnsi="Myriad Pro Light"/>
          <w:b/>
          <w:color w:val="4E1A1B"/>
          <w:sz w:val="22"/>
          <w:szCs w:val="22"/>
        </w:rPr>
        <w:t xml:space="preserve">. </w:t>
      </w:r>
      <w:r w:rsidR="003E210B" w:rsidRPr="00047545">
        <w:rPr>
          <w:rFonts w:ascii="Myriad Pro Light" w:hAnsi="Myriad Pro Light"/>
          <w:b/>
          <w:color w:val="4E1A1B"/>
          <w:sz w:val="22"/>
          <w:szCs w:val="22"/>
        </w:rPr>
        <w:t>Control del deber</w:t>
      </w:r>
    </w:p>
    <w:p w:rsidR="00047545" w:rsidRPr="000B3B0F" w:rsidRDefault="00047545" w:rsidP="007614A6">
      <w:pPr>
        <w:autoSpaceDE w:val="0"/>
        <w:autoSpaceDN w:val="0"/>
        <w:adjustRightInd w:val="0"/>
        <w:spacing w:after="0"/>
        <w:rPr>
          <w:rFonts w:ascii="Myriad Pro Light" w:hAnsi="Myriad Pro Light"/>
          <w:b/>
          <w:sz w:val="22"/>
          <w:szCs w:val="22"/>
        </w:rPr>
      </w:pPr>
    </w:p>
    <w:p w:rsidR="00731D47" w:rsidRDefault="00731D47" w:rsidP="007806FB">
      <w:pPr>
        <w:pStyle w:val="Prrafodelista"/>
        <w:numPr>
          <w:ilvl w:val="0"/>
          <w:numId w:val="65"/>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La Administración competente podrá imponer en cualquier momento la realización de obras para el cumplimiento del deber legal de conservación, de conformidad con lo dispuesto en la legislación estatal y autonómica aplicables. </w:t>
      </w:r>
    </w:p>
    <w:p w:rsidR="00047545" w:rsidRPr="000B3B0F" w:rsidRDefault="00047545" w:rsidP="00047545">
      <w:pPr>
        <w:pStyle w:val="Prrafodelista"/>
        <w:autoSpaceDE w:val="0"/>
        <w:autoSpaceDN w:val="0"/>
        <w:adjustRightInd w:val="0"/>
        <w:spacing w:after="0"/>
        <w:ind w:left="357"/>
        <w:rPr>
          <w:rFonts w:ascii="Myriad Pro Light" w:hAnsi="Myriad Pro Light"/>
          <w:sz w:val="22"/>
          <w:szCs w:val="22"/>
        </w:rPr>
      </w:pPr>
    </w:p>
    <w:p w:rsidR="00047545" w:rsidRDefault="00731D47" w:rsidP="007806FB">
      <w:pPr>
        <w:pStyle w:val="Prrafodelista"/>
        <w:numPr>
          <w:ilvl w:val="0"/>
          <w:numId w:val="65"/>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Las Administraciones adoptarán medidas que aseguren la realización de las obras de conservación y la ejecución de actuaciones de rehabilitación edificatoria, de regeneración y renovación urbanas que sean precisas y, en su caso, formularán y ejecutarán los instrumentos que las establezcan, cuando existan</w:t>
      </w:r>
      <w:r w:rsidR="00B270F3" w:rsidRPr="000B3B0F">
        <w:rPr>
          <w:rFonts w:ascii="Myriad Pro Light" w:hAnsi="Myriad Pro Light"/>
          <w:sz w:val="22"/>
          <w:szCs w:val="22"/>
        </w:rPr>
        <w:t xml:space="preserve">, entre otras, </w:t>
      </w:r>
      <w:r w:rsidRPr="000B3B0F">
        <w:rPr>
          <w:rFonts w:ascii="Myriad Pro Light" w:hAnsi="Myriad Pro Light"/>
          <w:sz w:val="22"/>
          <w:szCs w:val="22"/>
        </w:rPr>
        <w:t xml:space="preserve"> situaciones de insuficiencia o degradación de los requisitos básicos de funcionalidad, seguridad y habitabilidad de las edificaciones; obsolescencia o vulnerabilidad de barrios, de ámbitos, o de conjuntos urbanos homogéneos; o situaciones graves de pobreza energética. Serán prioritarias, en tales casos, las medidas que procedan para eliminar situaciones de infravivienda, para garantizar la seguridad, salubridad, habitabilidad y accesibilidad universal y un uso racional de la energía, así como aquellas que, con tales objetivos, partan bien de la iniciativa de los propios particulares incluidos en el ámbito, bien de una amplia participación de los mismos en ella.</w:t>
      </w:r>
    </w:p>
    <w:p w:rsidR="00E26A58" w:rsidRPr="00E26A58" w:rsidRDefault="00E26A58" w:rsidP="00E26A58">
      <w:pPr>
        <w:pStyle w:val="Prrafodelista"/>
        <w:autoSpaceDE w:val="0"/>
        <w:autoSpaceDN w:val="0"/>
        <w:adjustRightInd w:val="0"/>
        <w:spacing w:after="0"/>
        <w:ind w:left="357"/>
        <w:rPr>
          <w:rFonts w:ascii="Myriad Pro Light" w:hAnsi="Myriad Pro Light"/>
          <w:sz w:val="22"/>
          <w:szCs w:val="22"/>
        </w:rPr>
      </w:pPr>
    </w:p>
    <w:p w:rsidR="00731D47" w:rsidRDefault="00731D47" w:rsidP="007806FB">
      <w:pPr>
        <w:pStyle w:val="Prrafodelista"/>
        <w:numPr>
          <w:ilvl w:val="0"/>
          <w:numId w:val="65"/>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El acto firme de aprobación de la orden administrativa de ejecución que corresponda, determinará la afección real directa e inmediata, por determinación legal, del inmueble, al cumplimiento de la obligación del deber de conservación. Dicha afección real se hará constar, mediante nota marginal, en el Registro de la Propiedad, con referencia expresa a su carácter de garantía real y con el mismo régimen de preferencia y prioridad establecido para la afección real, al pago de cargas de urbanización en las actuaciones de transformación urbanística.</w:t>
      </w:r>
    </w:p>
    <w:p w:rsidR="00047545" w:rsidRPr="000B3B0F" w:rsidRDefault="00047545" w:rsidP="00047545">
      <w:pPr>
        <w:pStyle w:val="Prrafodelista"/>
        <w:autoSpaceDE w:val="0"/>
        <w:autoSpaceDN w:val="0"/>
        <w:adjustRightInd w:val="0"/>
        <w:spacing w:after="0"/>
        <w:ind w:left="357"/>
        <w:rPr>
          <w:rFonts w:ascii="Myriad Pro Light" w:hAnsi="Myriad Pro Light"/>
          <w:sz w:val="22"/>
          <w:szCs w:val="22"/>
        </w:rPr>
      </w:pPr>
    </w:p>
    <w:p w:rsidR="00731D47" w:rsidRDefault="00731D47" w:rsidP="007806FB">
      <w:pPr>
        <w:pStyle w:val="Prrafodelista"/>
        <w:numPr>
          <w:ilvl w:val="0"/>
          <w:numId w:val="65"/>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El control del deber de conservación corresponde a las Administraciones Públicas de conformidad con el procedimiento establecido en esta Ordenanza.</w:t>
      </w:r>
    </w:p>
    <w:p w:rsidR="00047545" w:rsidRPr="000B3B0F" w:rsidRDefault="00047545" w:rsidP="00047545">
      <w:pPr>
        <w:pStyle w:val="Prrafodelista"/>
        <w:autoSpaceDE w:val="0"/>
        <w:autoSpaceDN w:val="0"/>
        <w:adjustRightInd w:val="0"/>
        <w:spacing w:after="0"/>
        <w:ind w:left="357"/>
        <w:rPr>
          <w:rFonts w:ascii="Myriad Pro Light" w:hAnsi="Myriad Pro Light"/>
          <w:sz w:val="22"/>
          <w:szCs w:val="22"/>
        </w:rPr>
      </w:pPr>
    </w:p>
    <w:p w:rsidR="00182EED" w:rsidRDefault="00731D47" w:rsidP="007806FB">
      <w:pPr>
        <w:pStyle w:val="Prrafodelista"/>
        <w:numPr>
          <w:ilvl w:val="0"/>
          <w:numId w:val="65"/>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Con el objeto de asegurar el cumplimi</w:t>
      </w:r>
      <w:r w:rsidR="003E210B" w:rsidRPr="000B3B0F">
        <w:rPr>
          <w:rFonts w:ascii="Myriad Pro Light" w:hAnsi="Myriad Pro Light"/>
          <w:sz w:val="22"/>
          <w:szCs w:val="22"/>
        </w:rPr>
        <w:t xml:space="preserve">ento del deber de conservación se establece la obligación de realizar un Informe de Evaluación periódico de los edificios </w:t>
      </w:r>
      <w:r w:rsidR="00182EED" w:rsidRPr="000B3B0F">
        <w:rPr>
          <w:rFonts w:ascii="Myriad Pro Light" w:hAnsi="Myriad Pro Light"/>
          <w:sz w:val="22"/>
          <w:szCs w:val="22"/>
        </w:rPr>
        <w:t>de conformidad con lo establecido por los artículo</w:t>
      </w:r>
      <w:r w:rsidR="00A65BBB" w:rsidRPr="000B3B0F">
        <w:rPr>
          <w:rFonts w:ascii="Myriad Pro Light" w:hAnsi="Myriad Pro Light"/>
          <w:sz w:val="22"/>
          <w:szCs w:val="22"/>
        </w:rPr>
        <w:t>s</w:t>
      </w:r>
      <w:r w:rsidR="00EE3D9F" w:rsidRPr="000B3B0F">
        <w:rPr>
          <w:rFonts w:ascii="Myriad Pro Light" w:hAnsi="Myriad Pro Light"/>
          <w:sz w:val="22"/>
          <w:szCs w:val="22"/>
        </w:rPr>
        <w:t xml:space="preserve"> </w:t>
      </w:r>
      <w:r w:rsidR="00B70F51" w:rsidRPr="000B3B0F">
        <w:rPr>
          <w:rFonts w:ascii="Myriad Pro Light" w:hAnsi="Myriad Pro Light"/>
          <w:sz w:val="22"/>
          <w:szCs w:val="22"/>
        </w:rPr>
        <w:t>6</w:t>
      </w:r>
      <w:r w:rsidR="00617A06" w:rsidRPr="000B3B0F">
        <w:rPr>
          <w:rFonts w:ascii="Myriad Pro Light" w:hAnsi="Myriad Pro Light"/>
          <w:sz w:val="22"/>
          <w:szCs w:val="22"/>
        </w:rPr>
        <w:t>0</w:t>
      </w:r>
      <w:r w:rsidR="00C3117E" w:rsidRPr="000B3B0F">
        <w:rPr>
          <w:rFonts w:ascii="Myriad Pro Light" w:hAnsi="Myriad Pro Light"/>
          <w:sz w:val="22"/>
          <w:szCs w:val="22"/>
        </w:rPr>
        <w:t xml:space="preserve"> </w:t>
      </w:r>
      <w:r w:rsidR="00A65BBB" w:rsidRPr="000B3B0F">
        <w:rPr>
          <w:rFonts w:ascii="Myriad Pro Light" w:hAnsi="Myriad Pro Light"/>
          <w:sz w:val="22"/>
          <w:szCs w:val="22"/>
        </w:rPr>
        <w:t xml:space="preserve">y </w:t>
      </w:r>
      <w:r w:rsidR="00B70F51" w:rsidRPr="000B3B0F">
        <w:rPr>
          <w:rFonts w:ascii="Myriad Pro Light" w:hAnsi="Myriad Pro Light"/>
          <w:sz w:val="22"/>
          <w:szCs w:val="22"/>
        </w:rPr>
        <w:t>6</w:t>
      </w:r>
      <w:r w:rsidR="00617A06" w:rsidRPr="000B3B0F">
        <w:rPr>
          <w:rFonts w:ascii="Myriad Pro Light" w:hAnsi="Myriad Pro Light"/>
          <w:sz w:val="22"/>
          <w:szCs w:val="22"/>
        </w:rPr>
        <w:t>1</w:t>
      </w:r>
      <w:r w:rsidR="00182EED" w:rsidRPr="000B3B0F">
        <w:rPr>
          <w:rFonts w:ascii="Myriad Pro Light" w:hAnsi="Myriad Pro Light"/>
          <w:sz w:val="22"/>
          <w:szCs w:val="22"/>
        </w:rPr>
        <w:t xml:space="preserve"> de esta Ordenanza</w:t>
      </w:r>
      <w:r w:rsidR="00243266" w:rsidRPr="000B3B0F">
        <w:rPr>
          <w:rFonts w:ascii="Myriad Pro Light" w:hAnsi="Myriad Pro Light"/>
          <w:sz w:val="22"/>
          <w:szCs w:val="22"/>
        </w:rPr>
        <w:t>.</w:t>
      </w:r>
    </w:p>
    <w:p w:rsidR="00047545" w:rsidRPr="000B3B0F" w:rsidRDefault="00047545" w:rsidP="00047545">
      <w:pPr>
        <w:pStyle w:val="Prrafodelista"/>
        <w:autoSpaceDE w:val="0"/>
        <w:autoSpaceDN w:val="0"/>
        <w:adjustRightInd w:val="0"/>
        <w:spacing w:after="0"/>
        <w:ind w:left="357"/>
        <w:rPr>
          <w:rFonts w:ascii="Myriad Pro Light" w:hAnsi="Myriad Pro Light"/>
          <w:sz w:val="22"/>
          <w:szCs w:val="22"/>
        </w:rPr>
      </w:pPr>
    </w:p>
    <w:p w:rsidR="00731D47" w:rsidRDefault="00731D47" w:rsidP="007806FB">
      <w:pPr>
        <w:pStyle w:val="Prrafodelista"/>
        <w:numPr>
          <w:ilvl w:val="0"/>
          <w:numId w:val="65"/>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Conforme a lo dispuesto en la normat</w:t>
      </w:r>
      <w:r w:rsidR="00A37B80">
        <w:rPr>
          <w:rFonts w:ascii="Myriad Pro Light" w:hAnsi="Myriad Pro Light"/>
          <w:sz w:val="22"/>
          <w:szCs w:val="22"/>
        </w:rPr>
        <w:t xml:space="preserve">iva aplicable, en los casos de no </w:t>
      </w:r>
      <w:r w:rsidRPr="000B3B0F">
        <w:rPr>
          <w:rFonts w:ascii="Myriad Pro Light" w:hAnsi="Myriad Pro Light"/>
          <w:sz w:val="22"/>
          <w:szCs w:val="22"/>
        </w:rPr>
        <w:t>ejecución injustificada de las obras ordenadas, dentro del plazo conferido al efecto, se procederá a su realización subsidiaria por la Administración Pública competente o a la aplicación de cualesquiera otras fórmulas de reacción administrativa a elección d</w:t>
      </w:r>
      <w:r w:rsidR="00C52D6D">
        <w:rPr>
          <w:rFonts w:ascii="Myriad Pro Light" w:hAnsi="Myriad Pro Light"/>
          <w:sz w:val="22"/>
          <w:szCs w:val="22"/>
        </w:rPr>
        <w:t>e e</w:t>
      </w:r>
      <w:r w:rsidR="00D72DC9">
        <w:rPr>
          <w:rFonts w:ascii="Myriad Pro Light" w:hAnsi="Myriad Pro Light"/>
          <w:sz w:val="22"/>
          <w:szCs w:val="22"/>
        </w:rPr>
        <w:t>s</w:t>
      </w:r>
      <w:r w:rsidRPr="000B3B0F">
        <w:rPr>
          <w:rFonts w:ascii="Myriad Pro Light" w:hAnsi="Myriad Pro Light"/>
          <w:sz w:val="22"/>
          <w:szCs w:val="22"/>
        </w:rPr>
        <w:t>ta</w:t>
      </w:r>
      <w:r w:rsidR="00447649" w:rsidRPr="000B3B0F">
        <w:rPr>
          <w:rFonts w:ascii="Myriad Pro Light" w:hAnsi="Myriad Pro Light"/>
          <w:sz w:val="22"/>
          <w:szCs w:val="22"/>
        </w:rPr>
        <w:t>, en los términos previstos en la presente Ordenanza.</w:t>
      </w:r>
    </w:p>
    <w:p w:rsidR="00047545" w:rsidRPr="00047545" w:rsidRDefault="00047545" w:rsidP="00047545">
      <w:pPr>
        <w:pStyle w:val="Prrafodelista"/>
        <w:spacing w:after="0"/>
        <w:rPr>
          <w:rFonts w:ascii="Myriad Pro Light" w:hAnsi="Myriad Pro Light"/>
          <w:sz w:val="22"/>
          <w:szCs w:val="22"/>
        </w:rPr>
      </w:pPr>
    </w:p>
    <w:p w:rsidR="00047545" w:rsidRPr="00047545" w:rsidRDefault="00047545" w:rsidP="00047545">
      <w:pPr>
        <w:autoSpaceDE w:val="0"/>
        <w:autoSpaceDN w:val="0"/>
        <w:adjustRightInd w:val="0"/>
        <w:spacing w:after="0"/>
        <w:rPr>
          <w:rFonts w:ascii="Myriad Pro Light" w:hAnsi="Myriad Pro Light"/>
          <w:sz w:val="22"/>
          <w:szCs w:val="22"/>
        </w:rPr>
      </w:pPr>
    </w:p>
    <w:p w:rsidR="003E210B" w:rsidRPr="003D55B5" w:rsidRDefault="00F600B9" w:rsidP="00047545">
      <w:pPr>
        <w:pStyle w:val="Default"/>
        <w:jc w:val="both"/>
        <w:rPr>
          <w:rFonts w:ascii="Myriad Pro Light" w:hAnsi="Myriad Pro Light" w:cs="Times New Roman"/>
          <w:b/>
          <w:color w:val="4E1A1B"/>
          <w:u w:val="single"/>
        </w:rPr>
      </w:pPr>
      <w:r>
        <w:rPr>
          <w:rFonts w:ascii="Myriad Pro Light" w:hAnsi="Myriad Pro Light" w:cs="Times New Roman"/>
          <w:b/>
          <w:color w:val="4E1A1B"/>
          <w:u w:val="single"/>
        </w:rPr>
        <w:t>TÍTULO III:</w:t>
      </w:r>
      <w:r w:rsidR="003E210B" w:rsidRPr="003D55B5">
        <w:rPr>
          <w:rFonts w:ascii="Myriad Pro Light" w:hAnsi="Myriad Pro Light" w:cs="Times New Roman"/>
          <w:b/>
          <w:color w:val="4E1A1B"/>
          <w:u w:val="single"/>
        </w:rPr>
        <w:t xml:space="preserve"> CONDICIONES BÁSICAS DE ACCESIBILIDAD</w:t>
      </w:r>
    </w:p>
    <w:p w:rsidR="00FD33F1" w:rsidRPr="000B3B0F" w:rsidRDefault="00FD33F1" w:rsidP="00047545">
      <w:pPr>
        <w:pStyle w:val="Default"/>
        <w:jc w:val="both"/>
        <w:rPr>
          <w:rFonts w:ascii="Myriad Pro Light" w:hAnsi="Myriad Pro Light" w:cs="Times New Roman"/>
          <w:b/>
          <w:color w:val="auto"/>
          <w:sz w:val="22"/>
          <w:szCs w:val="22"/>
          <w:u w:val="single"/>
        </w:rPr>
      </w:pPr>
    </w:p>
    <w:p w:rsidR="00447649" w:rsidRDefault="00447649" w:rsidP="00047545">
      <w:pPr>
        <w:pStyle w:val="Default"/>
        <w:jc w:val="both"/>
        <w:rPr>
          <w:rFonts w:ascii="Myriad Pro Light" w:hAnsi="Myriad Pro Light" w:cs="Times New Roman"/>
          <w:color w:val="auto"/>
          <w:sz w:val="22"/>
          <w:szCs w:val="22"/>
          <w:u w:val="single"/>
        </w:rPr>
      </w:pPr>
      <w:r w:rsidRPr="000B3B0F">
        <w:rPr>
          <w:rFonts w:ascii="Myriad Pro Light" w:hAnsi="Myriad Pro Light" w:cs="Times New Roman"/>
          <w:color w:val="auto"/>
          <w:sz w:val="22"/>
          <w:szCs w:val="22"/>
          <w:highlight w:val="yellow"/>
          <w:u w:val="single"/>
        </w:rPr>
        <w:t>NOTA: El presente Título contiene previsiones que podrían exigir modificar el instrumento de planeamiento</w:t>
      </w:r>
      <w:r w:rsidR="00875B78" w:rsidRPr="000B3B0F">
        <w:rPr>
          <w:rFonts w:ascii="Myriad Pro Light" w:hAnsi="Myriad Pro Light" w:cs="Times New Roman"/>
          <w:color w:val="auto"/>
          <w:sz w:val="22"/>
          <w:szCs w:val="22"/>
          <w:highlight w:val="yellow"/>
          <w:u w:val="single"/>
        </w:rPr>
        <w:t xml:space="preserve"> y, en su caso, determinada normativa urbanística</w:t>
      </w:r>
      <w:r w:rsidRPr="000B3B0F">
        <w:rPr>
          <w:rFonts w:ascii="Myriad Pro Light" w:hAnsi="Myriad Pro Light" w:cs="Times New Roman"/>
          <w:color w:val="auto"/>
          <w:sz w:val="22"/>
          <w:szCs w:val="22"/>
          <w:highlight w:val="yellow"/>
          <w:u w:val="single"/>
        </w:rPr>
        <w:t>.</w:t>
      </w:r>
    </w:p>
    <w:p w:rsidR="00FD33F1" w:rsidRPr="000B3B0F" w:rsidRDefault="00FD33F1" w:rsidP="00047545">
      <w:pPr>
        <w:pStyle w:val="Default"/>
        <w:jc w:val="both"/>
        <w:rPr>
          <w:rFonts w:ascii="Myriad Pro Light" w:hAnsi="Myriad Pro Light" w:cs="Times New Roman"/>
          <w:color w:val="auto"/>
          <w:sz w:val="22"/>
          <w:szCs w:val="22"/>
          <w:u w:val="single"/>
        </w:rPr>
      </w:pPr>
    </w:p>
    <w:p w:rsidR="00777217" w:rsidRPr="00FD33F1" w:rsidRDefault="00777217" w:rsidP="007614A6">
      <w:pPr>
        <w:pStyle w:val="Default"/>
        <w:jc w:val="both"/>
        <w:rPr>
          <w:rFonts w:ascii="Myriad Pro Light" w:hAnsi="Myriad Pro Light" w:cs="Times New Roman"/>
          <w:b/>
          <w:color w:val="4E1A1B"/>
          <w:sz w:val="22"/>
          <w:szCs w:val="22"/>
        </w:rPr>
      </w:pPr>
      <w:r w:rsidRPr="00FD33F1">
        <w:rPr>
          <w:rFonts w:ascii="Myriad Pro Light" w:hAnsi="Myriad Pro Light" w:cs="Times New Roman"/>
          <w:b/>
          <w:color w:val="4E1A1B"/>
          <w:sz w:val="22"/>
          <w:szCs w:val="22"/>
        </w:rPr>
        <w:t>CAPÍTULO I. D</w:t>
      </w:r>
      <w:r w:rsidR="003E210B" w:rsidRPr="00FD33F1">
        <w:rPr>
          <w:rFonts w:ascii="Myriad Pro Light" w:hAnsi="Myriad Pro Light" w:cs="Times New Roman"/>
          <w:b/>
          <w:color w:val="4E1A1B"/>
          <w:sz w:val="22"/>
          <w:szCs w:val="22"/>
        </w:rPr>
        <w:t>isposiciones Generales</w:t>
      </w:r>
    </w:p>
    <w:p w:rsidR="00FD33F1" w:rsidRDefault="00FD33F1" w:rsidP="007614A6">
      <w:pPr>
        <w:pStyle w:val="Default"/>
        <w:jc w:val="both"/>
        <w:rPr>
          <w:rFonts w:ascii="Myriad Pro Light" w:hAnsi="Myriad Pro Light" w:cs="Times New Roman"/>
          <w:b/>
          <w:color w:val="auto"/>
          <w:sz w:val="22"/>
          <w:szCs w:val="22"/>
        </w:rPr>
      </w:pPr>
    </w:p>
    <w:p w:rsidR="00FD33F1" w:rsidRPr="000B3B0F" w:rsidRDefault="00FD33F1" w:rsidP="007614A6">
      <w:pPr>
        <w:pStyle w:val="Default"/>
        <w:jc w:val="both"/>
        <w:rPr>
          <w:rFonts w:ascii="Myriad Pro Light" w:hAnsi="Myriad Pro Light" w:cs="Times New Roman"/>
          <w:b/>
          <w:color w:val="auto"/>
          <w:sz w:val="22"/>
          <w:szCs w:val="22"/>
        </w:rPr>
      </w:pPr>
    </w:p>
    <w:p w:rsidR="00777217" w:rsidRPr="00FD33F1" w:rsidRDefault="00777217" w:rsidP="007614A6">
      <w:pPr>
        <w:pStyle w:val="Default"/>
        <w:jc w:val="both"/>
        <w:rPr>
          <w:rFonts w:ascii="Myriad Pro Light" w:hAnsi="Myriad Pro Light" w:cs="Times New Roman"/>
          <w:b/>
          <w:color w:val="4E1A1B"/>
          <w:sz w:val="22"/>
          <w:szCs w:val="22"/>
        </w:rPr>
      </w:pPr>
      <w:r w:rsidRPr="00FD33F1">
        <w:rPr>
          <w:rFonts w:ascii="Myriad Pro Light" w:hAnsi="Myriad Pro Light" w:cs="Times New Roman"/>
          <w:b/>
          <w:color w:val="4E1A1B"/>
          <w:sz w:val="22"/>
          <w:szCs w:val="22"/>
        </w:rPr>
        <w:t>A</w:t>
      </w:r>
      <w:r w:rsidR="00695778" w:rsidRPr="00FD33F1">
        <w:rPr>
          <w:rFonts w:ascii="Myriad Pro Light" w:hAnsi="Myriad Pro Light" w:cs="Times New Roman"/>
          <w:b/>
          <w:color w:val="4E1A1B"/>
          <w:sz w:val="22"/>
          <w:szCs w:val="22"/>
        </w:rPr>
        <w:t>rtículo</w:t>
      </w:r>
      <w:r w:rsidRPr="00FD33F1">
        <w:rPr>
          <w:rFonts w:ascii="Myriad Pro Light" w:hAnsi="Myriad Pro Light" w:cs="Times New Roman"/>
          <w:b/>
          <w:color w:val="4E1A1B"/>
          <w:sz w:val="22"/>
          <w:szCs w:val="22"/>
        </w:rPr>
        <w:t xml:space="preserve"> </w:t>
      </w:r>
      <w:r w:rsidR="001D0952" w:rsidRPr="00FD33F1">
        <w:rPr>
          <w:rFonts w:ascii="Myriad Pro Light" w:hAnsi="Myriad Pro Light" w:cs="Times New Roman"/>
          <w:b/>
          <w:color w:val="4E1A1B"/>
          <w:sz w:val="22"/>
          <w:szCs w:val="22"/>
        </w:rPr>
        <w:t>1</w:t>
      </w:r>
      <w:r w:rsidR="008A7FA9" w:rsidRPr="00FD33F1">
        <w:rPr>
          <w:rFonts w:ascii="Myriad Pro Light" w:hAnsi="Myriad Pro Light" w:cs="Times New Roman"/>
          <w:b/>
          <w:color w:val="4E1A1B"/>
          <w:sz w:val="22"/>
          <w:szCs w:val="22"/>
        </w:rPr>
        <w:t>0</w:t>
      </w:r>
      <w:r w:rsidRPr="00FD33F1">
        <w:rPr>
          <w:rFonts w:ascii="Myriad Pro Light" w:hAnsi="Myriad Pro Light" w:cs="Times New Roman"/>
          <w:b/>
          <w:color w:val="4E1A1B"/>
          <w:sz w:val="22"/>
          <w:szCs w:val="22"/>
        </w:rPr>
        <w:t>.</w:t>
      </w:r>
      <w:r w:rsidRPr="00FD33F1">
        <w:rPr>
          <w:rFonts w:ascii="Myriad Pro Light" w:hAnsi="Myriad Pro Light" w:cs="Times New Roman"/>
          <w:color w:val="4E1A1B"/>
          <w:sz w:val="22"/>
          <w:szCs w:val="22"/>
        </w:rPr>
        <w:t xml:space="preserve"> </w:t>
      </w:r>
      <w:r w:rsidRPr="00FD33F1">
        <w:rPr>
          <w:rFonts w:ascii="Myriad Pro Light" w:hAnsi="Myriad Pro Light" w:cs="Times New Roman"/>
          <w:b/>
          <w:color w:val="4E1A1B"/>
          <w:sz w:val="22"/>
          <w:szCs w:val="22"/>
        </w:rPr>
        <w:t>O</w:t>
      </w:r>
      <w:r w:rsidR="003E210B" w:rsidRPr="00FD33F1">
        <w:rPr>
          <w:rFonts w:ascii="Myriad Pro Light" w:hAnsi="Myriad Pro Light" w:cs="Times New Roman"/>
          <w:b/>
          <w:color w:val="4E1A1B"/>
          <w:sz w:val="22"/>
          <w:szCs w:val="22"/>
        </w:rPr>
        <w:t>bjeto</w:t>
      </w:r>
    </w:p>
    <w:p w:rsidR="00FD33F1" w:rsidRPr="000B3B0F" w:rsidRDefault="00FD33F1" w:rsidP="007614A6">
      <w:pPr>
        <w:pStyle w:val="Default"/>
        <w:jc w:val="both"/>
        <w:rPr>
          <w:rFonts w:ascii="Myriad Pro Light" w:hAnsi="Myriad Pro Light" w:cs="Times New Roman"/>
          <w:b/>
          <w:color w:val="auto"/>
          <w:sz w:val="22"/>
          <w:szCs w:val="22"/>
        </w:rPr>
      </w:pPr>
    </w:p>
    <w:p w:rsidR="00777217" w:rsidRDefault="00777217"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Este Título regula los criterios, las condiciones técnicas, urbanísticas, administrativas y procedimentales aplicables a las intervenciones encaminadas a adecuar los edificios existentes de uso residencial de vivienda colectiva a las condiciones básicas de accesibilidad o a realizar en ellos los ajustes razonables obligatorios en dicha materia, en particular la instalación de rampas, ascensores y otros medios mecánicos de elevación.</w:t>
      </w:r>
    </w:p>
    <w:p w:rsidR="00D6291C" w:rsidRPr="000B3B0F" w:rsidRDefault="00D6291C" w:rsidP="007614A6">
      <w:pPr>
        <w:pStyle w:val="Default"/>
        <w:jc w:val="both"/>
        <w:rPr>
          <w:rFonts w:ascii="Myriad Pro Light" w:hAnsi="Myriad Pro Light" w:cs="Times New Roman"/>
          <w:color w:val="auto"/>
          <w:sz w:val="22"/>
          <w:szCs w:val="22"/>
        </w:rPr>
      </w:pPr>
    </w:p>
    <w:p w:rsidR="00777217" w:rsidRDefault="00BA1AA0"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Asi</w:t>
      </w:r>
      <w:r w:rsidR="00777217" w:rsidRPr="000B3B0F">
        <w:rPr>
          <w:rFonts w:ascii="Myriad Pro Light" w:hAnsi="Myriad Pro Light" w:cs="Times New Roman"/>
          <w:color w:val="auto"/>
          <w:sz w:val="22"/>
          <w:szCs w:val="22"/>
        </w:rPr>
        <w:t xml:space="preserve">mismo, se establecen los criterios y la metodología de actuación mediante expropiación forzosa para aquellos supuestos que, ajustándose a lo previsto en la legislación vigente en materia de accesibilidad, se deduzcan de su </w:t>
      </w:r>
      <w:r w:rsidR="00B270F3" w:rsidRPr="000B3B0F">
        <w:rPr>
          <w:rFonts w:ascii="Myriad Pro Light" w:hAnsi="Myriad Pro Light" w:cs="Times New Roman"/>
          <w:color w:val="auto"/>
          <w:sz w:val="22"/>
          <w:szCs w:val="22"/>
        </w:rPr>
        <w:t xml:space="preserve">respectiva </w:t>
      </w:r>
      <w:r w:rsidR="00777217" w:rsidRPr="000B3B0F">
        <w:rPr>
          <w:rFonts w:ascii="Myriad Pro Light" w:hAnsi="Myriad Pro Light" w:cs="Times New Roman"/>
          <w:color w:val="auto"/>
          <w:sz w:val="22"/>
          <w:szCs w:val="22"/>
        </w:rPr>
        <w:t>legislación en materia urbanística. También se considera la posibilidad de ocupar el dominio público en aquellos casos excepcionales en que tal necesidad quede acreditada.</w:t>
      </w:r>
    </w:p>
    <w:p w:rsidR="00FD33F1" w:rsidRDefault="00FD33F1" w:rsidP="007614A6">
      <w:pPr>
        <w:pStyle w:val="Default"/>
        <w:jc w:val="both"/>
        <w:rPr>
          <w:rFonts w:ascii="Myriad Pro Light" w:hAnsi="Myriad Pro Light" w:cs="Times New Roman"/>
          <w:color w:val="auto"/>
          <w:sz w:val="22"/>
          <w:szCs w:val="22"/>
        </w:rPr>
      </w:pPr>
    </w:p>
    <w:p w:rsidR="00FD33F1" w:rsidRPr="000B3B0F" w:rsidRDefault="00FD33F1" w:rsidP="007614A6">
      <w:pPr>
        <w:pStyle w:val="Default"/>
        <w:jc w:val="both"/>
        <w:rPr>
          <w:rFonts w:ascii="Myriad Pro Light" w:hAnsi="Myriad Pro Light" w:cs="Times New Roman"/>
          <w:color w:val="auto"/>
          <w:sz w:val="22"/>
          <w:szCs w:val="22"/>
        </w:rPr>
      </w:pPr>
    </w:p>
    <w:p w:rsidR="00777217" w:rsidRPr="00FD33F1" w:rsidRDefault="00695778" w:rsidP="007614A6">
      <w:pPr>
        <w:pStyle w:val="Default"/>
        <w:jc w:val="both"/>
        <w:rPr>
          <w:rFonts w:ascii="Myriad Pro Light" w:hAnsi="Myriad Pro Light" w:cs="Times New Roman"/>
          <w:color w:val="4E1A1B"/>
          <w:sz w:val="22"/>
          <w:szCs w:val="22"/>
        </w:rPr>
      </w:pPr>
      <w:r w:rsidRPr="00FD33F1">
        <w:rPr>
          <w:rFonts w:ascii="Myriad Pro Light" w:hAnsi="Myriad Pro Light" w:cs="Times New Roman"/>
          <w:b/>
          <w:color w:val="4E1A1B"/>
          <w:sz w:val="22"/>
          <w:szCs w:val="22"/>
        </w:rPr>
        <w:t xml:space="preserve">Artículo </w:t>
      </w:r>
      <w:r w:rsidR="00BC7E06" w:rsidRPr="00FD33F1">
        <w:rPr>
          <w:rFonts w:ascii="Myriad Pro Light" w:hAnsi="Myriad Pro Light" w:cs="Times New Roman"/>
          <w:b/>
          <w:color w:val="4E1A1B"/>
          <w:sz w:val="22"/>
          <w:szCs w:val="22"/>
        </w:rPr>
        <w:t>1</w:t>
      </w:r>
      <w:r w:rsidR="008A7FA9" w:rsidRPr="00FD33F1">
        <w:rPr>
          <w:rFonts w:ascii="Myriad Pro Light" w:hAnsi="Myriad Pro Light" w:cs="Times New Roman"/>
          <w:b/>
          <w:color w:val="4E1A1B"/>
          <w:sz w:val="22"/>
          <w:szCs w:val="22"/>
        </w:rPr>
        <w:t>1</w:t>
      </w:r>
      <w:r w:rsidR="00777217" w:rsidRPr="00FD33F1">
        <w:rPr>
          <w:rFonts w:ascii="Myriad Pro Light" w:hAnsi="Myriad Pro Light" w:cs="Times New Roman"/>
          <w:b/>
          <w:color w:val="4E1A1B"/>
          <w:sz w:val="22"/>
          <w:szCs w:val="22"/>
        </w:rPr>
        <w:t>. Á</w:t>
      </w:r>
      <w:r w:rsidR="003E210B" w:rsidRPr="00FD33F1">
        <w:rPr>
          <w:rFonts w:ascii="Myriad Pro Light" w:hAnsi="Myriad Pro Light" w:cs="Times New Roman"/>
          <w:b/>
          <w:color w:val="4E1A1B"/>
          <w:sz w:val="22"/>
          <w:szCs w:val="22"/>
        </w:rPr>
        <w:t>mbi</w:t>
      </w:r>
      <w:r w:rsidR="00476113" w:rsidRPr="00FD33F1">
        <w:rPr>
          <w:rFonts w:ascii="Myriad Pro Light" w:hAnsi="Myriad Pro Light" w:cs="Times New Roman"/>
          <w:b/>
          <w:color w:val="4E1A1B"/>
          <w:sz w:val="22"/>
          <w:szCs w:val="22"/>
        </w:rPr>
        <w:t>to de a</w:t>
      </w:r>
      <w:r w:rsidR="003E210B" w:rsidRPr="00FD33F1">
        <w:rPr>
          <w:rFonts w:ascii="Myriad Pro Light" w:hAnsi="Myriad Pro Light" w:cs="Times New Roman"/>
          <w:b/>
          <w:color w:val="4E1A1B"/>
          <w:sz w:val="22"/>
          <w:szCs w:val="22"/>
        </w:rPr>
        <w:t>plicación</w:t>
      </w:r>
      <w:r w:rsidR="00777217" w:rsidRPr="00FD33F1">
        <w:rPr>
          <w:rFonts w:ascii="Myriad Pro Light" w:hAnsi="Myriad Pro Light" w:cs="Times New Roman"/>
          <w:color w:val="4E1A1B"/>
          <w:sz w:val="22"/>
          <w:szCs w:val="22"/>
        </w:rPr>
        <w:t xml:space="preserve"> </w:t>
      </w:r>
    </w:p>
    <w:p w:rsidR="00FD33F1" w:rsidRPr="000B3B0F" w:rsidRDefault="00FD33F1" w:rsidP="007614A6">
      <w:pPr>
        <w:pStyle w:val="Default"/>
        <w:jc w:val="both"/>
        <w:rPr>
          <w:rFonts w:ascii="Myriad Pro Light" w:hAnsi="Myriad Pro Light" w:cs="Times New Roman"/>
          <w:color w:val="auto"/>
          <w:sz w:val="22"/>
          <w:szCs w:val="22"/>
        </w:rPr>
      </w:pPr>
    </w:p>
    <w:p w:rsidR="00777217" w:rsidRPr="000B3B0F" w:rsidRDefault="00777217" w:rsidP="007806FB">
      <w:pPr>
        <w:pStyle w:val="Prrafodelista"/>
        <w:numPr>
          <w:ilvl w:val="3"/>
          <w:numId w:val="21"/>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Este Título es de aplicación, con carácter general, a todos los edificios existentes de tipología residencial de vivienda colectiva, y en particular, a todos los proyectos para nuevas instalaciones de ascensores o de mejora de la accesibilidad que se acometan en los mismos.</w:t>
      </w:r>
    </w:p>
    <w:p w:rsidR="00E26A58" w:rsidRDefault="00E26A58" w:rsidP="007614A6">
      <w:pPr>
        <w:spacing w:after="0"/>
        <w:ind w:left="357"/>
        <w:rPr>
          <w:rFonts w:ascii="Myriad Pro Light" w:hAnsi="Myriad Pro Light"/>
          <w:sz w:val="22"/>
          <w:szCs w:val="22"/>
        </w:rPr>
      </w:pPr>
    </w:p>
    <w:p w:rsidR="00777217" w:rsidRDefault="00777217" w:rsidP="007614A6">
      <w:pPr>
        <w:spacing w:after="0"/>
        <w:ind w:left="357"/>
        <w:rPr>
          <w:rFonts w:ascii="Myriad Pro Light" w:hAnsi="Myriad Pro Light"/>
          <w:sz w:val="22"/>
          <w:szCs w:val="22"/>
        </w:rPr>
      </w:pPr>
      <w:r w:rsidRPr="000B3B0F">
        <w:rPr>
          <w:rFonts w:ascii="Myriad Pro Light" w:hAnsi="Myriad Pro Light"/>
          <w:sz w:val="22"/>
          <w:szCs w:val="22"/>
        </w:rPr>
        <w:t xml:space="preserve">A los efectos de este Título, se consideran edificios y establecimientos existentes aquellos cuya solicitud de licencia de obras </w:t>
      </w:r>
      <w:r w:rsidR="00C55447">
        <w:rPr>
          <w:rFonts w:ascii="Myriad Pro Light" w:hAnsi="Myriad Pro Light"/>
          <w:sz w:val="22"/>
          <w:szCs w:val="22"/>
        </w:rPr>
        <w:t>sea</w:t>
      </w:r>
      <w:r w:rsidRPr="000B3B0F">
        <w:rPr>
          <w:rFonts w:ascii="Myriad Pro Light" w:hAnsi="Myriad Pro Light"/>
          <w:sz w:val="22"/>
          <w:szCs w:val="22"/>
        </w:rPr>
        <w:t xml:space="preserve"> anterior al 12 de septiembre de 2010, conforme a la Disposición transitoria tercera del Real Decreto 173/2010, de 19 de febrero, por el que se modifica el Código Técnico de la Edificación en materia de accesibilidad y no discriminación de las personas con discapacidad. Los edificios cuya licencia </w:t>
      </w:r>
      <w:r w:rsidR="00C55447">
        <w:rPr>
          <w:rFonts w:ascii="Myriad Pro Light" w:hAnsi="Myriad Pro Light"/>
          <w:sz w:val="22"/>
          <w:szCs w:val="22"/>
        </w:rPr>
        <w:t>sea</w:t>
      </w:r>
      <w:r w:rsidRPr="000B3B0F">
        <w:rPr>
          <w:rFonts w:ascii="Myriad Pro Light" w:hAnsi="Myriad Pro Light"/>
          <w:sz w:val="22"/>
          <w:szCs w:val="22"/>
        </w:rPr>
        <w:t xml:space="preserve"> posterior a dicha fecha deb</w:t>
      </w:r>
      <w:r w:rsidR="00C55447">
        <w:rPr>
          <w:rFonts w:ascii="Myriad Pro Light" w:hAnsi="Myriad Pro Light"/>
          <w:sz w:val="22"/>
          <w:szCs w:val="22"/>
        </w:rPr>
        <w:t>erán</w:t>
      </w:r>
      <w:r w:rsidRPr="000B3B0F">
        <w:rPr>
          <w:rFonts w:ascii="Myriad Pro Light" w:hAnsi="Myriad Pro Light"/>
          <w:sz w:val="22"/>
          <w:szCs w:val="22"/>
        </w:rPr>
        <w:t xml:space="preserve"> cumplir plenamente las condiciones de accesibilidad que ya estaban vigentes desde la misma, por lo que no p</w:t>
      </w:r>
      <w:r w:rsidR="00C55447">
        <w:rPr>
          <w:rFonts w:ascii="Myriad Pro Light" w:hAnsi="Myriad Pro Light"/>
          <w:sz w:val="22"/>
          <w:szCs w:val="22"/>
        </w:rPr>
        <w:t>odrán</w:t>
      </w:r>
      <w:r w:rsidRPr="000B3B0F">
        <w:rPr>
          <w:rFonts w:ascii="Myriad Pro Light" w:hAnsi="Myriad Pro Light"/>
          <w:sz w:val="22"/>
          <w:szCs w:val="22"/>
        </w:rPr>
        <w:t xml:space="preserve"> acogerse a una adecuación de dichas condiciones que se limite únicamente a aquello que sea susceptible de ajustes razonables.</w:t>
      </w:r>
    </w:p>
    <w:p w:rsidR="00FD33F1" w:rsidRPr="000B3B0F" w:rsidRDefault="00FD33F1" w:rsidP="007614A6">
      <w:pPr>
        <w:spacing w:after="0"/>
        <w:ind w:left="357"/>
        <w:rPr>
          <w:rFonts w:ascii="Myriad Pro Light" w:hAnsi="Myriad Pro Light"/>
          <w:sz w:val="22"/>
          <w:szCs w:val="22"/>
        </w:rPr>
      </w:pPr>
    </w:p>
    <w:p w:rsidR="00777217" w:rsidRDefault="00777217" w:rsidP="007614A6">
      <w:pPr>
        <w:spacing w:after="0"/>
        <w:ind w:left="357"/>
        <w:rPr>
          <w:rFonts w:ascii="Myriad Pro Light" w:hAnsi="Myriad Pro Light"/>
          <w:sz w:val="22"/>
          <w:szCs w:val="22"/>
        </w:rPr>
      </w:pPr>
      <w:r w:rsidRPr="000B3B0F">
        <w:rPr>
          <w:rFonts w:ascii="Myriad Pro Light" w:hAnsi="Myriad Pro Light"/>
          <w:sz w:val="22"/>
          <w:szCs w:val="22"/>
        </w:rPr>
        <w:t xml:space="preserve">A los mismos efectos, se considera edificio de tipología residencial de vivienda colectiva el compuesto por más de una vivienda, sin perjuicio de que pueda contener, de manera simultánea, otros usos distintos del residencial. </w:t>
      </w:r>
    </w:p>
    <w:p w:rsidR="00FD33F1" w:rsidRPr="000B3B0F" w:rsidRDefault="00FD33F1" w:rsidP="007614A6">
      <w:pPr>
        <w:spacing w:after="0"/>
        <w:ind w:left="357"/>
        <w:rPr>
          <w:rFonts w:ascii="Myriad Pro Light" w:hAnsi="Myriad Pro Light"/>
          <w:strike/>
          <w:sz w:val="22"/>
          <w:szCs w:val="22"/>
        </w:rPr>
      </w:pPr>
    </w:p>
    <w:p w:rsidR="00777217" w:rsidRDefault="00777217" w:rsidP="007806FB">
      <w:pPr>
        <w:pStyle w:val="Prrafodelista"/>
        <w:numPr>
          <w:ilvl w:val="3"/>
          <w:numId w:val="21"/>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Los edificios que, por razón del planeamiento urbanístico, queden en situación de fuera de ordenación, o bien sean disconformes con el planeamiento, o bien resulten preexistentes en áreas o sectores pendientes de ordenación pormenorizada, podrán acogerse a lo previsto en este Título, si bien la posible revalorización que la ejecución de dichas obras pueda suponer para el inmueble o sus elementos privativos no será considerada en una eventual expropiación.</w:t>
      </w:r>
    </w:p>
    <w:p w:rsidR="00FD33F1" w:rsidRDefault="00FD33F1" w:rsidP="00FD33F1">
      <w:pPr>
        <w:pStyle w:val="Prrafodelista"/>
        <w:autoSpaceDE w:val="0"/>
        <w:autoSpaceDN w:val="0"/>
        <w:adjustRightInd w:val="0"/>
        <w:spacing w:after="0"/>
        <w:ind w:left="357"/>
        <w:rPr>
          <w:rFonts w:ascii="Myriad Pro Light" w:hAnsi="Myriad Pro Light"/>
          <w:sz w:val="22"/>
          <w:szCs w:val="22"/>
        </w:rPr>
      </w:pPr>
    </w:p>
    <w:p w:rsidR="00500356" w:rsidRDefault="00500356" w:rsidP="00FD33F1">
      <w:pPr>
        <w:pStyle w:val="Prrafodelista"/>
        <w:autoSpaceDE w:val="0"/>
        <w:autoSpaceDN w:val="0"/>
        <w:adjustRightInd w:val="0"/>
        <w:spacing w:after="0"/>
        <w:ind w:left="357"/>
        <w:rPr>
          <w:rFonts w:ascii="Myriad Pro Light" w:hAnsi="Myriad Pro Light"/>
          <w:sz w:val="22"/>
          <w:szCs w:val="22"/>
        </w:rPr>
      </w:pPr>
    </w:p>
    <w:p w:rsidR="00500356" w:rsidRDefault="00500356" w:rsidP="00FD33F1">
      <w:pPr>
        <w:pStyle w:val="Prrafodelista"/>
        <w:autoSpaceDE w:val="0"/>
        <w:autoSpaceDN w:val="0"/>
        <w:adjustRightInd w:val="0"/>
        <w:spacing w:after="0"/>
        <w:ind w:left="357"/>
        <w:rPr>
          <w:rFonts w:ascii="Myriad Pro Light" w:hAnsi="Myriad Pro Light"/>
          <w:sz w:val="22"/>
          <w:szCs w:val="22"/>
        </w:rPr>
      </w:pPr>
    </w:p>
    <w:p w:rsidR="00500356" w:rsidRPr="000B3B0F" w:rsidRDefault="00500356" w:rsidP="00FD33F1">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21"/>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Quedan excluidos del ámbito de aplicación de este Título, las obras de nueva edificación y aquellas de intervención total o parcial que alteren la configuración arquitectónica de los edificios o que supongan una modificación sustancial de la disposición de los elementos comunes de circulación, para las cuales será de aplicación lo establecido en el CTE para este tipo de actuaciones.</w:t>
      </w:r>
    </w:p>
    <w:p w:rsidR="00FD33F1" w:rsidRPr="000B3B0F" w:rsidRDefault="00FD33F1" w:rsidP="00FD33F1">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21"/>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También quedan excluidos expresamente del ámbito de aplicación los edificios existentes de usos y tipologías diferentes a la residencial de vivienda colectiva. </w:t>
      </w:r>
    </w:p>
    <w:p w:rsidR="00C52833" w:rsidRPr="00C52833" w:rsidRDefault="00C52833" w:rsidP="00C52833">
      <w:pPr>
        <w:pStyle w:val="Prrafodelista"/>
        <w:spacing w:after="0"/>
        <w:rPr>
          <w:rFonts w:ascii="Myriad Pro Light" w:hAnsi="Myriad Pro Light"/>
          <w:sz w:val="22"/>
          <w:szCs w:val="22"/>
        </w:rPr>
      </w:pPr>
    </w:p>
    <w:p w:rsidR="00C52833" w:rsidRPr="000B3B0F" w:rsidRDefault="00C52833" w:rsidP="00C52833">
      <w:pPr>
        <w:pStyle w:val="Prrafodelista"/>
        <w:autoSpaceDE w:val="0"/>
        <w:autoSpaceDN w:val="0"/>
        <w:adjustRightInd w:val="0"/>
        <w:spacing w:after="0"/>
        <w:rPr>
          <w:rFonts w:ascii="Myriad Pro Light" w:hAnsi="Myriad Pro Light"/>
          <w:sz w:val="22"/>
          <w:szCs w:val="22"/>
        </w:rPr>
      </w:pPr>
    </w:p>
    <w:p w:rsidR="00777217" w:rsidRPr="00C52833" w:rsidRDefault="00695778" w:rsidP="00C52833">
      <w:pPr>
        <w:pStyle w:val="Default"/>
        <w:jc w:val="both"/>
        <w:rPr>
          <w:rFonts w:ascii="Myriad Pro Light" w:hAnsi="Myriad Pro Light" w:cs="Times New Roman"/>
          <w:color w:val="4E1A1B"/>
          <w:sz w:val="22"/>
          <w:szCs w:val="22"/>
        </w:rPr>
      </w:pPr>
      <w:r w:rsidRPr="00C52833">
        <w:rPr>
          <w:rFonts w:ascii="Myriad Pro Light" w:hAnsi="Myriad Pro Light" w:cs="Times New Roman"/>
          <w:b/>
          <w:color w:val="4E1A1B"/>
          <w:sz w:val="22"/>
          <w:szCs w:val="22"/>
        </w:rPr>
        <w:t xml:space="preserve">Artículo </w:t>
      </w:r>
      <w:r w:rsidR="00BC7E06" w:rsidRPr="00C52833">
        <w:rPr>
          <w:rFonts w:ascii="Myriad Pro Light" w:hAnsi="Myriad Pro Light" w:cs="Times New Roman"/>
          <w:b/>
          <w:color w:val="4E1A1B"/>
          <w:sz w:val="22"/>
          <w:szCs w:val="22"/>
        </w:rPr>
        <w:t>1</w:t>
      </w:r>
      <w:r w:rsidR="008A7FA9" w:rsidRPr="00C52833">
        <w:rPr>
          <w:rFonts w:ascii="Myriad Pro Light" w:hAnsi="Myriad Pro Light" w:cs="Times New Roman"/>
          <w:b/>
          <w:color w:val="4E1A1B"/>
          <w:sz w:val="22"/>
          <w:szCs w:val="22"/>
        </w:rPr>
        <w:t>2</w:t>
      </w:r>
      <w:r w:rsidR="00777217" w:rsidRPr="00C52833">
        <w:rPr>
          <w:rFonts w:ascii="Myriad Pro Light" w:hAnsi="Myriad Pro Light" w:cs="Times New Roman"/>
          <w:b/>
          <w:color w:val="4E1A1B"/>
          <w:sz w:val="22"/>
          <w:szCs w:val="22"/>
        </w:rPr>
        <w:t>. C</w:t>
      </w:r>
      <w:r w:rsidR="003E210B" w:rsidRPr="00C52833">
        <w:rPr>
          <w:rFonts w:ascii="Myriad Pro Light" w:hAnsi="Myriad Pro Light" w:cs="Times New Roman"/>
          <w:b/>
          <w:color w:val="4E1A1B"/>
          <w:sz w:val="22"/>
          <w:szCs w:val="22"/>
        </w:rPr>
        <w:t>umplimiento de parámetros urbanísticos</w:t>
      </w:r>
      <w:r w:rsidR="00777217" w:rsidRPr="00C52833">
        <w:rPr>
          <w:rFonts w:ascii="Myriad Pro Light" w:hAnsi="Myriad Pro Light" w:cs="Times New Roman"/>
          <w:color w:val="4E1A1B"/>
          <w:sz w:val="22"/>
          <w:szCs w:val="22"/>
        </w:rPr>
        <w:t xml:space="preserve"> </w:t>
      </w:r>
    </w:p>
    <w:p w:rsidR="00C52833" w:rsidRPr="000B3B0F" w:rsidRDefault="00C52833" w:rsidP="00C52833">
      <w:pPr>
        <w:pStyle w:val="Default"/>
        <w:jc w:val="both"/>
        <w:rPr>
          <w:rFonts w:ascii="Myriad Pro Light" w:hAnsi="Myriad Pro Light" w:cs="Times New Roman"/>
          <w:color w:val="auto"/>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Las obras e instalaciones para la adecuación a las condiciones básicas de accesibilidad incluidas con carácter general dentro del ámbito de aplicación del presente Título están excluidas del cómputo de edificabilidad y de ocupación, y en particular la instalación de rampas, plataformas elevadoras y ascensores, y por tanto podrán instalarse en edificios que hayan agotado la edificabilidad máxima asignada por el correspondiente planeamiento. </w:t>
      </w:r>
    </w:p>
    <w:p w:rsidR="00C52833" w:rsidRPr="000B3B0F" w:rsidRDefault="00C52833" w:rsidP="00C52833">
      <w:pPr>
        <w:pStyle w:val="Prrafodelista"/>
        <w:autoSpaceDE w:val="0"/>
        <w:autoSpaceDN w:val="0"/>
        <w:adjustRightInd w:val="0"/>
        <w:spacing w:after="0"/>
        <w:ind w:left="357"/>
        <w:rPr>
          <w:rFonts w:ascii="Myriad Pro Light" w:hAnsi="Myriad Pro Light"/>
          <w:sz w:val="22"/>
          <w:szCs w:val="22"/>
        </w:rPr>
      </w:pPr>
    </w:p>
    <w:p w:rsidR="00777217" w:rsidRDefault="00777217" w:rsidP="007614A6">
      <w:pPr>
        <w:pStyle w:val="Default"/>
        <w:ind w:left="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 efectos de este Título, se considerará el ascensor como un elemento más de las instalaciones y equipamientos mecánicos existentes en las edificaciones, dada su funcionalidad y carácter de servicio comunitario. </w:t>
      </w:r>
    </w:p>
    <w:p w:rsidR="00C52833" w:rsidRPr="000B3B0F" w:rsidRDefault="00C52833" w:rsidP="007614A6">
      <w:pPr>
        <w:pStyle w:val="Default"/>
        <w:ind w:left="357"/>
        <w:jc w:val="both"/>
        <w:rPr>
          <w:rFonts w:ascii="Myriad Pro Light" w:hAnsi="Myriad Pro Light" w:cs="Times New Roman"/>
          <w:color w:val="auto"/>
          <w:sz w:val="22"/>
          <w:szCs w:val="22"/>
        </w:rPr>
      </w:pPr>
    </w:p>
    <w:p w:rsidR="00777217" w:rsidRDefault="00777217" w:rsidP="007614A6">
      <w:pPr>
        <w:autoSpaceDE w:val="0"/>
        <w:autoSpaceDN w:val="0"/>
        <w:adjustRightInd w:val="0"/>
        <w:spacing w:after="0"/>
        <w:ind w:left="357"/>
        <w:rPr>
          <w:rFonts w:ascii="Myriad Pro Light" w:hAnsi="Myriad Pro Light"/>
          <w:sz w:val="22"/>
          <w:szCs w:val="22"/>
        </w:rPr>
      </w:pPr>
      <w:r w:rsidRPr="000B3B0F">
        <w:rPr>
          <w:rFonts w:ascii="Myriad Pro Light" w:hAnsi="Myriad Pro Light"/>
          <w:sz w:val="22"/>
          <w:szCs w:val="22"/>
        </w:rPr>
        <w:t>Si bien las instalaciones y obras expresamente dedicadas a la mejora de las condiciones de accesibilidad no se incluyen en el cómputo de la superficie edificable de la parcela, aquellas otras que conlleven un incremento del aprovecham</w:t>
      </w:r>
      <w:r w:rsidR="00BD02C1">
        <w:rPr>
          <w:rFonts w:ascii="Myriad Pro Light" w:hAnsi="Myriad Pro Light"/>
          <w:sz w:val="22"/>
          <w:szCs w:val="22"/>
        </w:rPr>
        <w:t>iento lucrativo materializado so</w:t>
      </w:r>
      <w:r w:rsidRPr="000B3B0F">
        <w:rPr>
          <w:rFonts w:ascii="Myriad Pro Light" w:hAnsi="Myriad Pro Light"/>
          <w:sz w:val="22"/>
          <w:szCs w:val="22"/>
        </w:rPr>
        <w:t>lo serán autorizadas si tal incremento fuera urbanísticamente factible.</w:t>
      </w:r>
    </w:p>
    <w:p w:rsidR="00C52833" w:rsidRPr="000B3B0F" w:rsidRDefault="00C52833" w:rsidP="007614A6">
      <w:pPr>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Será posible ocupar las superficies de espacios libres o de dominio público que resulten indispensables para la instalación de ascensores u otros elementos como rampas o plataformas elevadoras, así como las superficies comunes de uso privativo, tales como vestíbulos, descansillos, sobrecubiertas, voladizos y soportales, tanto si se ubican en el suelo, como en el subsuelo o en el vuelo, cuando no resulte viable, técnica o económicamente, ninguna otra solución para garantizar las condiciones básicas de accesibilidad y siempre que asegure la funcionalidad de los espacios libres, dotaciones públicas y demás elementos del dominio público. A tales efectos, se permite que aquellas superficies no computen a efectos del volumen edificable, ni de alineaciones, ni de distancias mínimas a linderos, </w:t>
      </w:r>
      <w:r w:rsidR="00FD6FC9">
        <w:rPr>
          <w:rFonts w:ascii="Myriad Pro Light" w:hAnsi="Myriad Pro Light"/>
          <w:sz w:val="22"/>
          <w:szCs w:val="22"/>
        </w:rPr>
        <w:t xml:space="preserve">a </w:t>
      </w:r>
      <w:r w:rsidRPr="000B3B0F">
        <w:rPr>
          <w:rFonts w:ascii="Myriad Pro Light" w:hAnsi="Myriad Pro Light"/>
          <w:sz w:val="22"/>
          <w:szCs w:val="22"/>
        </w:rPr>
        <w:t>otras edificaciones o a la vía pública.</w:t>
      </w:r>
    </w:p>
    <w:p w:rsidR="00C52833" w:rsidRPr="000B3B0F" w:rsidRDefault="00C52833" w:rsidP="00C52833">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el caso de instalación de ascensores en patios interiores, se permite una reducción de la dimensión mínima del patio resultante que estuviese establecida con carácter general por la normativa urbanística de acuerdo con el artículo 2</w:t>
      </w:r>
      <w:r w:rsidR="00617A06" w:rsidRPr="000B3B0F">
        <w:rPr>
          <w:rFonts w:ascii="Myriad Pro Light" w:hAnsi="Myriad Pro Light"/>
          <w:sz w:val="22"/>
          <w:szCs w:val="22"/>
        </w:rPr>
        <w:t>8</w:t>
      </w:r>
      <w:r w:rsidR="00664817">
        <w:rPr>
          <w:rFonts w:ascii="Myriad Pro Light" w:hAnsi="Myriad Pro Light"/>
          <w:sz w:val="22"/>
          <w:szCs w:val="22"/>
        </w:rPr>
        <w:t xml:space="preserve"> de esta Ordenanza</w:t>
      </w:r>
      <w:r w:rsidRPr="000B3B0F">
        <w:rPr>
          <w:rFonts w:ascii="Myriad Pro Light" w:hAnsi="Myriad Pro Light"/>
          <w:sz w:val="22"/>
          <w:szCs w:val="22"/>
        </w:rPr>
        <w:t xml:space="preserve">. </w:t>
      </w:r>
    </w:p>
    <w:p w:rsidR="00C52833" w:rsidRPr="000B3B0F" w:rsidRDefault="00C52833" w:rsidP="00C52833">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el caso de la instalación de torres de ascensores por el exterior del edificio, y siempre y cuando no resulte viable, técnica o económicamente, ninguna otra solución para garantiz</w:t>
      </w:r>
      <w:r w:rsidR="00BD02C1">
        <w:rPr>
          <w:rFonts w:ascii="Myriad Pro Light" w:hAnsi="Myriad Pro Light"/>
          <w:sz w:val="22"/>
          <w:szCs w:val="22"/>
        </w:rPr>
        <w:t>ar la accesibilidad universal, e</w:t>
      </w:r>
      <w:r w:rsidRPr="000B3B0F">
        <w:rPr>
          <w:rFonts w:ascii="Myriad Pro Light" w:hAnsi="Myriad Pro Light"/>
          <w:sz w:val="22"/>
          <w:szCs w:val="22"/>
        </w:rPr>
        <w:t>stas no computan a efectos de edificabilidad, ocupación y volumen, no suponen alteración de la calificación del suelo en el que se implantan y tampoco son de aplicación a ellas las condiciones de posición de la edificación establecidas en el planeamiento urbanístico. También se permite que</w:t>
      </w:r>
      <w:r w:rsidR="00912820">
        <w:rPr>
          <w:rFonts w:ascii="Myriad Pro Light" w:hAnsi="Myriad Pro Light"/>
          <w:sz w:val="22"/>
          <w:szCs w:val="22"/>
        </w:rPr>
        <w:t>,</w:t>
      </w:r>
      <w:r w:rsidRPr="000B3B0F">
        <w:rPr>
          <w:rFonts w:ascii="Myriad Pro Light" w:hAnsi="Myriad Pro Light"/>
          <w:sz w:val="22"/>
          <w:szCs w:val="22"/>
        </w:rPr>
        <w:t xml:space="preserve"> excepcionalmente, la separación mínima a linderos o a otras edificaciones establecidas en la normativa urbanística, pueda ocuparse por la instalación del ascensor siempre que la caja del mismo se ajuste a las dimensiones mínimas establecidas. </w:t>
      </w:r>
    </w:p>
    <w:p w:rsidR="00C52833" w:rsidRPr="000B3B0F" w:rsidRDefault="00C52833" w:rsidP="00C52833">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Cuando sea necesario demoler y rehacer la caja de escaleras para evitar la existencia de escalones entre el desembarco del ascensor y cada una de las plantas de vivienda, se asimilarán los espacios estrictamente necesarios para ello junto a la torre de ascensores a efectos de eximirlos del cómputo de edificabilidad, ocupación, distancias a linderos y posición de la edificación en la parcela. </w:t>
      </w:r>
    </w:p>
    <w:p w:rsidR="008502D5" w:rsidRPr="008502D5" w:rsidRDefault="008502D5" w:rsidP="008502D5">
      <w:pPr>
        <w:pStyle w:val="Prrafodelista"/>
        <w:spacing w:after="0"/>
        <w:rPr>
          <w:rFonts w:ascii="Myriad Pro Light" w:hAnsi="Myriad Pro Light"/>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La autorización para ocupar la vía pública con elementos que excedan los términos establecidos en los apartados anteriores requerirá la tramitación del instrumento de planeamiento correspondiente en el que se efectúe la ordenación de volúmenes y se justifique el interés público de la transformación del conjunto. En particular, no es admisible la instalación de ningún cuarto de máquinas en planta baja que suponga un incremento de ocupación ni afecte a la solución de la accesibilidad del edificio. </w:t>
      </w:r>
    </w:p>
    <w:p w:rsidR="008502D5" w:rsidRPr="000B3B0F" w:rsidRDefault="008502D5" w:rsidP="008502D5">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6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Con excepción de las salvedades que expresamente se citan en este Título, los parámetros urbanísticos y normas generales de edificación y usos a considerar serán los descritos en los documentos urbanísticos vigentes que resulten de aplicación, en particular la normativa urbanística vigente en cada caso.</w:t>
      </w:r>
    </w:p>
    <w:p w:rsidR="008502D5" w:rsidRDefault="008502D5" w:rsidP="008502D5">
      <w:pPr>
        <w:pStyle w:val="Prrafodelista"/>
        <w:autoSpaceDE w:val="0"/>
        <w:autoSpaceDN w:val="0"/>
        <w:adjustRightInd w:val="0"/>
        <w:spacing w:after="0"/>
        <w:ind w:left="357"/>
        <w:rPr>
          <w:rFonts w:ascii="Myriad Pro Light" w:hAnsi="Myriad Pro Light"/>
          <w:sz w:val="22"/>
          <w:szCs w:val="22"/>
        </w:rPr>
      </w:pPr>
    </w:p>
    <w:p w:rsidR="008502D5" w:rsidRPr="008E15D2" w:rsidRDefault="008502D5" w:rsidP="008502D5">
      <w:pPr>
        <w:pStyle w:val="Prrafodelista"/>
        <w:autoSpaceDE w:val="0"/>
        <w:autoSpaceDN w:val="0"/>
        <w:adjustRightInd w:val="0"/>
        <w:spacing w:after="0"/>
        <w:ind w:left="357"/>
        <w:rPr>
          <w:rFonts w:ascii="Myriad Pro Light" w:hAnsi="Myriad Pro Light"/>
          <w:color w:val="4E1A1B"/>
          <w:sz w:val="22"/>
          <w:szCs w:val="22"/>
        </w:rPr>
      </w:pPr>
    </w:p>
    <w:p w:rsidR="00777217" w:rsidRPr="008E15D2" w:rsidRDefault="003E210B" w:rsidP="007614A6">
      <w:pPr>
        <w:pStyle w:val="Default"/>
        <w:jc w:val="both"/>
        <w:rPr>
          <w:rFonts w:ascii="Myriad Pro Light" w:hAnsi="Myriad Pro Light" w:cs="Times New Roman"/>
          <w:b/>
          <w:bCs/>
          <w:color w:val="4E1A1B"/>
          <w:sz w:val="22"/>
          <w:szCs w:val="22"/>
        </w:rPr>
      </w:pPr>
      <w:r w:rsidRPr="008E15D2">
        <w:rPr>
          <w:rFonts w:ascii="Myriad Pro Light" w:hAnsi="Myriad Pro Light" w:cs="Times New Roman"/>
          <w:b/>
          <w:bCs/>
          <w:color w:val="4E1A1B"/>
          <w:sz w:val="22"/>
          <w:szCs w:val="22"/>
        </w:rPr>
        <w:t>CAPÍTULO II. Obras e instalaciones tendentes a adecuar los edificios existente</w:t>
      </w:r>
      <w:r w:rsidR="00087AFC" w:rsidRPr="008E15D2">
        <w:rPr>
          <w:rFonts w:ascii="Myriad Pro Light" w:hAnsi="Myriad Pro Light" w:cs="Times New Roman"/>
          <w:b/>
          <w:bCs/>
          <w:color w:val="4E1A1B"/>
          <w:sz w:val="22"/>
          <w:szCs w:val="22"/>
        </w:rPr>
        <w:t>s</w:t>
      </w:r>
      <w:r w:rsidRPr="008E15D2">
        <w:rPr>
          <w:rFonts w:ascii="Myriad Pro Light" w:hAnsi="Myriad Pro Light" w:cs="Times New Roman"/>
          <w:b/>
          <w:bCs/>
          <w:color w:val="4E1A1B"/>
          <w:sz w:val="22"/>
          <w:szCs w:val="22"/>
        </w:rPr>
        <w:t xml:space="preserve"> a las condiciones básicas de accesibilidad</w:t>
      </w:r>
    </w:p>
    <w:p w:rsidR="008E15D2" w:rsidRPr="008E15D2" w:rsidRDefault="008E15D2" w:rsidP="007614A6">
      <w:pPr>
        <w:spacing w:after="0"/>
        <w:rPr>
          <w:rFonts w:ascii="Myriad Pro Light" w:hAnsi="Myriad Pro Light"/>
          <w:b/>
          <w:color w:val="4E1A1B"/>
          <w:sz w:val="22"/>
          <w:szCs w:val="22"/>
        </w:rPr>
      </w:pPr>
    </w:p>
    <w:p w:rsidR="008E15D2" w:rsidRPr="008E15D2" w:rsidRDefault="008E15D2" w:rsidP="007614A6">
      <w:pPr>
        <w:spacing w:after="0"/>
        <w:rPr>
          <w:rFonts w:ascii="Myriad Pro Light" w:hAnsi="Myriad Pro Light"/>
          <w:b/>
          <w:color w:val="4E1A1B"/>
          <w:sz w:val="22"/>
          <w:szCs w:val="22"/>
        </w:rPr>
      </w:pPr>
    </w:p>
    <w:p w:rsidR="00777217" w:rsidRPr="008E15D2" w:rsidRDefault="00695778" w:rsidP="007614A6">
      <w:pPr>
        <w:spacing w:after="0"/>
        <w:rPr>
          <w:rFonts w:ascii="Myriad Pro Light" w:hAnsi="Myriad Pro Light"/>
          <w:b/>
          <w:color w:val="4E1A1B"/>
          <w:sz w:val="22"/>
          <w:szCs w:val="22"/>
        </w:rPr>
      </w:pPr>
      <w:r w:rsidRPr="008E15D2">
        <w:rPr>
          <w:rFonts w:ascii="Myriad Pro Light" w:hAnsi="Myriad Pro Light"/>
          <w:b/>
          <w:color w:val="4E1A1B"/>
          <w:sz w:val="22"/>
          <w:szCs w:val="22"/>
        </w:rPr>
        <w:t xml:space="preserve">Artículo </w:t>
      </w:r>
      <w:r w:rsidR="00BC7E06" w:rsidRPr="008E15D2">
        <w:rPr>
          <w:rFonts w:ascii="Myriad Pro Light" w:hAnsi="Myriad Pro Light"/>
          <w:b/>
          <w:color w:val="4E1A1B"/>
          <w:sz w:val="22"/>
          <w:szCs w:val="22"/>
        </w:rPr>
        <w:t>1</w:t>
      </w:r>
      <w:r w:rsidR="008A7FA9" w:rsidRPr="008E15D2">
        <w:rPr>
          <w:rFonts w:ascii="Myriad Pro Light" w:hAnsi="Myriad Pro Light"/>
          <w:b/>
          <w:color w:val="4E1A1B"/>
          <w:sz w:val="22"/>
          <w:szCs w:val="22"/>
        </w:rPr>
        <w:t>3</w:t>
      </w:r>
      <w:r w:rsidR="00777217" w:rsidRPr="008E15D2">
        <w:rPr>
          <w:rFonts w:ascii="Myriad Pro Light" w:hAnsi="Myriad Pro Light"/>
          <w:b/>
          <w:color w:val="4E1A1B"/>
          <w:sz w:val="22"/>
          <w:szCs w:val="22"/>
        </w:rPr>
        <w:t xml:space="preserve">. </w:t>
      </w:r>
      <w:r w:rsidR="00476113" w:rsidRPr="008E15D2">
        <w:rPr>
          <w:rFonts w:ascii="Myriad Pro Light" w:hAnsi="Myriad Pro Light"/>
          <w:b/>
          <w:color w:val="4E1A1B"/>
          <w:sz w:val="22"/>
          <w:szCs w:val="22"/>
        </w:rPr>
        <w:t xml:space="preserve">Condiciones básicas de accesibilidad a las que deben adecuarse los edificios existentes </w:t>
      </w:r>
    </w:p>
    <w:p w:rsidR="008502D5" w:rsidRPr="008E15D2" w:rsidRDefault="008502D5" w:rsidP="007614A6">
      <w:pPr>
        <w:spacing w:after="0"/>
        <w:rPr>
          <w:rFonts w:ascii="Myriad Pro Light" w:hAnsi="Myriad Pro Light"/>
          <w:b/>
          <w:color w:val="4E1A1B"/>
          <w:sz w:val="22"/>
          <w:szCs w:val="22"/>
        </w:rPr>
      </w:pPr>
    </w:p>
    <w:p w:rsidR="00777217" w:rsidRDefault="00777217" w:rsidP="007806FB">
      <w:pPr>
        <w:pStyle w:val="Prrafodelista"/>
        <w:numPr>
          <w:ilvl w:val="6"/>
          <w:numId w:val="67"/>
        </w:numPr>
        <w:spacing w:after="0"/>
        <w:ind w:left="357" w:hanging="357"/>
        <w:rPr>
          <w:rFonts w:ascii="Myriad Pro Light" w:hAnsi="Myriad Pro Light"/>
          <w:sz w:val="22"/>
          <w:szCs w:val="22"/>
        </w:rPr>
      </w:pPr>
      <w:r w:rsidRPr="000B3B0F">
        <w:rPr>
          <w:rFonts w:ascii="Myriad Pro Light" w:hAnsi="Myriad Pro Light"/>
          <w:sz w:val="22"/>
          <w:szCs w:val="22"/>
        </w:rPr>
        <w:t>Las condiciones básicas de accesibilidad a las que deben adecuarse los edificios existentes de tipología residencial de vivienda colectiva son las que establecen los Documentos Básicos de Seguridad de utilización y accesibilidad (DB SUA) y de Seguridad en caso de incendio (DB SI) del Código Técnico de la Edificación.</w:t>
      </w:r>
    </w:p>
    <w:p w:rsidR="008E15D2" w:rsidRPr="000B3B0F" w:rsidRDefault="008E15D2" w:rsidP="008E15D2">
      <w:pPr>
        <w:pStyle w:val="Prrafodelista"/>
        <w:spacing w:after="0"/>
        <w:ind w:left="357"/>
        <w:rPr>
          <w:rFonts w:ascii="Myriad Pro Light" w:hAnsi="Myriad Pro Light"/>
          <w:sz w:val="22"/>
          <w:szCs w:val="22"/>
        </w:rPr>
      </w:pPr>
    </w:p>
    <w:p w:rsidR="00777217" w:rsidRDefault="00777217" w:rsidP="007806FB">
      <w:pPr>
        <w:pStyle w:val="Prrafodelista"/>
        <w:numPr>
          <w:ilvl w:val="6"/>
          <w:numId w:val="67"/>
        </w:numPr>
        <w:spacing w:after="0"/>
        <w:ind w:left="357" w:hanging="357"/>
        <w:rPr>
          <w:rFonts w:ascii="Myriad Pro Light" w:hAnsi="Myriad Pro Light"/>
          <w:sz w:val="22"/>
          <w:szCs w:val="22"/>
        </w:rPr>
      </w:pPr>
      <w:r w:rsidRPr="000B3B0F">
        <w:rPr>
          <w:rFonts w:ascii="Myriad Pro Light" w:hAnsi="Myriad Pro Light"/>
          <w:sz w:val="22"/>
          <w:szCs w:val="22"/>
        </w:rPr>
        <w:t xml:space="preserve">Son de aplicación el DB SUA y el DB SI del CTE, así como sus comentarios y documentos de apoyo (DA), que el Ministerio de Fomento publica y actualiza periódicamente. En particular, el DA DB SUA </w:t>
      </w:r>
      <w:r w:rsidR="00912820">
        <w:rPr>
          <w:rFonts w:ascii="Myriad Pro Light" w:hAnsi="Myriad Pro Light"/>
          <w:sz w:val="22"/>
          <w:szCs w:val="22"/>
        </w:rPr>
        <w:t>“</w:t>
      </w:r>
      <w:r w:rsidRPr="000B3B0F">
        <w:rPr>
          <w:rFonts w:ascii="Myriad Pro Light" w:hAnsi="Myriad Pro Light"/>
          <w:sz w:val="22"/>
          <w:szCs w:val="22"/>
        </w:rPr>
        <w:t>Ajustes razonables de las condiciones básicas de accesibilidad en edificaciones existentes</w:t>
      </w:r>
      <w:r w:rsidR="00912820">
        <w:rPr>
          <w:rFonts w:ascii="Myriad Pro Light" w:hAnsi="Myriad Pro Light"/>
          <w:sz w:val="22"/>
          <w:szCs w:val="22"/>
        </w:rPr>
        <w:t>”</w:t>
      </w:r>
      <w:r w:rsidR="00AD33AA">
        <w:rPr>
          <w:rStyle w:val="Refdenotaalpie"/>
          <w:szCs w:val="22"/>
        </w:rPr>
        <w:footnoteReference w:id="2"/>
      </w:r>
      <w:r w:rsidRPr="000B3B0F">
        <w:rPr>
          <w:rFonts w:ascii="Myriad Pro Light" w:hAnsi="Myriad Pro Light"/>
          <w:sz w:val="22"/>
          <w:szCs w:val="22"/>
        </w:rPr>
        <w:t xml:space="preserve">. </w:t>
      </w:r>
    </w:p>
    <w:p w:rsidR="008E15D2" w:rsidRPr="008E15D2" w:rsidRDefault="008E15D2" w:rsidP="008E15D2">
      <w:pPr>
        <w:spacing w:after="0"/>
        <w:rPr>
          <w:rFonts w:ascii="Myriad Pro Light" w:hAnsi="Myriad Pro Light"/>
          <w:sz w:val="22"/>
          <w:szCs w:val="22"/>
        </w:rPr>
      </w:pPr>
    </w:p>
    <w:p w:rsidR="00777217" w:rsidRDefault="00777217" w:rsidP="007614A6">
      <w:pPr>
        <w:spacing w:after="0"/>
        <w:ind w:left="357"/>
        <w:rPr>
          <w:rFonts w:ascii="Myriad Pro Light" w:hAnsi="Myriad Pro Light"/>
          <w:sz w:val="22"/>
          <w:szCs w:val="22"/>
        </w:rPr>
      </w:pPr>
      <w:r w:rsidRPr="000B3B0F">
        <w:rPr>
          <w:rFonts w:ascii="Myriad Pro Light" w:hAnsi="Myriad Pro Light"/>
          <w:sz w:val="22"/>
          <w:szCs w:val="22"/>
        </w:rPr>
        <w:t>En adelante el conjunto de estos documentos se denomina CTE y documentos interpretativos.</w:t>
      </w:r>
    </w:p>
    <w:p w:rsidR="008E15D2" w:rsidRPr="000B3B0F" w:rsidRDefault="008E15D2" w:rsidP="007614A6">
      <w:pPr>
        <w:spacing w:after="0"/>
        <w:ind w:left="357"/>
        <w:rPr>
          <w:rFonts w:ascii="Myriad Pro Light" w:hAnsi="Myriad Pro Light"/>
          <w:sz w:val="22"/>
          <w:szCs w:val="22"/>
        </w:rPr>
      </w:pPr>
    </w:p>
    <w:p w:rsidR="00777217" w:rsidRDefault="00777217" w:rsidP="007806FB">
      <w:pPr>
        <w:pStyle w:val="Prrafodelista"/>
        <w:numPr>
          <w:ilvl w:val="6"/>
          <w:numId w:val="67"/>
        </w:numPr>
        <w:spacing w:after="0"/>
        <w:ind w:left="357" w:hanging="357"/>
        <w:rPr>
          <w:rFonts w:ascii="Myriad Pro Light" w:hAnsi="Myriad Pro Light"/>
          <w:sz w:val="22"/>
          <w:szCs w:val="22"/>
        </w:rPr>
      </w:pPr>
      <w:r w:rsidRPr="000B3B0F">
        <w:rPr>
          <w:rFonts w:ascii="Myriad Pro Light" w:hAnsi="Myriad Pro Light"/>
          <w:sz w:val="22"/>
          <w:szCs w:val="22"/>
        </w:rPr>
        <w:t xml:space="preserve">En dichos documentos se establece el marco de flexibilidad y las tolerancias admisibles cuando se interviene en edificación existente. </w:t>
      </w:r>
    </w:p>
    <w:p w:rsidR="008E15D2" w:rsidRDefault="008E15D2" w:rsidP="008E15D2">
      <w:pPr>
        <w:pStyle w:val="Prrafodelista"/>
        <w:spacing w:after="0"/>
        <w:rPr>
          <w:rFonts w:ascii="Myriad Pro Light" w:hAnsi="Myriad Pro Light"/>
          <w:sz w:val="22"/>
          <w:szCs w:val="22"/>
        </w:rPr>
      </w:pPr>
    </w:p>
    <w:p w:rsidR="008E15D2" w:rsidRPr="000B3B0F" w:rsidRDefault="008E15D2" w:rsidP="008E15D2">
      <w:pPr>
        <w:pStyle w:val="Prrafodelista"/>
        <w:spacing w:after="0"/>
        <w:rPr>
          <w:rFonts w:ascii="Myriad Pro Light" w:hAnsi="Myriad Pro Light"/>
          <w:sz w:val="22"/>
          <w:szCs w:val="22"/>
        </w:rPr>
      </w:pPr>
    </w:p>
    <w:p w:rsidR="00777217" w:rsidRPr="008E15D2" w:rsidRDefault="00695778" w:rsidP="007614A6">
      <w:pPr>
        <w:pStyle w:val="Default"/>
        <w:jc w:val="both"/>
        <w:rPr>
          <w:rFonts w:ascii="Myriad Pro Light" w:hAnsi="Myriad Pro Light" w:cs="Times New Roman"/>
          <w:b/>
          <w:color w:val="4E1A1B"/>
          <w:sz w:val="22"/>
          <w:szCs w:val="22"/>
        </w:rPr>
      </w:pPr>
      <w:r w:rsidRPr="008E15D2">
        <w:rPr>
          <w:rFonts w:ascii="Myriad Pro Light" w:hAnsi="Myriad Pro Light" w:cs="Times New Roman"/>
          <w:b/>
          <w:color w:val="4E1A1B"/>
          <w:sz w:val="22"/>
          <w:szCs w:val="22"/>
        </w:rPr>
        <w:t xml:space="preserve">Artículo </w:t>
      </w:r>
      <w:r w:rsidR="00BC7E06" w:rsidRPr="008E15D2">
        <w:rPr>
          <w:rFonts w:ascii="Myriad Pro Light" w:hAnsi="Myriad Pro Light" w:cs="Times New Roman"/>
          <w:b/>
          <w:color w:val="4E1A1B"/>
          <w:sz w:val="22"/>
          <w:szCs w:val="22"/>
        </w:rPr>
        <w:t>1</w:t>
      </w:r>
      <w:r w:rsidR="008A7FA9" w:rsidRPr="008E15D2">
        <w:rPr>
          <w:rFonts w:ascii="Myriad Pro Light" w:hAnsi="Myriad Pro Light" w:cs="Times New Roman"/>
          <w:b/>
          <w:color w:val="4E1A1B"/>
          <w:sz w:val="22"/>
          <w:szCs w:val="22"/>
        </w:rPr>
        <w:t>4</w:t>
      </w:r>
      <w:r w:rsidR="00777217" w:rsidRPr="008E15D2">
        <w:rPr>
          <w:rFonts w:ascii="Myriad Pro Light" w:hAnsi="Myriad Pro Light" w:cs="Times New Roman"/>
          <w:b/>
          <w:color w:val="4E1A1B"/>
          <w:sz w:val="22"/>
          <w:szCs w:val="22"/>
        </w:rPr>
        <w:t xml:space="preserve">. </w:t>
      </w:r>
      <w:r w:rsidR="00476113" w:rsidRPr="008E15D2">
        <w:rPr>
          <w:rFonts w:ascii="Myriad Pro Light" w:hAnsi="Myriad Pro Light" w:cs="Times New Roman"/>
          <w:b/>
          <w:color w:val="4E1A1B"/>
          <w:sz w:val="22"/>
          <w:szCs w:val="22"/>
        </w:rPr>
        <w:t xml:space="preserve">Ajustes razonables en materia de accesibilidad </w:t>
      </w:r>
    </w:p>
    <w:p w:rsidR="008E15D2" w:rsidRPr="000B3B0F" w:rsidRDefault="008E15D2" w:rsidP="007614A6">
      <w:pPr>
        <w:pStyle w:val="Default"/>
        <w:jc w:val="both"/>
        <w:rPr>
          <w:rFonts w:ascii="Myriad Pro Light" w:hAnsi="Myriad Pro Light" w:cs="Times New Roman"/>
          <w:b/>
          <w:color w:val="auto"/>
          <w:sz w:val="22"/>
          <w:szCs w:val="22"/>
        </w:rPr>
      </w:pPr>
    </w:p>
    <w:p w:rsidR="00777217" w:rsidRDefault="00777217" w:rsidP="007806FB">
      <w:pPr>
        <w:pStyle w:val="Prrafodelista"/>
        <w:numPr>
          <w:ilvl w:val="6"/>
          <w:numId w:val="68"/>
        </w:numPr>
        <w:spacing w:after="0"/>
        <w:ind w:left="357" w:hanging="357"/>
        <w:rPr>
          <w:rFonts w:ascii="Myriad Pro Light" w:hAnsi="Myriad Pro Light"/>
          <w:sz w:val="22"/>
          <w:szCs w:val="22"/>
        </w:rPr>
      </w:pPr>
      <w:r w:rsidRPr="000B3B0F">
        <w:rPr>
          <w:rFonts w:ascii="Myriad Pro Light" w:hAnsi="Myriad Pro Light"/>
          <w:sz w:val="22"/>
          <w:szCs w:val="22"/>
        </w:rPr>
        <w:t>Cuando el estado actual de los edificios existentes no permita satisfacer las condiciones básicas mencionadas en el apartado 1 del artículo anterior, aun considerando</w:t>
      </w:r>
      <w:r w:rsidR="00476113" w:rsidRPr="000B3B0F">
        <w:rPr>
          <w:rFonts w:ascii="Myriad Pro Light" w:hAnsi="Myriad Pro Light"/>
          <w:sz w:val="22"/>
          <w:szCs w:val="22"/>
        </w:rPr>
        <w:t xml:space="preserve"> las tolerancias </w:t>
      </w:r>
      <w:r w:rsidR="00476113" w:rsidRPr="000B3B0F">
        <w:rPr>
          <w:rFonts w:ascii="Myriad Pro Light" w:hAnsi="Myriad Pro Light"/>
          <w:sz w:val="22"/>
          <w:szCs w:val="22"/>
        </w:rPr>
        <w:lastRenderedPageBreak/>
        <w:t xml:space="preserve">establecidas, </w:t>
      </w:r>
      <w:r w:rsidRPr="000B3B0F">
        <w:rPr>
          <w:rFonts w:ascii="Myriad Pro Light" w:hAnsi="Myriad Pro Light"/>
          <w:sz w:val="22"/>
          <w:szCs w:val="22"/>
        </w:rPr>
        <w:t xml:space="preserve">se llevarán a cabo los ajustes razonables en materia de accesibilidad, exigibles en los términos establecidos en </w:t>
      </w:r>
      <w:r w:rsidR="00476113" w:rsidRPr="000B3B0F">
        <w:rPr>
          <w:rFonts w:ascii="Myriad Pro Light" w:hAnsi="Myriad Pro Light"/>
          <w:sz w:val="22"/>
          <w:szCs w:val="22"/>
        </w:rPr>
        <w:t>la normativa</w:t>
      </w:r>
      <w:r w:rsidR="003C1340" w:rsidRPr="000B3B0F">
        <w:rPr>
          <w:rFonts w:ascii="Myriad Pro Light" w:hAnsi="Myriad Pro Light"/>
          <w:sz w:val="22"/>
          <w:szCs w:val="22"/>
        </w:rPr>
        <w:t xml:space="preserve"> que resulte de aplicación.</w:t>
      </w:r>
      <w:r w:rsidR="00476113" w:rsidRPr="000B3B0F">
        <w:rPr>
          <w:rFonts w:ascii="Myriad Pro Light" w:hAnsi="Myriad Pro Light"/>
          <w:sz w:val="22"/>
          <w:szCs w:val="22"/>
        </w:rPr>
        <w:t xml:space="preserve"> </w:t>
      </w:r>
    </w:p>
    <w:p w:rsidR="008E15D2" w:rsidRPr="000B3B0F" w:rsidRDefault="008E15D2" w:rsidP="008E15D2">
      <w:pPr>
        <w:pStyle w:val="Prrafodelista"/>
        <w:spacing w:after="0"/>
        <w:ind w:left="357"/>
        <w:rPr>
          <w:rFonts w:ascii="Myriad Pro Light" w:hAnsi="Myriad Pro Light"/>
          <w:sz w:val="22"/>
          <w:szCs w:val="22"/>
        </w:rPr>
      </w:pPr>
    </w:p>
    <w:p w:rsidR="00777217" w:rsidRDefault="00777217" w:rsidP="007614A6">
      <w:pPr>
        <w:autoSpaceDE w:val="0"/>
        <w:autoSpaceDN w:val="0"/>
        <w:adjustRightInd w:val="0"/>
        <w:spacing w:after="0"/>
        <w:ind w:left="357"/>
        <w:rPr>
          <w:rFonts w:ascii="Myriad Pro Light" w:hAnsi="Myriad Pro Light"/>
          <w:sz w:val="22"/>
          <w:szCs w:val="22"/>
        </w:rPr>
      </w:pPr>
      <w:r w:rsidRPr="000B3B0F">
        <w:rPr>
          <w:rFonts w:ascii="Myriad Pro Light" w:hAnsi="Myriad Pro Light"/>
          <w:sz w:val="22"/>
          <w:szCs w:val="22"/>
        </w:rPr>
        <w:t xml:space="preserve">A dichos efectos, se entiende por ajustes razonables las medidas de adecuación de un edificio para facilitar la accesibilidad universal de forma eficaz, segura y práctica, y sin que supongan una carga desproporcionada. Para determinar si una carga es o no proporcionada se tendrán en cuenta los costes de la medida, los efectos discriminatorios que su no adopción podría representar, la estructura y características de la persona o entidad que haya de ponerla en práctica </w:t>
      </w:r>
      <w:r w:rsidR="00912820">
        <w:rPr>
          <w:rFonts w:ascii="Myriad Pro Light" w:hAnsi="Myriad Pro Light"/>
          <w:sz w:val="22"/>
          <w:szCs w:val="22"/>
        </w:rPr>
        <w:t>y la posibilidad que tengan aque</w:t>
      </w:r>
      <w:r w:rsidRPr="000B3B0F">
        <w:rPr>
          <w:rFonts w:ascii="Myriad Pro Light" w:hAnsi="Myriad Pro Light"/>
          <w:sz w:val="22"/>
          <w:szCs w:val="22"/>
        </w:rPr>
        <w:t>llas de obtener financiación oficial o cualquier otra ayuda. Se entenderá que la carga es desproporcionada, en los edificios constituidos en régimen de propiedad horizontal, cuando el coste de las obras repercutido anualmente, en tantos años como permitan los instrumentos de financiación diferida y acreditada a los que la comunidad pueda tener acceso, y una vez descontadas las subvenciones o ayudas públicas a las que se pueda tener derecho, exceda de doce mensualidades ordinarias de gastos comunes.</w:t>
      </w:r>
    </w:p>
    <w:p w:rsidR="00CA7A89" w:rsidRPr="000B3B0F" w:rsidRDefault="00CA7A89" w:rsidP="007614A6">
      <w:pPr>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6"/>
          <w:numId w:val="68"/>
        </w:numPr>
        <w:spacing w:after="0"/>
        <w:ind w:left="357" w:hanging="357"/>
        <w:rPr>
          <w:rFonts w:ascii="Myriad Pro Light" w:hAnsi="Myriad Pro Light"/>
          <w:sz w:val="22"/>
          <w:szCs w:val="22"/>
        </w:rPr>
      </w:pPr>
      <w:r w:rsidRPr="000B3B0F">
        <w:rPr>
          <w:rFonts w:ascii="Myriad Pro Light" w:hAnsi="Myriad Pro Light"/>
          <w:sz w:val="22"/>
          <w:szCs w:val="22"/>
        </w:rPr>
        <w:t>La fecha límite de cumplimiento de la obligación que se establece en el apartado anterior es el 4 de diciembre de 2017, conforme a la Ley General de derechos de las personas con discapacidad y de su inclusión social. En dicha fecha deberán estar finalizadas todas de las actuaciones relativas a accesibilidad exigibles conforme a este Título.</w:t>
      </w:r>
      <w:r w:rsidR="00476113" w:rsidRPr="000B3B0F">
        <w:rPr>
          <w:rFonts w:ascii="Myriad Pro Light" w:hAnsi="Myriad Pro Light"/>
          <w:sz w:val="22"/>
          <w:szCs w:val="22"/>
        </w:rPr>
        <w:t xml:space="preserve"> </w:t>
      </w:r>
    </w:p>
    <w:p w:rsidR="00CA7A89" w:rsidRPr="000B3B0F" w:rsidRDefault="00CA7A89" w:rsidP="00CA7A89">
      <w:pPr>
        <w:pStyle w:val="Prrafodelista"/>
        <w:spacing w:after="0"/>
        <w:ind w:left="357"/>
        <w:rPr>
          <w:rFonts w:ascii="Myriad Pro Light" w:hAnsi="Myriad Pro Light"/>
          <w:sz w:val="22"/>
          <w:szCs w:val="22"/>
        </w:rPr>
      </w:pPr>
    </w:p>
    <w:p w:rsidR="00777217" w:rsidRDefault="00777217" w:rsidP="007806FB">
      <w:pPr>
        <w:pStyle w:val="Prrafodelista"/>
        <w:numPr>
          <w:ilvl w:val="6"/>
          <w:numId w:val="68"/>
        </w:numPr>
        <w:spacing w:after="0"/>
        <w:ind w:left="357" w:hanging="357"/>
        <w:rPr>
          <w:rFonts w:ascii="Myriad Pro Light" w:hAnsi="Myriad Pro Light"/>
          <w:sz w:val="22"/>
          <w:szCs w:val="22"/>
        </w:rPr>
      </w:pPr>
      <w:r w:rsidRPr="000B3B0F">
        <w:rPr>
          <w:rFonts w:ascii="Myriad Pro Light" w:hAnsi="Myriad Pro Light"/>
          <w:sz w:val="22"/>
          <w:szCs w:val="22"/>
        </w:rPr>
        <w:t>Con carácter general, el límite de tolerancia que se establece en el CTE y sus documentos interpretativos para poder considerar que el estado actual de una determinada condición de accesibilidad es admisible es, asimismo, el ajuste que se puede considerar razonable cuando la intervención sea exigible y no sea posible alcanzar la plena adecuación a las condic</w:t>
      </w:r>
      <w:r w:rsidR="00476113" w:rsidRPr="000B3B0F">
        <w:rPr>
          <w:rFonts w:ascii="Myriad Pro Light" w:hAnsi="Myriad Pro Light"/>
          <w:sz w:val="22"/>
          <w:szCs w:val="22"/>
        </w:rPr>
        <w:t>iones básicas de accesibilidad.</w:t>
      </w:r>
    </w:p>
    <w:p w:rsidR="00CA7A89" w:rsidRPr="000B3B0F" w:rsidRDefault="00CA7A89" w:rsidP="00CA7A89">
      <w:pPr>
        <w:pStyle w:val="Prrafodelista"/>
        <w:spacing w:after="0"/>
        <w:ind w:left="357"/>
        <w:rPr>
          <w:rFonts w:ascii="Myriad Pro Light" w:hAnsi="Myriad Pro Light"/>
          <w:sz w:val="22"/>
          <w:szCs w:val="22"/>
        </w:rPr>
      </w:pPr>
    </w:p>
    <w:p w:rsidR="00777217" w:rsidRDefault="00777217" w:rsidP="007806FB">
      <w:pPr>
        <w:pStyle w:val="Prrafodelista"/>
        <w:numPr>
          <w:ilvl w:val="6"/>
          <w:numId w:val="68"/>
        </w:numPr>
        <w:spacing w:after="0"/>
        <w:ind w:left="357" w:hanging="357"/>
        <w:rPr>
          <w:rFonts w:ascii="Myriad Pro Light" w:hAnsi="Myriad Pro Light"/>
          <w:sz w:val="22"/>
          <w:szCs w:val="22"/>
        </w:rPr>
      </w:pPr>
      <w:r w:rsidRPr="000B3B0F">
        <w:rPr>
          <w:rFonts w:ascii="Myriad Pro Light" w:hAnsi="Myriad Pro Light"/>
          <w:sz w:val="22"/>
          <w:szCs w:val="22"/>
        </w:rPr>
        <w:t>Cuando, aun considerando las tolerancias, resulte urbanística, técnica o económicamente inviable alcanzar el cumplimiento del CTE y sus documentos interpretativos o, en su caso, ello resulte incompatible con la naturaleza de la intervención o con el grado de protección del edificio, se podrán aplicar, bajo el criterio y responsabilidad del proyectista o</w:t>
      </w:r>
      <w:r w:rsidR="00C66048" w:rsidRPr="000B3B0F">
        <w:rPr>
          <w:rFonts w:ascii="Myriad Pro Light" w:hAnsi="Myriad Pro Light"/>
          <w:sz w:val="22"/>
          <w:szCs w:val="22"/>
        </w:rPr>
        <w:t>, en su caso,</w:t>
      </w:r>
      <w:r w:rsidRPr="000B3B0F">
        <w:rPr>
          <w:rFonts w:ascii="Myriad Pro Light" w:hAnsi="Myriad Pro Light"/>
          <w:sz w:val="22"/>
          <w:szCs w:val="22"/>
        </w:rPr>
        <w:t xml:space="preserve"> del técnico que suscriba la memoria, aquellas soluciones que permitan el mayor grado posible de adecuación efectiva a las condiciones básicas de accesibilidad.</w:t>
      </w:r>
    </w:p>
    <w:p w:rsidR="00CA7A89" w:rsidRPr="000B3B0F" w:rsidRDefault="00CA7A89" w:rsidP="00CA7A89">
      <w:pPr>
        <w:pStyle w:val="Prrafodelista"/>
        <w:spacing w:after="0"/>
        <w:ind w:left="357"/>
        <w:rPr>
          <w:rFonts w:ascii="Myriad Pro Light" w:hAnsi="Myriad Pro Light"/>
          <w:sz w:val="22"/>
          <w:szCs w:val="22"/>
        </w:rPr>
      </w:pPr>
    </w:p>
    <w:p w:rsidR="00777217" w:rsidRDefault="00777217" w:rsidP="007614A6">
      <w:pPr>
        <w:spacing w:after="0"/>
        <w:ind w:left="357"/>
        <w:rPr>
          <w:rFonts w:ascii="Myriad Pro Light" w:hAnsi="Myriad Pro Light"/>
          <w:sz w:val="22"/>
          <w:szCs w:val="22"/>
        </w:rPr>
      </w:pPr>
      <w:r w:rsidRPr="000B3B0F">
        <w:rPr>
          <w:rFonts w:ascii="Myriad Pro Light" w:hAnsi="Myriad Pro Light"/>
          <w:sz w:val="22"/>
          <w:szCs w:val="22"/>
        </w:rPr>
        <w:t>La posible inviabilidad o incompatibilidad de aplicación o las limitaciones derivadas de razones técnicas, económicas o urbanísticas se justificarán en el proyecto o en la memoria, según corresponda, y bajo la responsabilidad y el criterio respectivo del proyectista o del técnico competente que suscriba la memoria. En la documentación final de la obra deberá quedar constancia del nivel de prestación alcanzado y de los condicionantes de uso y mantenimiento del edificio, si existen, que puedan ser necesarios como consecuencia del grado final de adecuación efectiva alcanzado y que deban ser tenidos en cuenta por los propietarios y usuarios.</w:t>
      </w:r>
    </w:p>
    <w:p w:rsidR="00CA7A89" w:rsidRDefault="00CA7A89" w:rsidP="007614A6">
      <w:pPr>
        <w:spacing w:after="0"/>
        <w:ind w:left="357"/>
        <w:rPr>
          <w:rFonts w:ascii="Myriad Pro Light" w:hAnsi="Myriad Pro Light"/>
          <w:sz w:val="22"/>
          <w:szCs w:val="22"/>
        </w:rPr>
      </w:pPr>
    </w:p>
    <w:p w:rsidR="00CA7A89" w:rsidRPr="000B3B0F" w:rsidRDefault="00CA7A89" w:rsidP="007614A6">
      <w:pPr>
        <w:spacing w:after="0"/>
        <w:ind w:left="357"/>
        <w:rPr>
          <w:rFonts w:ascii="Myriad Pro Light" w:hAnsi="Myriad Pro Light"/>
          <w:sz w:val="22"/>
          <w:szCs w:val="22"/>
        </w:rPr>
      </w:pPr>
    </w:p>
    <w:p w:rsidR="00777217" w:rsidRPr="000D1135" w:rsidRDefault="00695778" w:rsidP="007614A6">
      <w:pPr>
        <w:pStyle w:val="Default"/>
        <w:jc w:val="both"/>
        <w:rPr>
          <w:rFonts w:ascii="Myriad Pro Light" w:hAnsi="Myriad Pro Light" w:cs="Times New Roman"/>
          <w:b/>
          <w:color w:val="4E1A1B"/>
          <w:sz w:val="22"/>
          <w:szCs w:val="22"/>
        </w:rPr>
      </w:pPr>
      <w:r w:rsidRPr="000D1135">
        <w:rPr>
          <w:rFonts w:ascii="Myriad Pro Light" w:hAnsi="Myriad Pro Light" w:cs="Times New Roman"/>
          <w:b/>
          <w:color w:val="4E1A1B"/>
          <w:sz w:val="22"/>
          <w:szCs w:val="22"/>
        </w:rPr>
        <w:t xml:space="preserve">Artículo </w:t>
      </w:r>
      <w:r w:rsidR="00BC7E06" w:rsidRPr="000D1135">
        <w:rPr>
          <w:rFonts w:ascii="Myriad Pro Light" w:hAnsi="Myriad Pro Light" w:cs="Times New Roman"/>
          <w:b/>
          <w:color w:val="4E1A1B"/>
          <w:sz w:val="22"/>
          <w:szCs w:val="22"/>
        </w:rPr>
        <w:t>1</w:t>
      </w:r>
      <w:r w:rsidR="008A7FA9" w:rsidRPr="000D1135">
        <w:rPr>
          <w:rFonts w:ascii="Myriad Pro Light" w:hAnsi="Myriad Pro Light" w:cs="Times New Roman"/>
          <w:b/>
          <w:color w:val="4E1A1B"/>
          <w:sz w:val="22"/>
          <w:szCs w:val="22"/>
        </w:rPr>
        <w:t>5</w:t>
      </w:r>
      <w:r w:rsidR="00777217" w:rsidRPr="000D1135">
        <w:rPr>
          <w:rFonts w:ascii="Myriad Pro Light" w:hAnsi="Myriad Pro Light" w:cs="Times New Roman"/>
          <w:b/>
          <w:color w:val="4E1A1B"/>
          <w:sz w:val="22"/>
          <w:szCs w:val="22"/>
        </w:rPr>
        <w:t xml:space="preserve">. </w:t>
      </w:r>
      <w:r w:rsidR="00476113" w:rsidRPr="000D1135">
        <w:rPr>
          <w:rFonts w:ascii="Myriad Pro Light" w:hAnsi="Myriad Pro Light" w:cs="Times New Roman"/>
          <w:b/>
          <w:color w:val="4E1A1B"/>
          <w:sz w:val="22"/>
          <w:szCs w:val="22"/>
        </w:rPr>
        <w:t xml:space="preserve">Clasificación de los elementos para adecuar los edificios existentes a las condiciones básicas de accesibilidad </w:t>
      </w:r>
    </w:p>
    <w:p w:rsidR="00CA7A89" w:rsidRPr="000B3B0F" w:rsidRDefault="00CA7A89" w:rsidP="007614A6">
      <w:pPr>
        <w:pStyle w:val="Default"/>
        <w:jc w:val="both"/>
        <w:rPr>
          <w:rFonts w:ascii="Myriad Pro Light" w:hAnsi="Myriad Pro Light" w:cs="Times New Roman"/>
          <w:b/>
          <w:bCs/>
          <w:color w:val="auto"/>
          <w:sz w:val="22"/>
          <w:szCs w:val="22"/>
        </w:rPr>
      </w:pPr>
    </w:p>
    <w:p w:rsidR="00777217" w:rsidRDefault="00777217"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  los efectos de este Título, los elementos para adecuar los edificios existentes a las condiciones básicas de accesibilidad se clasifican en: </w:t>
      </w:r>
    </w:p>
    <w:p w:rsidR="00F0544F" w:rsidRPr="000B3B0F" w:rsidRDefault="00F0544F" w:rsidP="007614A6">
      <w:pPr>
        <w:pStyle w:val="Default"/>
        <w:jc w:val="both"/>
        <w:rPr>
          <w:rFonts w:ascii="Myriad Pro Light" w:hAnsi="Myriad Pro Light" w:cs="Times New Roman"/>
          <w:color w:val="auto"/>
          <w:sz w:val="22"/>
          <w:szCs w:val="22"/>
        </w:rPr>
      </w:pPr>
    </w:p>
    <w:p w:rsidR="00777217" w:rsidRDefault="00777217" w:rsidP="007806FB">
      <w:pPr>
        <w:pStyle w:val="Default"/>
        <w:numPr>
          <w:ilvl w:val="1"/>
          <w:numId w:val="24"/>
        </w:numPr>
        <w:ind w:left="1066"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Elementos para la mejora de la accesibilidad en accesos y pequeños desniveles, incluyendo rampas, plataformas elevadoras verticales e inclinadas (salva</w:t>
      </w:r>
      <w:r w:rsidR="00F0544F">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escaleras), y </w:t>
      </w:r>
    </w:p>
    <w:p w:rsidR="00B032FA" w:rsidRPr="000B3B0F" w:rsidRDefault="00B032FA" w:rsidP="00B032FA">
      <w:pPr>
        <w:pStyle w:val="Default"/>
        <w:ind w:left="1066"/>
        <w:jc w:val="both"/>
        <w:rPr>
          <w:rFonts w:ascii="Myriad Pro Light" w:hAnsi="Myriad Pro Light" w:cs="Times New Roman"/>
          <w:color w:val="auto"/>
          <w:sz w:val="22"/>
          <w:szCs w:val="22"/>
        </w:rPr>
      </w:pPr>
    </w:p>
    <w:p w:rsidR="00777217" w:rsidRDefault="00777217" w:rsidP="007806FB">
      <w:pPr>
        <w:pStyle w:val="Default"/>
        <w:numPr>
          <w:ilvl w:val="1"/>
          <w:numId w:val="24"/>
        </w:numPr>
        <w:ind w:left="1066"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Ascensores. </w:t>
      </w:r>
    </w:p>
    <w:p w:rsidR="00C04522" w:rsidRDefault="00C04522" w:rsidP="000D1135">
      <w:pPr>
        <w:pStyle w:val="Default"/>
        <w:ind w:left="1066"/>
        <w:jc w:val="both"/>
        <w:rPr>
          <w:rFonts w:ascii="Myriad Pro Light" w:hAnsi="Myriad Pro Light" w:cs="Times New Roman"/>
          <w:color w:val="auto"/>
          <w:sz w:val="22"/>
          <w:szCs w:val="22"/>
        </w:rPr>
      </w:pPr>
    </w:p>
    <w:p w:rsidR="00C04522" w:rsidRPr="000B3B0F" w:rsidRDefault="00C04522" w:rsidP="000D1135">
      <w:pPr>
        <w:pStyle w:val="Default"/>
        <w:ind w:left="1066"/>
        <w:jc w:val="both"/>
        <w:rPr>
          <w:rFonts w:ascii="Myriad Pro Light" w:hAnsi="Myriad Pro Light" w:cs="Times New Roman"/>
          <w:color w:val="auto"/>
          <w:sz w:val="22"/>
          <w:szCs w:val="22"/>
        </w:rPr>
      </w:pPr>
    </w:p>
    <w:p w:rsidR="00777217" w:rsidRPr="000D1135" w:rsidRDefault="00F560B5" w:rsidP="007806FB">
      <w:pPr>
        <w:pStyle w:val="Default"/>
        <w:numPr>
          <w:ilvl w:val="0"/>
          <w:numId w:val="82"/>
        </w:numPr>
        <w:ind w:left="142" w:hanging="142"/>
        <w:jc w:val="both"/>
        <w:rPr>
          <w:rFonts w:ascii="Myriad Pro Light" w:hAnsi="Myriad Pro Light" w:cs="Times New Roman"/>
          <w:b/>
          <w:color w:val="4E1A1B"/>
          <w:sz w:val="22"/>
          <w:szCs w:val="22"/>
        </w:rPr>
      </w:pPr>
      <w:r w:rsidRPr="000D1135">
        <w:rPr>
          <w:rFonts w:ascii="Myriad Pro Light" w:hAnsi="Myriad Pro Light" w:cs="Times New Roman"/>
          <w:b/>
          <w:color w:val="4E1A1B"/>
          <w:sz w:val="22"/>
          <w:szCs w:val="22"/>
        </w:rPr>
        <w:t>SECCIÓN</w:t>
      </w:r>
      <w:r w:rsidR="00777217" w:rsidRPr="000D1135">
        <w:rPr>
          <w:rFonts w:ascii="Myriad Pro Light" w:hAnsi="Myriad Pro Light" w:cs="Times New Roman"/>
          <w:b/>
          <w:color w:val="4E1A1B"/>
          <w:sz w:val="22"/>
          <w:szCs w:val="22"/>
        </w:rPr>
        <w:t xml:space="preserve"> </w:t>
      </w:r>
      <w:r w:rsidRPr="000D1135">
        <w:rPr>
          <w:rFonts w:ascii="Myriad Pro Light" w:hAnsi="Myriad Pro Light" w:cs="Times New Roman"/>
          <w:b/>
          <w:color w:val="4E1A1B"/>
          <w:sz w:val="22"/>
          <w:szCs w:val="22"/>
        </w:rPr>
        <w:t>I</w:t>
      </w:r>
      <w:r w:rsidR="003D55B5">
        <w:rPr>
          <w:rFonts w:ascii="Myriad Pro Light" w:hAnsi="Myriad Pro Light" w:cs="Times New Roman"/>
          <w:b/>
          <w:color w:val="4E1A1B"/>
          <w:sz w:val="22"/>
          <w:szCs w:val="22"/>
        </w:rPr>
        <w:t>.</w:t>
      </w:r>
      <w:r w:rsidR="00777217" w:rsidRPr="000D1135">
        <w:rPr>
          <w:rFonts w:ascii="Myriad Pro Light" w:hAnsi="Myriad Pro Light" w:cs="Times New Roman"/>
          <w:b/>
          <w:color w:val="4E1A1B"/>
          <w:sz w:val="22"/>
          <w:szCs w:val="22"/>
        </w:rPr>
        <w:t xml:space="preserve"> </w:t>
      </w:r>
      <w:r w:rsidR="00087AFC" w:rsidRPr="000D1135">
        <w:rPr>
          <w:rFonts w:ascii="Myriad Pro Light" w:hAnsi="Myriad Pro Light" w:cs="Times New Roman"/>
          <w:b/>
          <w:color w:val="4E1A1B"/>
          <w:sz w:val="22"/>
          <w:szCs w:val="22"/>
        </w:rPr>
        <w:t>Elementos para la mejora de la accesibilidad en accesos y pequeños desniveles: rampas y plataformas elevadoras</w:t>
      </w:r>
    </w:p>
    <w:p w:rsidR="000D1135" w:rsidRPr="000D1135" w:rsidRDefault="000D1135" w:rsidP="007614A6">
      <w:pPr>
        <w:pStyle w:val="Default"/>
        <w:jc w:val="both"/>
        <w:rPr>
          <w:rFonts w:ascii="Myriad Pro Light" w:hAnsi="Myriad Pro Light" w:cs="Times New Roman"/>
          <w:b/>
          <w:color w:val="4E1A1B"/>
          <w:sz w:val="22"/>
          <w:szCs w:val="22"/>
        </w:rPr>
      </w:pPr>
    </w:p>
    <w:p w:rsidR="000D1135" w:rsidRDefault="000D1135" w:rsidP="007614A6">
      <w:pPr>
        <w:pStyle w:val="Default"/>
        <w:jc w:val="both"/>
        <w:rPr>
          <w:rFonts w:ascii="Myriad Pro Light" w:hAnsi="Myriad Pro Light" w:cs="Times New Roman"/>
          <w:b/>
          <w:color w:val="auto"/>
          <w:sz w:val="22"/>
          <w:szCs w:val="22"/>
        </w:rPr>
      </w:pPr>
    </w:p>
    <w:p w:rsidR="00777217" w:rsidRPr="000D1135" w:rsidRDefault="00695778" w:rsidP="007614A6">
      <w:pPr>
        <w:pStyle w:val="Default"/>
        <w:jc w:val="both"/>
        <w:rPr>
          <w:rFonts w:ascii="Myriad Pro Light" w:hAnsi="Myriad Pro Light" w:cs="Times New Roman"/>
          <w:b/>
          <w:color w:val="4E1A1B"/>
          <w:sz w:val="22"/>
          <w:szCs w:val="22"/>
        </w:rPr>
      </w:pPr>
      <w:r w:rsidRPr="000D1135">
        <w:rPr>
          <w:rFonts w:ascii="Myriad Pro Light" w:hAnsi="Myriad Pro Light" w:cs="Times New Roman"/>
          <w:b/>
          <w:color w:val="4E1A1B"/>
          <w:sz w:val="22"/>
          <w:szCs w:val="22"/>
        </w:rPr>
        <w:t xml:space="preserve">Artículo </w:t>
      </w:r>
      <w:r w:rsidR="00BC7E06" w:rsidRPr="000D1135">
        <w:rPr>
          <w:rFonts w:ascii="Myriad Pro Light" w:hAnsi="Myriad Pro Light" w:cs="Times New Roman"/>
          <w:b/>
          <w:color w:val="4E1A1B"/>
          <w:sz w:val="22"/>
          <w:szCs w:val="22"/>
        </w:rPr>
        <w:t>1</w:t>
      </w:r>
      <w:r w:rsidR="008A7FA9" w:rsidRPr="000D1135">
        <w:rPr>
          <w:rFonts w:ascii="Myriad Pro Light" w:hAnsi="Myriad Pro Light" w:cs="Times New Roman"/>
          <w:b/>
          <w:color w:val="4E1A1B"/>
          <w:sz w:val="22"/>
          <w:szCs w:val="22"/>
        </w:rPr>
        <w:t>6</w:t>
      </w:r>
      <w:r w:rsidR="00777217" w:rsidRPr="000D1135">
        <w:rPr>
          <w:rFonts w:ascii="Myriad Pro Light" w:hAnsi="Myriad Pro Light" w:cs="Times New Roman"/>
          <w:b/>
          <w:color w:val="4E1A1B"/>
          <w:sz w:val="22"/>
          <w:szCs w:val="22"/>
        </w:rPr>
        <w:t xml:space="preserve">. </w:t>
      </w:r>
      <w:r w:rsidR="00087AFC" w:rsidRPr="000D1135">
        <w:rPr>
          <w:rFonts w:ascii="Myriad Pro Light" w:hAnsi="Myriad Pro Light" w:cs="Times New Roman"/>
          <w:b/>
          <w:color w:val="4E1A1B"/>
          <w:sz w:val="22"/>
          <w:szCs w:val="22"/>
        </w:rPr>
        <w:t xml:space="preserve">Elementos para la mejora de la accesibilidad en accesos y pequeños desniveles: exigencias técnicas para rampas y plataformas elevadoras </w:t>
      </w:r>
    </w:p>
    <w:p w:rsidR="000D1135" w:rsidRPr="000B3B0F" w:rsidRDefault="000D1135" w:rsidP="007614A6">
      <w:pPr>
        <w:pStyle w:val="Default"/>
        <w:jc w:val="both"/>
        <w:rPr>
          <w:rFonts w:ascii="Myriad Pro Light" w:hAnsi="Myriad Pro Light" w:cs="Times New Roman"/>
          <w:b/>
          <w:color w:val="auto"/>
          <w:sz w:val="22"/>
          <w:szCs w:val="22"/>
        </w:rPr>
      </w:pPr>
    </w:p>
    <w:p w:rsidR="00777217" w:rsidRDefault="00777217"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Los elementos que se coloquen para mejorar las condiciones de accesibilidad en accesos y pequeños desniveles, tales como rampas y plataformas elevadoras verticales e inclinadas</w:t>
      </w:r>
      <w:r w:rsidR="000D1135">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 deben satisfacer las exigencias técnicas que se establecen el CTE y sus documentos interpretativos.</w:t>
      </w:r>
    </w:p>
    <w:p w:rsidR="000D1135" w:rsidRDefault="000D1135" w:rsidP="007614A6">
      <w:pPr>
        <w:pStyle w:val="Default"/>
        <w:jc w:val="both"/>
        <w:rPr>
          <w:rFonts w:ascii="Myriad Pro Light" w:hAnsi="Myriad Pro Light" w:cs="Times New Roman"/>
          <w:color w:val="auto"/>
          <w:sz w:val="22"/>
          <w:szCs w:val="22"/>
        </w:rPr>
      </w:pPr>
    </w:p>
    <w:p w:rsidR="000D1135" w:rsidRPr="000B3B0F" w:rsidRDefault="000D1135" w:rsidP="007614A6">
      <w:pPr>
        <w:pStyle w:val="Default"/>
        <w:jc w:val="both"/>
        <w:rPr>
          <w:rFonts w:ascii="Myriad Pro Light" w:hAnsi="Myriad Pro Light" w:cs="Times New Roman"/>
          <w:color w:val="auto"/>
          <w:sz w:val="22"/>
          <w:szCs w:val="22"/>
        </w:rPr>
      </w:pPr>
    </w:p>
    <w:p w:rsidR="00777217" w:rsidRPr="000D1135" w:rsidRDefault="00695778" w:rsidP="007614A6">
      <w:pPr>
        <w:pStyle w:val="Default"/>
        <w:jc w:val="both"/>
        <w:rPr>
          <w:rFonts w:ascii="Myriad Pro Light" w:hAnsi="Myriad Pro Light" w:cs="Times New Roman"/>
          <w:b/>
          <w:color w:val="4E1A1B"/>
          <w:sz w:val="22"/>
          <w:szCs w:val="22"/>
        </w:rPr>
      </w:pPr>
      <w:r w:rsidRPr="000D1135">
        <w:rPr>
          <w:rFonts w:ascii="Myriad Pro Light" w:hAnsi="Myriad Pro Light" w:cs="Times New Roman"/>
          <w:b/>
          <w:color w:val="4E1A1B"/>
          <w:sz w:val="22"/>
          <w:szCs w:val="22"/>
        </w:rPr>
        <w:t xml:space="preserve">Artículo </w:t>
      </w:r>
      <w:r w:rsidR="00BC7E06" w:rsidRPr="000D1135">
        <w:rPr>
          <w:rFonts w:ascii="Myriad Pro Light" w:hAnsi="Myriad Pro Light" w:cs="Times New Roman"/>
          <w:b/>
          <w:color w:val="4E1A1B"/>
          <w:sz w:val="22"/>
          <w:szCs w:val="22"/>
        </w:rPr>
        <w:t>1</w:t>
      </w:r>
      <w:r w:rsidR="008A7FA9" w:rsidRPr="000D1135">
        <w:rPr>
          <w:rFonts w:ascii="Myriad Pro Light" w:hAnsi="Myriad Pro Light" w:cs="Times New Roman"/>
          <w:b/>
          <w:color w:val="4E1A1B"/>
          <w:sz w:val="22"/>
          <w:szCs w:val="22"/>
        </w:rPr>
        <w:t>7</w:t>
      </w:r>
      <w:r w:rsidR="00777217" w:rsidRPr="000D1135">
        <w:rPr>
          <w:rFonts w:ascii="Myriad Pro Light" w:hAnsi="Myriad Pro Light" w:cs="Times New Roman"/>
          <w:b/>
          <w:color w:val="4E1A1B"/>
          <w:sz w:val="22"/>
          <w:szCs w:val="22"/>
        </w:rPr>
        <w:t xml:space="preserve">. </w:t>
      </w:r>
      <w:r w:rsidR="00087AFC" w:rsidRPr="000D1135">
        <w:rPr>
          <w:rFonts w:ascii="Myriad Pro Light" w:hAnsi="Myriad Pro Light" w:cs="Times New Roman"/>
          <w:b/>
          <w:color w:val="4E1A1B"/>
          <w:sz w:val="22"/>
          <w:szCs w:val="22"/>
        </w:rPr>
        <w:t xml:space="preserve">Colocación de rampas y plataformas elevadoras </w:t>
      </w:r>
    </w:p>
    <w:p w:rsidR="000D1135" w:rsidRPr="000B3B0F" w:rsidRDefault="000D1135" w:rsidP="007614A6">
      <w:pPr>
        <w:pStyle w:val="Default"/>
        <w:jc w:val="both"/>
        <w:rPr>
          <w:rFonts w:ascii="Myriad Pro Light" w:hAnsi="Myriad Pro Light" w:cs="Times New Roman"/>
          <w:b/>
          <w:color w:val="auto"/>
          <w:sz w:val="22"/>
          <w:szCs w:val="22"/>
        </w:rPr>
      </w:pPr>
    </w:p>
    <w:p w:rsidR="00777217" w:rsidRDefault="00777217" w:rsidP="007806FB">
      <w:pPr>
        <w:pStyle w:val="Default"/>
        <w:numPr>
          <w:ilvl w:val="6"/>
          <w:numId w:val="66"/>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Las rampas y plataforma</w:t>
      </w:r>
      <w:r w:rsidR="00F560B5" w:rsidRPr="000B3B0F">
        <w:rPr>
          <w:rFonts w:ascii="Myriad Pro Light" w:hAnsi="Myriad Pro Light" w:cs="Times New Roman"/>
          <w:color w:val="auto"/>
          <w:sz w:val="22"/>
          <w:szCs w:val="22"/>
        </w:rPr>
        <w:t xml:space="preserve">s elevadoras pueden colocarse: </w:t>
      </w:r>
    </w:p>
    <w:p w:rsidR="000D1135" w:rsidRPr="000B3B0F" w:rsidRDefault="000D1135" w:rsidP="000D1135">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1"/>
          <w:numId w:val="25"/>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De forma preferente, en el interior de la edificación, bien sea en zonas comunes o, en caso de que fuese imprescindible, con afección a propiedades particulares, de acuerdo con el régimen de expropiación previsto en </w:t>
      </w:r>
      <w:r w:rsidR="00337DB0">
        <w:rPr>
          <w:rFonts w:ascii="Myriad Pro Light" w:hAnsi="Myriad Pro Light" w:cs="Times New Roman"/>
          <w:color w:val="auto"/>
          <w:sz w:val="22"/>
          <w:szCs w:val="22"/>
        </w:rPr>
        <w:t xml:space="preserve">el </w:t>
      </w:r>
      <w:r w:rsidR="00C14D5E" w:rsidRPr="00337DB0">
        <w:rPr>
          <w:rFonts w:ascii="Myriad Pro Light" w:hAnsi="Myriad Pro Light" w:cs="Times New Roman"/>
          <w:color w:val="auto"/>
          <w:sz w:val="22"/>
          <w:szCs w:val="22"/>
        </w:rPr>
        <w:t>Capítulo I</w:t>
      </w:r>
      <w:r w:rsidR="00DF3DB3" w:rsidRPr="00337DB0">
        <w:rPr>
          <w:rFonts w:ascii="Myriad Pro Light" w:hAnsi="Myriad Pro Light" w:cs="Times New Roman"/>
          <w:color w:val="auto"/>
          <w:sz w:val="22"/>
          <w:szCs w:val="22"/>
        </w:rPr>
        <w:t>V</w:t>
      </w:r>
      <w:r w:rsidR="009F5A4D" w:rsidRPr="00337DB0">
        <w:rPr>
          <w:rFonts w:ascii="Myriad Pro Light" w:hAnsi="Myriad Pro Light" w:cs="Times New Roman"/>
          <w:color w:val="auto"/>
          <w:sz w:val="22"/>
          <w:szCs w:val="22"/>
        </w:rPr>
        <w:t xml:space="preserve"> del Título III</w:t>
      </w:r>
      <w:r w:rsidR="009F5A4D">
        <w:rPr>
          <w:rFonts w:ascii="Myriad Pro Light" w:hAnsi="Myriad Pro Light" w:cs="Times New Roman"/>
          <w:color w:val="FF0000"/>
          <w:sz w:val="22"/>
          <w:szCs w:val="22"/>
        </w:rPr>
        <w:t xml:space="preserve"> </w:t>
      </w:r>
      <w:r w:rsidRPr="000B3B0F">
        <w:rPr>
          <w:rFonts w:ascii="Myriad Pro Light" w:hAnsi="Myriad Pro Light" w:cs="Times New Roman"/>
          <w:color w:val="auto"/>
          <w:sz w:val="22"/>
          <w:szCs w:val="22"/>
        </w:rPr>
        <w:t>siempre y cuando concurran las circunstancias que se determinan en el mismo.</w:t>
      </w:r>
    </w:p>
    <w:p w:rsidR="000D1135" w:rsidRPr="000B3B0F" w:rsidRDefault="000D1135" w:rsidP="004B4EFE">
      <w:pPr>
        <w:pStyle w:val="Default"/>
        <w:ind w:left="993" w:hanging="426"/>
        <w:jc w:val="both"/>
        <w:rPr>
          <w:rFonts w:ascii="Myriad Pro Light" w:hAnsi="Myriad Pro Light" w:cs="Times New Roman"/>
          <w:color w:val="auto"/>
          <w:sz w:val="22"/>
          <w:szCs w:val="22"/>
        </w:rPr>
      </w:pPr>
    </w:p>
    <w:p w:rsidR="00777217" w:rsidRDefault="00777217" w:rsidP="007806FB">
      <w:pPr>
        <w:pStyle w:val="Default"/>
        <w:numPr>
          <w:ilvl w:val="1"/>
          <w:numId w:val="25"/>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Cuando la colocación de dichos elementos en el interior del edificio sea inviable técnica o económicamente, o resulte incompatible con el grado de protección del mismo, las personas interesadas podrán solicitar la instalación de estos elementos por el exterior del edificio, ocupando espacios privados de uso público o espacios públicos, quedando sujetas a la pertinente autorización municipal para su ocupación.</w:t>
      </w:r>
    </w:p>
    <w:p w:rsidR="000D1135" w:rsidRPr="000B3B0F" w:rsidRDefault="000D1135" w:rsidP="000D1135">
      <w:pPr>
        <w:pStyle w:val="Default"/>
        <w:ind w:left="1066"/>
        <w:jc w:val="both"/>
        <w:rPr>
          <w:rFonts w:ascii="Myriad Pro Light" w:hAnsi="Myriad Pro Light" w:cs="Times New Roman"/>
          <w:color w:val="auto"/>
          <w:sz w:val="22"/>
          <w:szCs w:val="22"/>
        </w:rPr>
      </w:pPr>
    </w:p>
    <w:p w:rsidR="00777217" w:rsidRDefault="00777217" w:rsidP="007806FB">
      <w:pPr>
        <w:pStyle w:val="Default"/>
        <w:numPr>
          <w:ilvl w:val="6"/>
          <w:numId w:val="66"/>
        </w:numPr>
        <w:ind w:left="357" w:hanging="357"/>
        <w:jc w:val="both"/>
        <w:rPr>
          <w:rFonts w:ascii="Myriad Pro Light" w:hAnsi="Myriad Pro Light"/>
          <w:sz w:val="22"/>
          <w:szCs w:val="22"/>
        </w:rPr>
      </w:pPr>
      <w:r w:rsidRPr="000B3B0F">
        <w:rPr>
          <w:rFonts w:ascii="Myriad Pro Light" w:hAnsi="Myriad Pro Light" w:cs="Times New Roman"/>
          <w:sz w:val="22"/>
          <w:szCs w:val="22"/>
        </w:rPr>
        <w:t>Toda solución planteada debe integrarse formalmente con la fachada del edificio en lo referente a su composición, forma y dimensiones, materiales y colores empleados. As</w:t>
      </w:r>
      <w:r w:rsidR="006E6790" w:rsidRPr="000B3B0F">
        <w:rPr>
          <w:rFonts w:ascii="Myriad Pro Light" w:hAnsi="Myriad Pro Light" w:cs="Times New Roman"/>
          <w:sz w:val="22"/>
          <w:szCs w:val="22"/>
        </w:rPr>
        <w:t>imismo</w:t>
      </w:r>
      <w:r w:rsidRPr="000B3B0F">
        <w:rPr>
          <w:rFonts w:ascii="Myriad Pro Light" w:hAnsi="Myriad Pro Light" w:cs="Times New Roman"/>
          <w:sz w:val="22"/>
          <w:szCs w:val="22"/>
        </w:rPr>
        <w:t>, debe asegurarse la funcionalidad de los espacios libres, redes e infraestructuras y servicios urbanos, dotaciones públicas y demás elementos del dominio público que pudieran verse afectados, en particular los recorridos peatonales y rodados y que en todo caso queda garantizado el acceso para vehículos de emergencia.</w:t>
      </w:r>
      <w:r w:rsidRPr="000B3B0F">
        <w:rPr>
          <w:rFonts w:ascii="Myriad Pro Light" w:hAnsi="Myriad Pro Light"/>
          <w:sz w:val="22"/>
          <w:szCs w:val="22"/>
        </w:rPr>
        <w:t xml:space="preserve"> </w:t>
      </w:r>
    </w:p>
    <w:p w:rsidR="00D0337F" w:rsidRDefault="00D0337F" w:rsidP="00D0337F">
      <w:pPr>
        <w:pStyle w:val="Default"/>
        <w:jc w:val="both"/>
        <w:rPr>
          <w:rFonts w:ascii="Myriad Pro Light" w:hAnsi="Myriad Pro Light"/>
          <w:sz w:val="22"/>
          <w:szCs w:val="22"/>
        </w:rPr>
      </w:pPr>
    </w:p>
    <w:p w:rsidR="00D0337F" w:rsidRPr="000B3B0F" w:rsidRDefault="00D0337F" w:rsidP="00D0337F">
      <w:pPr>
        <w:pStyle w:val="Default"/>
        <w:jc w:val="both"/>
        <w:rPr>
          <w:rFonts w:ascii="Myriad Pro Light" w:hAnsi="Myriad Pro Light"/>
          <w:sz w:val="22"/>
          <w:szCs w:val="22"/>
        </w:rPr>
      </w:pPr>
    </w:p>
    <w:p w:rsidR="00777217" w:rsidRPr="00D0337F" w:rsidRDefault="00695778" w:rsidP="007614A6">
      <w:pPr>
        <w:pStyle w:val="Default"/>
        <w:jc w:val="both"/>
        <w:rPr>
          <w:rFonts w:ascii="Myriad Pro Light" w:hAnsi="Myriad Pro Light" w:cs="Times New Roman"/>
          <w:b/>
          <w:color w:val="4E1A1B"/>
          <w:sz w:val="22"/>
          <w:szCs w:val="22"/>
        </w:rPr>
      </w:pPr>
      <w:r w:rsidRPr="00D0337F">
        <w:rPr>
          <w:rFonts w:ascii="Myriad Pro Light" w:hAnsi="Myriad Pro Light" w:cs="Times New Roman"/>
          <w:b/>
          <w:color w:val="4E1A1B"/>
          <w:sz w:val="22"/>
          <w:szCs w:val="22"/>
        </w:rPr>
        <w:t xml:space="preserve">Artículo </w:t>
      </w:r>
      <w:r w:rsidR="00BC7E06" w:rsidRPr="00D0337F">
        <w:rPr>
          <w:rFonts w:ascii="Myriad Pro Light" w:hAnsi="Myriad Pro Light" w:cs="Times New Roman"/>
          <w:b/>
          <w:color w:val="4E1A1B"/>
          <w:sz w:val="22"/>
          <w:szCs w:val="22"/>
        </w:rPr>
        <w:t>1</w:t>
      </w:r>
      <w:r w:rsidR="008A7FA9" w:rsidRPr="00D0337F">
        <w:rPr>
          <w:rFonts w:ascii="Myriad Pro Light" w:hAnsi="Myriad Pro Light" w:cs="Times New Roman"/>
          <w:b/>
          <w:color w:val="4E1A1B"/>
          <w:sz w:val="22"/>
          <w:szCs w:val="22"/>
        </w:rPr>
        <w:t>8</w:t>
      </w:r>
      <w:r w:rsidR="00777217" w:rsidRPr="00D0337F">
        <w:rPr>
          <w:rFonts w:ascii="Myriad Pro Light" w:hAnsi="Myriad Pro Light" w:cs="Times New Roman"/>
          <w:b/>
          <w:color w:val="4E1A1B"/>
          <w:sz w:val="22"/>
          <w:szCs w:val="22"/>
        </w:rPr>
        <w:t xml:space="preserve">. </w:t>
      </w:r>
      <w:r w:rsidR="00087AFC" w:rsidRPr="00D0337F">
        <w:rPr>
          <w:rFonts w:ascii="Myriad Pro Light" w:hAnsi="Myriad Pro Light" w:cs="Times New Roman"/>
          <w:b/>
          <w:color w:val="4E1A1B"/>
          <w:sz w:val="22"/>
          <w:szCs w:val="22"/>
        </w:rPr>
        <w:t xml:space="preserve">Colocación de rampas y plataformas elevadoras: justificación de la solución adoptada </w:t>
      </w:r>
    </w:p>
    <w:p w:rsidR="00D0337F" w:rsidRPr="000B3B0F" w:rsidRDefault="00D0337F" w:rsidP="007614A6">
      <w:pPr>
        <w:pStyle w:val="Default"/>
        <w:jc w:val="both"/>
        <w:rPr>
          <w:rFonts w:ascii="Myriad Pro Light" w:hAnsi="Myriad Pro Light" w:cs="Times New Roman"/>
          <w:b/>
          <w:color w:val="auto"/>
          <w:sz w:val="22"/>
          <w:szCs w:val="22"/>
        </w:rPr>
      </w:pPr>
    </w:p>
    <w:p w:rsidR="00777217" w:rsidRDefault="00777217" w:rsidP="007806FB">
      <w:pPr>
        <w:pStyle w:val="Default"/>
        <w:numPr>
          <w:ilvl w:val="6"/>
          <w:numId w:val="21"/>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La colocación de las rampas, plataformas elevadoras y, en general, de cuantos elementos se coloquen para mejorar las condiciones de accesibilidad en accesos y pequeños desniveles debe quedar debidamente justificada. </w:t>
      </w:r>
    </w:p>
    <w:p w:rsidR="00D0337F" w:rsidRPr="000B3B0F" w:rsidRDefault="00D0337F" w:rsidP="00D0337F">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6"/>
          <w:numId w:val="21"/>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Siempre que sea técnica, urbanística y económicamente viable se usará como primera opción la solución mediante rampas colocadas por el interior del edificio. En aquellos casos en que dicha solución fuese inviable, puede optarse por plataforma</w:t>
      </w:r>
      <w:r w:rsidR="00BD02C1">
        <w:rPr>
          <w:rFonts w:ascii="Myriad Pro Light" w:hAnsi="Myriad Pro Light" w:cs="Times New Roman"/>
          <w:color w:val="auto"/>
          <w:sz w:val="22"/>
          <w:szCs w:val="22"/>
        </w:rPr>
        <w:t>s elevadoras verticales, y –si e</w:t>
      </w:r>
      <w:r w:rsidRPr="000B3B0F">
        <w:rPr>
          <w:rFonts w:ascii="Myriad Pro Light" w:hAnsi="Myriad Pro Light" w:cs="Times New Roman"/>
          <w:color w:val="auto"/>
          <w:sz w:val="22"/>
          <w:szCs w:val="22"/>
        </w:rPr>
        <w:t>stas tampoco resultasen viables- por plataformas inclinadas o salva</w:t>
      </w:r>
      <w:r w:rsidR="00BC7E06" w:rsidRPr="000B3B0F">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escaleras. </w:t>
      </w:r>
    </w:p>
    <w:p w:rsidR="00D0337F" w:rsidRDefault="00D0337F" w:rsidP="00D0337F">
      <w:pPr>
        <w:pStyle w:val="Default"/>
        <w:ind w:left="357"/>
        <w:jc w:val="both"/>
        <w:rPr>
          <w:rFonts w:ascii="Myriad Pro Light" w:hAnsi="Myriad Pro Light" w:cs="Times New Roman"/>
          <w:color w:val="auto"/>
          <w:sz w:val="22"/>
          <w:szCs w:val="22"/>
        </w:rPr>
      </w:pPr>
    </w:p>
    <w:p w:rsidR="00B032FA" w:rsidRPr="000B3B0F" w:rsidRDefault="00B032FA" w:rsidP="00D0337F">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6"/>
          <w:numId w:val="21"/>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En caso de que la propuesta contemple la ubicación en suelo de uso público deberá justificarse, aportando y detallando las razones que, en su caso, impidan la ubicación en el interior del edificio.</w:t>
      </w:r>
    </w:p>
    <w:p w:rsidR="00D0337F" w:rsidRPr="000B3B0F" w:rsidRDefault="00D0337F" w:rsidP="00D0337F">
      <w:pPr>
        <w:pStyle w:val="Default"/>
        <w:ind w:left="357"/>
        <w:jc w:val="both"/>
        <w:rPr>
          <w:rFonts w:ascii="Myriad Pro Light" w:hAnsi="Myriad Pro Light" w:cs="Times New Roman"/>
          <w:color w:val="auto"/>
          <w:sz w:val="22"/>
          <w:szCs w:val="22"/>
        </w:rPr>
      </w:pPr>
    </w:p>
    <w:p w:rsidR="00B270F3" w:rsidRDefault="00777217" w:rsidP="007614A6">
      <w:pPr>
        <w:pStyle w:val="Default"/>
        <w:ind w:left="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Para</w:t>
      </w:r>
      <w:r w:rsidR="009739C0">
        <w:rPr>
          <w:rFonts w:ascii="Myriad Pro Light" w:hAnsi="Myriad Pro Light" w:cs="Times New Roman"/>
          <w:color w:val="auto"/>
          <w:sz w:val="22"/>
          <w:szCs w:val="22"/>
        </w:rPr>
        <w:t xml:space="preserve"> la</w:t>
      </w:r>
      <w:r w:rsidRPr="000B3B0F">
        <w:rPr>
          <w:rFonts w:ascii="Myriad Pro Light" w:hAnsi="Myriad Pro Light" w:cs="Times New Roman"/>
          <w:color w:val="auto"/>
          <w:sz w:val="22"/>
          <w:szCs w:val="22"/>
        </w:rPr>
        <w:t xml:space="preserve"> ubicación de dichos elementos por el exterior de la edificación, sobre espacios de dominio privado o  público, se asimilarán las condiciones requeridas para la ubicación de ascensores por el exterior establecidas en los artículos </w:t>
      </w:r>
      <w:r w:rsidR="00617A06" w:rsidRPr="000E4B08">
        <w:rPr>
          <w:rFonts w:ascii="Myriad Pro Light" w:hAnsi="Myriad Pro Light" w:cs="Times New Roman"/>
          <w:color w:val="auto"/>
          <w:sz w:val="22"/>
          <w:szCs w:val="22"/>
        </w:rPr>
        <w:t>29</w:t>
      </w:r>
      <w:r w:rsidRPr="000E4B08">
        <w:rPr>
          <w:rFonts w:ascii="Myriad Pro Light" w:hAnsi="Myriad Pro Light" w:cs="Times New Roman"/>
          <w:color w:val="auto"/>
          <w:sz w:val="22"/>
          <w:szCs w:val="22"/>
        </w:rPr>
        <w:t xml:space="preserve"> </w:t>
      </w:r>
      <w:r w:rsidR="003C1FAE" w:rsidRPr="000E4B08">
        <w:rPr>
          <w:rFonts w:ascii="Myriad Pro Light" w:hAnsi="Myriad Pro Light" w:cs="Times New Roman"/>
          <w:color w:val="auto"/>
          <w:sz w:val="22"/>
          <w:szCs w:val="22"/>
        </w:rPr>
        <w:t>y</w:t>
      </w:r>
      <w:r w:rsidRPr="000E4B08">
        <w:rPr>
          <w:rFonts w:ascii="Myriad Pro Light" w:hAnsi="Myriad Pro Light" w:cs="Times New Roman"/>
          <w:color w:val="auto"/>
          <w:sz w:val="22"/>
          <w:szCs w:val="22"/>
        </w:rPr>
        <w:t xml:space="preserve"> 3</w:t>
      </w:r>
      <w:r w:rsidR="00617A06" w:rsidRPr="000E4B08">
        <w:rPr>
          <w:rFonts w:ascii="Myriad Pro Light" w:hAnsi="Myriad Pro Light" w:cs="Times New Roman"/>
          <w:color w:val="auto"/>
          <w:sz w:val="22"/>
          <w:szCs w:val="22"/>
        </w:rPr>
        <w:t>1</w:t>
      </w:r>
      <w:r w:rsidR="009739C0">
        <w:rPr>
          <w:rFonts w:ascii="Myriad Pro Light" w:hAnsi="Myriad Pro Light" w:cs="Times New Roman"/>
          <w:color w:val="auto"/>
          <w:sz w:val="22"/>
          <w:szCs w:val="22"/>
        </w:rPr>
        <w:t>de esta Ordenanza</w:t>
      </w:r>
      <w:r w:rsidRPr="000E4B08">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 quedando sometidos a la previa obtención de licencia urbanística y de cualquier otro título habilitante necesario</w:t>
      </w:r>
      <w:r w:rsidR="00B270F3" w:rsidRPr="000B3B0F">
        <w:rPr>
          <w:rFonts w:ascii="Myriad Pro Light" w:hAnsi="Myriad Pro Light" w:cs="Times New Roman"/>
          <w:color w:val="auto"/>
          <w:sz w:val="22"/>
          <w:szCs w:val="22"/>
        </w:rPr>
        <w:t xml:space="preserve">. </w:t>
      </w:r>
    </w:p>
    <w:p w:rsidR="00C04522" w:rsidRPr="000B3B0F" w:rsidRDefault="00C04522" w:rsidP="007614A6">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6"/>
          <w:numId w:val="21"/>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Los servicios técnicos municipales podrán, a la vista de los argumentos aportados, requerir la información o documentación que consideren precisa sobre cualquier emplazamiento posible, todo ello con objeto de perfeccionar la propuesta en cuanto a su ubicación definitiva.</w:t>
      </w:r>
    </w:p>
    <w:p w:rsidR="00D0337F" w:rsidRDefault="00D0337F" w:rsidP="00D0337F">
      <w:pPr>
        <w:pStyle w:val="Default"/>
        <w:ind w:left="357"/>
        <w:jc w:val="both"/>
        <w:rPr>
          <w:rFonts w:ascii="Myriad Pro Light" w:hAnsi="Myriad Pro Light" w:cs="Times New Roman"/>
          <w:color w:val="auto"/>
          <w:sz w:val="22"/>
          <w:szCs w:val="22"/>
        </w:rPr>
      </w:pPr>
    </w:p>
    <w:p w:rsidR="00D0337F" w:rsidRPr="000B3B0F" w:rsidRDefault="00D0337F" w:rsidP="00D0337F">
      <w:pPr>
        <w:pStyle w:val="Default"/>
        <w:ind w:left="357"/>
        <w:jc w:val="both"/>
        <w:rPr>
          <w:rFonts w:ascii="Myriad Pro Light" w:hAnsi="Myriad Pro Light" w:cs="Times New Roman"/>
          <w:color w:val="auto"/>
          <w:sz w:val="22"/>
          <w:szCs w:val="22"/>
        </w:rPr>
      </w:pPr>
    </w:p>
    <w:p w:rsidR="00777217" w:rsidRPr="00D0337F" w:rsidRDefault="00F560B5" w:rsidP="007806FB">
      <w:pPr>
        <w:pStyle w:val="Default"/>
        <w:numPr>
          <w:ilvl w:val="0"/>
          <w:numId w:val="82"/>
        </w:numPr>
        <w:ind w:left="142" w:hanging="142"/>
        <w:jc w:val="both"/>
        <w:rPr>
          <w:rFonts w:ascii="Myriad Pro Light" w:hAnsi="Myriad Pro Light" w:cs="Times New Roman"/>
          <w:b/>
          <w:color w:val="4E1A1B"/>
          <w:sz w:val="22"/>
          <w:szCs w:val="22"/>
        </w:rPr>
      </w:pPr>
      <w:r w:rsidRPr="00D0337F">
        <w:rPr>
          <w:rFonts w:ascii="Myriad Pro Light" w:hAnsi="Myriad Pro Light" w:cs="Times New Roman"/>
          <w:b/>
          <w:color w:val="4E1A1B"/>
          <w:sz w:val="22"/>
          <w:szCs w:val="22"/>
        </w:rPr>
        <w:t>SECCIÓN II</w:t>
      </w:r>
      <w:r w:rsidR="00777217" w:rsidRPr="00D0337F">
        <w:rPr>
          <w:rFonts w:ascii="Myriad Pro Light" w:hAnsi="Myriad Pro Light" w:cs="Times New Roman"/>
          <w:b/>
          <w:color w:val="4E1A1B"/>
          <w:sz w:val="22"/>
          <w:szCs w:val="22"/>
        </w:rPr>
        <w:t xml:space="preserve">. </w:t>
      </w:r>
      <w:r w:rsidR="00087AFC" w:rsidRPr="00D0337F">
        <w:rPr>
          <w:rFonts w:ascii="Myriad Pro Light" w:hAnsi="Myriad Pro Light" w:cs="Times New Roman"/>
          <w:b/>
          <w:color w:val="4E1A1B"/>
          <w:sz w:val="22"/>
          <w:szCs w:val="22"/>
        </w:rPr>
        <w:t xml:space="preserve">Ascensores: condiciones generales para su </w:t>
      </w:r>
      <w:r w:rsidR="00A90A39" w:rsidRPr="00D0337F">
        <w:rPr>
          <w:rFonts w:ascii="Myriad Pro Light" w:hAnsi="Myriad Pro Light" w:cs="Times New Roman"/>
          <w:b/>
          <w:color w:val="4E1A1B"/>
          <w:sz w:val="22"/>
          <w:szCs w:val="22"/>
        </w:rPr>
        <w:t>implantación</w:t>
      </w:r>
      <w:r w:rsidR="00087AFC" w:rsidRPr="00D0337F">
        <w:rPr>
          <w:rFonts w:ascii="Myriad Pro Light" w:hAnsi="Myriad Pro Light" w:cs="Times New Roman"/>
          <w:b/>
          <w:color w:val="4E1A1B"/>
          <w:sz w:val="22"/>
          <w:szCs w:val="22"/>
        </w:rPr>
        <w:t xml:space="preserve"> en edificios existentes e incidencia en otras condiciones de la edificación</w:t>
      </w:r>
      <w:r w:rsidR="00777217" w:rsidRPr="00D0337F">
        <w:rPr>
          <w:rFonts w:ascii="Myriad Pro Light" w:hAnsi="Myriad Pro Light" w:cs="Times New Roman"/>
          <w:b/>
          <w:color w:val="4E1A1B"/>
          <w:sz w:val="22"/>
          <w:szCs w:val="22"/>
        </w:rPr>
        <w:t xml:space="preserve"> </w:t>
      </w:r>
    </w:p>
    <w:p w:rsidR="00D0337F" w:rsidRPr="00D0337F" w:rsidRDefault="00D0337F" w:rsidP="007614A6">
      <w:pPr>
        <w:pStyle w:val="Default"/>
        <w:jc w:val="both"/>
        <w:rPr>
          <w:rFonts w:ascii="Myriad Pro Light" w:hAnsi="Myriad Pro Light" w:cs="Times New Roman"/>
          <w:b/>
          <w:color w:val="4E1A1B"/>
          <w:sz w:val="22"/>
          <w:szCs w:val="22"/>
        </w:rPr>
      </w:pPr>
    </w:p>
    <w:p w:rsidR="00D0337F" w:rsidRPr="00D0337F" w:rsidRDefault="00D0337F" w:rsidP="007614A6">
      <w:pPr>
        <w:pStyle w:val="Default"/>
        <w:jc w:val="both"/>
        <w:rPr>
          <w:rFonts w:ascii="Myriad Pro Light" w:hAnsi="Myriad Pro Light" w:cs="Times New Roman"/>
          <w:b/>
          <w:color w:val="4E1A1B"/>
          <w:sz w:val="22"/>
          <w:szCs w:val="22"/>
        </w:rPr>
      </w:pPr>
    </w:p>
    <w:p w:rsidR="00777217" w:rsidRPr="00D0337F" w:rsidRDefault="00695778" w:rsidP="007614A6">
      <w:pPr>
        <w:pStyle w:val="Default"/>
        <w:jc w:val="both"/>
        <w:rPr>
          <w:rFonts w:ascii="Myriad Pro Light" w:hAnsi="Myriad Pro Light" w:cs="Times New Roman"/>
          <w:b/>
          <w:color w:val="4E1A1B"/>
          <w:sz w:val="22"/>
          <w:szCs w:val="22"/>
        </w:rPr>
      </w:pPr>
      <w:r w:rsidRPr="00D0337F">
        <w:rPr>
          <w:rFonts w:ascii="Myriad Pro Light" w:hAnsi="Myriad Pro Light" w:cs="Times New Roman"/>
          <w:b/>
          <w:color w:val="4E1A1B"/>
          <w:sz w:val="22"/>
          <w:szCs w:val="22"/>
        </w:rPr>
        <w:t xml:space="preserve">Artículo </w:t>
      </w:r>
      <w:r w:rsidR="008A7FA9" w:rsidRPr="00D0337F">
        <w:rPr>
          <w:rFonts w:ascii="Myriad Pro Light" w:hAnsi="Myriad Pro Light" w:cs="Times New Roman"/>
          <w:b/>
          <w:color w:val="4E1A1B"/>
          <w:sz w:val="22"/>
          <w:szCs w:val="22"/>
        </w:rPr>
        <w:t>19</w:t>
      </w:r>
      <w:r w:rsidR="00777217" w:rsidRPr="00D0337F">
        <w:rPr>
          <w:rFonts w:ascii="Myriad Pro Light" w:hAnsi="Myriad Pro Light" w:cs="Times New Roman"/>
          <w:b/>
          <w:color w:val="4E1A1B"/>
          <w:sz w:val="22"/>
          <w:szCs w:val="22"/>
        </w:rPr>
        <w:t xml:space="preserve">. </w:t>
      </w:r>
      <w:r w:rsidR="00087AFC" w:rsidRPr="00D0337F">
        <w:rPr>
          <w:rFonts w:ascii="Myriad Pro Light" w:hAnsi="Myriad Pro Light" w:cs="Times New Roman"/>
          <w:b/>
          <w:color w:val="4E1A1B"/>
          <w:sz w:val="22"/>
          <w:szCs w:val="22"/>
        </w:rPr>
        <w:t>Emplazamiento de los nuevos ascensores en edificios existentes</w:t>
      </w:r>
    </w:p>
    <w:p w:rsidR="00D0337F" w:rsidRPr="00D0337F" w:rsidRDefault="00D0337F" w:rsidP="007614A6">
      <w:pPr>
        <w:pStyle w:val="Default"/>
        <w:jc w:val="both"/>
        <w:rPr>
          <w:rFonts w:ascii="Myriad Pro Light" w:hAnsi="Myriad Pro Light" w:cs="Times New Roman"/>
          <w:b/>
          <w:color w:val="4E1A1B"/>
          <w:sz w:val="22"/>
          <w:szCs w:val="22"/>
        </w:rPr>
      </w:pPr>
    </w:p>
    <w:p w:rsidR="00777217" w:rsidRDefault="00777217"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Las propuestas funcionales de mejora de las condiciones de accesibilidad que se basen en la instalación de ascensores, pueden presentar las siguientes situaciones:</w:t>
      </w:r>
    </w:p>
    <w:p w:rsidR="00D0337F" w:rsidRPr="000B3B0F" w:rsidRDefault="00D0337F" w:rsidP="007614A6">
      <w:pPr>
        <w:pStyle w:val="Default"/>
        <w:jc w:val="both"/>
        <w:rPr>
          <w:rFonts w:ascii="Myriad Pro Light" w:hAnsi="Myriad Pro Light" w:cs="Times New Roman"/>
          <w:color w:val="auto"/>
          <w:sz w:val="22"/>
          <w:szCs w:val="22"/>
        </w:rPr>
      </w:pPr>
    </w:p>
    <w:p w:rsidR="00777217" w:rsidRDefault="00777217" w:rsidP="007806FB">
      <w:pPr>
        <w:pStyle w:val="Default"/>
        <w:numPr>
          <w:ilvl w:val="2"/>
          <w:numId w:val="25"/>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Ubicación del ascensor en el interior del edificio.</w:t>
      </w:r>
    </w:p>
    <w:p w:rsidR="00D0337F" w:rsidRPr="000B3B0F" w:rsidRDefault="00D0337F" w:rsidP="00D0337F">
      <w:pPr>
        <w:pStyle w:val="Default"/>
        <w:ind w:left="357"/>
        <w:jc w:val="both"/>
        <w:rPr>
          <w:rFonts w:ascii="Myriad Pro Light" w:hAnsi="Myriad Pro Light" w:cs="Times New Roman"/>
          <w:color w:val="auto"/>
          <w:sz w:val="22"/>
          <w:szCs w:val="22"/>
        </w:rPr>
      </w:pPr>
    </w:p>
    <w:p w:rsidR="00777217" w:rsidRDefault="00777217" w:rsidP="007614A6">
      <w:pPr>
        <w:pStyle w:val="Default"/>
        <w:ind w:left="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Comprende este apartado las situaciones posibles que no modifican el sólido capaz original del edificio, es decir, no se altera el fondo edificado del inmueble, ni las fachadas, ni este sufre una distorsión perceptible desde el exterior, salvo la eventual aparición del casetón de la maquinaria en los planos de cubierta. Dichas situaciones pueden ser:</w:t>
      </w:r>
    </w:p>
    <w:p w:rsidR="00D0337F" w:rsidRPr="000B3B0F" w:rsidRDefault="00D0337F" w:rsidP="007614A6">
      <w:pPr>
        <w:pStyle w:val="Default"/>
        <w:ind w:left="357"/>
        <w:jc w:val="both"/>
        <w:rPr>
          <w:rFonts w:ascii="Myriad Pro Light" w:hAnsi="Myriad Pro Light" w:cs="Times New Roman"/>
          <w:color w:val="auto"/>
          <w:sz w:val="22"/>
          <w:szCs w:val="22"/>
        </w:rPr>
      </w:pPr>
    </w:p>
    <w:p w:rsidR="00777217" w:rsidRPr="000B3B0F" w:rsidRDefault="00777217" w:rsidP="007806FB">
      <w:pPr>
        <w:pStyle w:val="Default"/>
        <w:numPr>
          <w:ilvl w:val="1"/>
          <w:numId w:val="26"/>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En el interior del edificio, preferentemente en la caja de escalera.</w:t>
      </w:r>
    </w:p>
    <w:p w:rsidR="00777217" w:rsidRDefault="004B4EFE" w:rsidP="004B4EFE">
      <w:pPr>
        <w:pStyle w:val="Default"/>
        <w:ind w:left="993" w:hanging="426"/>
        <w:jc w:val="both"/>
        <w:rPr>
          <w:rFonts w:ascii="Myriad Pro Light" w:hAnsi="Myriad Pro Light" w:cs="Times New Roman"/>
          <w:color w:val="auto"/>
          <w:sz w:val="22"/>
          <w:szCs w:val="22"/>
        </w:rPr>
      </w:pPr>
      <w:r>
        <w:rPr>
          <w:rFonts w:ascii="Myriad Pro Light" w:hAnsi="Myriad Pro Light" w:cs="Times New Roman"/>
          <w:color w:val="auto"/>
          <w:sz w:val="22"/>
          <w:szCs w:val="22"/>
        </w:rPr>
        <w:tab/>
      </w:r>
      <w:r w:rsidR="00777217" w:rsidRPr="000B3B0F">
        <w:rPr>
          <w:rFonts w:ascii="Myriad Pro Light" w:hAnsi="Myriad Pro Light" w:cs="Times New Roman"/>
          <w:color w:val="auto"/>
          <w:sz w:val="22"/>
          <w:szCs w:val="22"/>
        </w:rPr>
        <w:t>Situación con afectación de elementos comunes y que, ocasionalmente, alcanza a otros privativos.</w:t>
      </w:r>
    </w:p>
    <w:p w:rsidR="00D0337F" w:rsidRPr="000B3B0F" w:rsidRDefault="00D0337F" w:rsidP="004B4EFE">
      <w:pPr>
        <w:pStyle w:val="Default"/>
        <w:ind w:left="993" w:hanging="426"/>
        <w:jc w:val="both"/>
        <w:rPr>
          <w:rFonts w:ascii="Myriad Pro Light" w:hAnsi="Myriad Pro Light" w:cs="Times New Roman"/>
          <w:color w:val="auto"/>
          <w:sz w:val="22"/>
          <w:szCs w:val="22"/>
        </w:rPr>
      </w:pPr>
    </w:p>
    <w:p w:rsidR="00777217" w:rsidRDefault="00777217" w:rsidP="007806FB">
      <w:pPr>
        <w:pStyle w:val="Default"/>
        <w:numPr>
          <w:ilvl w:val="1"/>
          <w:numId w:val="26"/>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En patio interior.</w:t>
      </w:r>
    </w:p>
    <w:p w:rsidR="00777217" w:rsidRDefault="004B4EFE" w:rsidP="004B4EFE">
      <w:pPr>
        <w:pStyle w:val="Default"/>
        <w:ind w:left="993" w:hanging="426"/>
        <w:jc w:val="both"/>
        <w:rPr>
          <w:rFonts w:ascii="Myriad Pro Light" w:hAnsi="Myriad Pro Light" w:cs="Times New Roman"/>
          <w:color w:val="auto"/>
          <w:sz w:val="22"/>
          <w:szCs w:val="22"/>
        </w:rPr>
      </w:pPr>
      <w:r>
        <w:rPr>
          <w:rFonts w:ascii="Myriad Pro Light" w:hAnsi="Myriad Pro Light" w:cs="Times New Roman"/>
          <w:color w:val="auto"/>
          <w:sz w:val="22"/>
          <w:szCs w:val="22"/>
        </w:rPr>
        <w:tab/>
      </w:r>
      <w:r w:rsidR="00777217" w:rsidRPr="000B3B0F">
        <w:rPr>
          <w:rFonts w:ascii="Myriad Pro Light" w:hAnsi="Myriad Pro Light" w:cs="Times New Roman"/>
          <w:color w:val="auto"/>
          <w:sz w:val="22"/>
          <w:szCs w:val="22"/>
        </w:rPr>
        <w:t>Situación que comprende tanto los patios de luces como los patios abiertos a fachada, pero siempre al interior de los planos que configuran las fachadas originales del edificio.</w:t>
      </w:r>
    </w:p>
    <w:p w:rsidR="00D0337F" w:rsidRPr="000B3B0F" w:rsidRDefault="00D0337F" w:rsidP="004B4EFE">
      <w:pPr>
        <w:pStyle w:val="Default"/>
        <w:ind w:left="993" w:hanging="426"/>
        <w:jc w:val="both"/>
        <w:rPr>
          <w:rFonts w:ascii="Myriad Pro Light" w:hAnsi="Myriad Pro Light" w:cs="Times New Roman"/>
          <w:color w:val="auto"/>
          <w:sz w:val="22"/>
          <w:szCs w:val="22"/>
        </w:rPr>
      </w:pPr>
    </w:p>
    <w:p w:rsidR="00777217" w:rsidRPr="000B3B0F" w:rsidRDefault="00777217" w:rsidP="007806FB">
      <w:pPr>
        <w:pStyle w:val="Default"/>
        <w:numPr>
          <w:ilvl w:val="1"/>
          <w:numId w:val="26"/>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En situaciones especiales.</w:t>
      </w:r>
    </w:p>
    <w:p w:rsidR="00777217" w:rsidRDefault="004B4EFE" w:rsidP="004B4EFE">
      <w:pPr>
        <w:pStyle w:val="Default"/>
        <w:ind w:left="993" w:hanging="426"/>
        <w:jc w:val="both"/>
        <w:rPr>
          <w:rFonts w:ascii="Myriad Pro Light" w:hAnsi="Myriad Pro Light" w:cs="Times New Roman"/>
          <w:color w:val="auto"/>
          <w:sz w:val="22"/>
          <w:szCs w:val="22"/>
        </w:rPr>
      </w:pPr>
      <w:r>
        <w:rPr>
          <w:rFonts w:ascii="Myriad Pro Light" w:hAnsi="Myriad Pro Light" w:cs="Times New Roman"/>
          <w:color w:val="auto"/>
          <w:sz w:val="22"/>
          <w:szCs w:val="22"/>
        </w:rPr>
        <w:tab/>
      </w:r>
      <w:r w:rsidR="00777217" w:rsidRPr="000B3B0F">
        <w:rPr>
          <w:rFonts w:ascii="Myriad Pro Light" w:hAnsi="Myriad Pro Light" w:cs="Times New Roman"/>
          <w:color w:val="auto"/>
          <w:sz w:val="22"/>
          <w:szCs w:val="22"/>
        </w:rPr>
        <w:t>Situación concreta y particular que deberá explicarse convenientemente en el proyecto pertinente.</w:t>
      </w:r>
    </w:p>
    <w:p w:rsidR="00D0337F" w:rsidRPr="000B3B0F" w:rsidRDefault="00D0337F" w:rsidP="007614A6">
      <w:pPr>
        <w:pStyle w:val="Default"/>
        <w:ind w:left="1066"/>
        <w:jc w:val="both"/>
        <w:rPr>
          <w:rFonts w:ascii="Myriad Pro Light" w:hAnsi="Myriad Pro Light" w:cs="Times New Roman"/>
          <w:color w:val="auto"/>
          <w:sz w:val="22"/>
          <w:szCs w:val="22"/>
        </w:rPr>
      </w:pPr>
    </w:p>
    <w:p w:rsidR="00777217" w:rsidRDefault="00777217" w:rsidP="007806FB">
      <w:pPr>
        <w:pStyle w:val="Default"/>
        <w:numPr>
          <w:ilvl w:val="2"/>
          <w:numId w:val="25"/>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Ubicación del ascensor en el exterior del edificio.</w:t>
      </w:r>
    </w:p>
    <w:p w:rsidR="00D0337F" w:rsidRPr="000B3B0F" w:rsidRDefault="00D0337F" w:rsidP="00D0337F">
      <w:pPr>
        <w:pStyle w:val="Default"/>
        <w:ind w:left="357"/>
        <w:jc w:val="both"/>
        <w:rPr>
          <w:rFonts w:ascii="Myriad Pro Light" w:hAnsi="Myriad Pro Light" w:cs="Times New Roman"/>
          <w:color w:val="auto"/>
          <w:sz w:val="22"/>
          <w:szCs w:val="22"/>
        </w:rPr>
      </w:pPr>
    </w:p>
    <w:p w:rsidR="00777217" w:rsidRDefault="00777217" w:rsidP="007614A6">
      <w:pPr>
        <w:pStyle w:val="Default"/>
        <w:ind w:left="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Comprende este apartado las situaciones posibles que, de alguna forma, modifican el sólido capaz original del edificio, generalmente por la adición de cuerpos de carácter vertical </w:t>
      </w:r>
      <w:r w:rsidRPr="000B3B0F">
        <w:rPr>
          <w:rFonts w:ascii="Myriad Pro Light" w:hAnsi="Myriad Pro Light" w:cs="Times New Roman"/>
          <w:color w:val="auto"/>
          <w:sz w:val="22"/>
          <w:szCs w:val="22"/>
        </w:rPr>
        <w:lastRenderedPageBreak/>
        <w:t>adosados a cualquiera de sus fachadas exteriores y alterando con ello la volumetría original.</w:t>
      </w:r>
      <w:r w:rsidR="00087AFC" w:rsidRPr="000B3B0F">
        <w:rPr>
          <w:rFonts w:ascii="Myriad Pro Light" w:hAnsi="Myriad Pro Light" w:cs="Times New Roman"/>
          <w:color w:val="auto"/>
          <w:sz w:val="22"/>
          <w:szCs w:val="22"/>
        </w:rPr>
        <w:t xml:space="preserve"> </w:t>
      </w:r>
      <w:r w:rsidRPr="000B3B0F">
        <w:rPr>
          <w:rFonts w:ascii="Myriad Pro Light" w:hAnsi="Myriad Pro Light" w:cs="Times New Roman"/>
          <w:color w:val="auto"/>
          <w:sz w:val="22"/>
          <w:szCs w:val="22"/>
        </w:rPr>
        <w:t>Dichas situaciones pueden ser:</w:t>
      </w:r>
    </w:p>
    <w:p w:rsidR="00B032FA" w:rsidRDefault="00B032FA" w:rsidP="007614A6">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1"/>
          <w:numId w:val="27"/>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Sobre espacio privado</w:t>
      </w:r>
      <w:r w:rsidR="00F0544F">
        <w:rPr>
          <w:rFonts w:ascii="Myriad Pro Light" w:hAnsi="Myriad Pro Light" w:cs="Times New Roman"/>
          <w:color w:val="auto"/>
          <w:sz w:val="22"/>
          <w:szCs w:val="22"/>
        </w:rPr>
        <w:t>.</w:t>
      </w:r>
    </w:p>
    <w:p w:rsidR="00777217" w:rsidRDefault="004B4EFE" w:rsidP="004B4EFE">
      <w:pPr>
        <w:pStyle w:val="Default"/>
        <w:ind w:left="993" w:hanging="426"/>
        <w:jc w:val="both"/>
        <w:rPr>
          <w:rFonts w:ascii="Myriad Pro Light" w:hAnsi="Myriad Pro Light" w:cs="Times New Roman"/>
          <w:color w:val="auto"/>
          <w:sz w:val="22"/>
          <w:szCs w:val="22"/>
        </w:rPr>
      </w:pPr>
      <w:r>
        <w:rPr>
          <w:rFonts w:ascii="Myriad Pro Light" w:hAnsi="Myriad Pro Light" w:cs="Times New Roman"/>
          <w:color w:val="auto"/>
          <w:sz w:val="22"/>
          <w:szCs w:val="22"/>
        </w:rPr>
        <w:tab/>
      </w:r>
      <w:r w:rsidR="00777217" w:rsidRPr="000B3B0F">
        <w:rPr>
          <w:rFonts w:ascii="Myriad Pro Light" w:hAnsi="Myriad Pro Light" w:cs="Times New Roman"/>
          <w:color w:val="auto"/>
          <w:sz w:val="22"/>
          <w:szCs w:val="22"/>
        </w:rPr>
        <w:t>Situación en la que, conforme a la tipología edificatoria en que se encuadre el edificio objeto de intervención, la afectación puede resultar de muy diferente naturaleza. Por ello, el análisis de los parámetros urbanísticos aplicables y su eventual acomodación s</w:t>
      </w:r>
      <w:r w:rsidR="00BD02C1">
        <w:rPr>
          <w:rFonts w:ascii="Myriad Pro Light" w:hAnsi="Myriad Pro Light" w:cs="Times New Roman"/>
          <w:color w:val="auto"/>
          <w:sz w:val="22"/>
          <w:szCs w:val="22"/>
        </w:rPr>
        <w:t>o</w:t>
      </w:r>
      <w:r w:rsidR="00777217" w:rsidRPr="000B3B0F">
        <w:rPr>
          <w:rFonts w:ascii="Myriad Pro Light" w:hAnsi="Myriad Pro Light" w:cs="Times New Roman"/>
          <w:color w:val="auto"/>
          <w:sz w:val="22"/>
          <w:szCs w:val="22"/>
        </w:rPr>
        <w:t xml:space="preserve">lo puede realizarse a la luz del conocimiento concreto de aquellos y de los preceptos de la presente </w:t>
      </w:r>
      <w:r w:rsidR="003D1E6A" w:rsidRPr="000B3B0F">
        <w:rPr>
          <w:rFonts w:ascii="Myriad Pro Light" w:hAnsi="Myriad Pro Light" w:cs="Times New Roman"/>
          <w:color w:val="auto"/>
          <w:sz w:val="22"/>
          <w:szCs w:val="22"/>
        </w:rPr>
        <w:t>O</w:t>
      </w:r>
      <w:r w:rsidR="00777217" w:rsidRPr="000B3B0F">
        <w:rPr>
          <w:rFonts w:ascii="Myriad Pro Light" w:hAnsi="Myriad Pro Light" w:cs="Times New Roman"/>
          <w:color w:val="auto"/>
          <w:sz w:val="22"/>
          <w:szCs w:val="22"/>
        </w:rPr>
        <w:t>rdenanza.</w:t>
      </w:r>
    </w:p>
    <w:p w:rsidR="00D0337F" w:rsidRPr="000B3B0F" w:rsidRDefault="00D0337F" w:rsidP="004B4EFE">
      <w:pPr>
        <w:pStyle w:val="Default"/>
        <w:ind w:left="993" w:hanging="426"/>
        <w:jc w:val="both"/>
        <w:rPr>
          <w:rFonts w:ascii="Myriad Pro Light" w:hAnsi="Myriad Pro Light" w:cs="Times New Roman"/>
          <w:color w:val="auto"/>
          <w:sz w:val="22"/>
          <w:szCs w:val="22"/>
        </w:rPr>
      </w:pPr>
    </w:p>
    <w:p w:rsidR="00777217" w:rsidRDefault="00777217" w:rsidP="007806FB">
      <w:pPr>
        <w:pStyle w:val="Default"/>
        <w:numPr>
          <w:ilvl w:val="1"/>
          <w:numId w:val="27"/>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Sobre dominio público</w:t>
      </w:r>
      <w:r w:rsidR="00F0544F">
        <w:rPr>
          <w:rFonts w:ascii="Myriad Pro Light" w:hAnsi="Myriad Pro Light" w:cs="Times New Roman"/>
          <w:color w:val="auto"/>
          <w:sz w:val="22"/>
          <w:szCs w:val="22"/>
        </w:rPr>
        <w:t>.</w:t>
      </w:r>
    </w:p>
    <w:p w:rsidR="00777217" w:rsidRDefault="004B4EFE" w:rsidP="004B4EFE">
      <w:pPr>
        <w:pStyle w:val="Default"/>
        <w:ind w:left="993" w:hanging="426"/>
        <w:jc w:val="both"/>
        <w:rPr>
          <w:rFonts w:ascii="Myriad Pro Light" w:hAnsi="Myriad Pro Light" w:cs="Times New Roman"/>
          <w:color w:val="auto"/>
          <w:sz w:val="22"/>
          <w:szCs w:val="22"/>
        </w:rPr>
      </w:pPr>
      <w:r>
        <w:rPr>
          <w:rFonts w:ascii="Myriad Pro Light" w:hAnsi="Myriad Pro Light" w:cs="Times New Roman"/>
          <w:color w:val="auto"/>
          <w:sz w:val="22"/>
          <w:szCs w:val="22"/>
        </w:rPr>
        <w:tab/>
      </w:r>
      <w:r w:rsidR="00777217" w:rsidRPr="000B3B0F">
        <w:rPr>
          <w:rFonts w:ascii="Myriad Pro Light" w:hAnsi="Myriad Pro Light" w:cs="Times New Roman"/>
          <w:color w:val="auto"/>
          <w:sz w:val="22"/>
          <w:szCs w:val="22"/>
        </w:rPr>
        <w:t>Situación en la que la ubicación de la instalación recae sobre terrenos de dominio público y quedan sujetas a la pertinente autorización para la ocupación privativa de aquel.</w:t>
      </w:r>
    </w:p>
    <w:p w:rsidR="009D073E" w:rsidRPr="000B3B0F" w:rsidRDefault="009D073E" w:rsidP="007614A6">
      <w:pPr>
        <w:pStyle w:val="Default"/>
        <w:ind w:left="1066"/>
        <w:jc w:val="both"/>
        <w:rPr>
          <w:rFonts w:ascii="Myriad Pro Light" w:hAnsi="Myriad Pro Light" w:cs="Times New Roman"/>
          <w:color w:val="auto"/>
          <w:sz w:val="22"/>
          <w:szCs w:val="22"/>
        </w:rPr>
      </w:pPr>
    </w:p>
    <w:p w:rsidR="00777217" w:rsidRDefault="00777217" w:rsidP="007614A6">
      <w:pPr>
        <w:pStyle w:val="Default"/>
        <w:ind w:left="56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Si la instalación de un ascensor no coincide con alguno de los supuestos definidos, se considerará que pertenece a aquel con el que resulte más equiparable o asimilable justificadamente. Y en caso de que pertenezca a más de uno de los supuestos anteriores, cumplirá todo lo exigido para aquellos casos que le afecten. </w:t>
      </w:r>
    </w:p>
    <w:p w:rsidR="009D073E" w:rsidRDefault="009D073E" w:rsidP="007614A6">
      <w:pPr>
        <w:pStyle w:val="Default"/>
        <w:ind w:left="567"/>
        <w:jc w:val="both"/>
        <w:rPr>
          <w:rFonts w:ascii="Myriad Pro Light" w:hAnsi="Myriad Pro Light" w:cs="Times New Roman"/>
          <w:color w:val="auto"/>
          <w:sz w:val="22"/>
          <w:szCs w:val="22"/>
        </w:rPr>
      </w:pPr>
    </w:p>
    <w:p w:rsidR="009D073E" w:rsidRPr="000B3B0F" w:rsidRDefault="009D073E" w:rsidP="007614A6">
      <w:pPr>
        <w:pStyle w:val="Default"/>
        <w:ind w:left="567"/>
        <w:jc w:val="both"/>
        <w:rPr>
          <w:rFonts w:ascii="Myriad Pro Light" w:hAnsi="Myriad Pro Light" w:cs="Times New Roman"/>
          <w:color w:val="auto"/>
          <w:sz w:val="22"/>
          <w:szCs w:val="22"/>
        </w:rPr>
      </w:pPr>
    </w:p>
    <w:p w:rsidR="00777217" w:rsidRPr="009D073E" w:rsidRDefault="00695778" w:rsidP="007614A6">
      <w:pPr>
        <w:pStyle w:val="Default"/>
        <w:jc w:val="both"/>
        <w:rPr>
          <w:rFonts w:ascii="Myriad Pro Light" w:hAnsi="Myriad Pro Light" w:cs="Times New Roman"/>
          <w:b/>
          <w:color w:val="4E1A1B"/>
          <w:sz w:val="22"/>
          <w:szCs w:val="22"/>
        </w:rPr>
      </w:pPr>
      <w:r w:rsidRPr="009D073E">
        <w:rPr>
          <w:rFonts w:ascii="Myriad Pro Light" w:hAnsi="Myriad Pro Light" w:cs="Times New Roman"/>
          <w:b/>
          <w:color w:val="4E1A1B"/>
          <w:sz w:val="22"/>
          <w:szCs w:val="22"/>
        </w:rPr>
        <w:t xml:space="preserve">Artículo </w:t>
      </w:r>
      <w:r w:rsidR="001D0952" w:rsidRPr="009D073E">
        <w:rPr>
          <w:rFonts w:ascii="Myriad Pro Light" w:hAnsi="Myriad Pro Light" w:cs="Times New Roman"/>
          <w:b/>
          <w:color w:val="4E1A1B"/>
          <w:sz w:val="22"/>
          <w:szCs w:val="22"/>
        </w:rPr>
        <w:t>2</w:t>
      </w:r>
      <w:r w:rsidR="008A7FA9" w:rsidRPr="009D073E">
        <w:rPr>
          <w:rFonts w:ascii="Myriad Pro Light" w:hAnsi="Myriad Pro Light" w:cs="Times New Roman"/>
          <w:b/>
          <w:color w:val="4E1A1B"/>
          <w:sz w:val="22"/>
          <w:szCs w:val="22"/>
        </w:rPr>
        <w:t>0</w:t>
      </w:r>
      <w:r w:rsidR="00777217" w:rsidRPr="009D073E">
        <w:rPr>
          <w:rFonts w:ascii="Myriad Pro Light" w:hAnsi="Myriad Pro Light" w:cs="Times New Roman"/>
          <w:b/>
          <w:color w:val="4E1A1B"/>
          <w:sz w:val="22"/>
          <w:szCs w:val="22"/>
        </w:rPr>
        <w:t xml:space="preserve">. </w:t>
      </w:r>
      <w:r w:rsidR="00470EB7" w:rsidRPr="009D073E">
        <w:rPr>
          <w:rFonts w:ascii="Myriad Pro Light" w:hAnsi="Myriad Pro Light" w:cs="Times New Roman"/>
          <w:b/>
          <w:color w:val="4E1A1B"/>
          <w:sz w:val="22"/>
          <w:szCs w:val="22"/>
        </w:rPr>
        <w:t>Condiciones de accesibilidad y criterios generales para la instalación de nuevos ascensores</w:t>
      </w:r>
    </w:p>
    <w:p w:rsidR="009D073E" w:rsidRPr="000B3B0F" w:rsidRDefault="009D073E" w:rsidP="007614A6">
      <w:pPr>
        <w:pStyle w:val="Default"/>
        <w:jc w:val="both"/>
        <w:rPr>
          <w:rFonts w:ascii="Myriad Pro Light" w:hAnsi="Myriad Pro Light" w:cs="Times New Roman"/>
          <w:b/>
          <w:color w:val="auto"/>
          <w:sz w:val="22"/>
          <w:szCs w:val="22"/>
        </w:rPr>
      </w:pPr>
    </w:p>
    <w:p w:rsidR="00777217" w:rsidRDefault="00777217" w:rsidP="007806FB">
      <w:pPr>
        <w:pStyle w:val="Prrafodelista"/>
        <w:numPr>
          <w:ilvl w:val="2"/>
          <w:numId w:val="2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Las mejoras y ajustes razonables en materia de accesibilidad en edificios de tipología residencial de vivienda colectiva y</w:t>
      </w:r>
      <w:r w:rsidR="009D073E">
        <w:rPr>
          <w:rFonts w:ascii="Myriad Pro Light" w:hAnsi="Myriad Pro Light"/>
          <w:sz w:val="22"/>
          <w:szCs w:val="22"/>
        </w:rPr>
        <w:t>,</w:t>
      </w:r>
      <w:r w:rsidRPr="000B3B0F">
        <w:rPr>
          <w:rFonts w:ascii="Myriad Pro Light" w:hAnsi="Myriad Pro Light"/>
          <w:sz w:val="22"/>
          <w:szCs w:val="22"/>
        </w:rPr>
        <w:t xml:space="preserve"> en particular</w:t>
      </w:r>
      <w:r w:rsidR="009D073E">
        <w:rPr>
          <w:rFonts w:ascii="Myriad Pro Light" w:hAnsi="Myriad Pro Light"/>
          <w:sz w:val="22"/>
          <w:szCs w:val="22"/>
        </w:rPr>
        <w:t>,</w:t>
      </w:r>
      <w:r w:rsidRPr="000B3B0F">
        <w:rPr>
          <w:rFonts w:ascii="Myriad Pro Light" w:hAnsi="Myriad Pro Light"/>
          <w:sz w:val="22"/>
          <w:szCs w:val="22"/>
        </w:rPr>
        <w:t xml:space="preserve"> las que incluyan la dotación de nuevas instalaciones mecánicas</w:t>
      </w:r>
      <w:r w:rsidR="009D073E">
        <w:rPr>
          <w:rFonts w:ascii="Myriad Pro Light" w:hAnsi="Myriad Pro Light"/>
          <w:sz w:val="22"/>
          <w:szCs w:val="22"/>
        </w:rPr>
        <w:t>,</w:t>
      </w:r>
      <w:r w:rsidRPr="000B3B0F">
        <w:rPr>
          <w:rFonts w:ascii="Myriad Pro Light" w:hAnsi="Myriad Pro Light"/>
          <w:sz w:val="22"/>
          <w:szCs w:val="22"/>
        </w:rPr>
        <w:t xml:space="preserve"> como el ascensor o la reforma de las existentes</w:t>
      </w:r>
      <w:r w:rsidR="00F0544F">
        <w:rPr>
          <w:rFonts w:ascii="Myriad Pro Light" w:hAnsi="Myriad Pro Light"/>
          <w:sz w:val="22"/>
          <w:szCs w:val="22"/>
        </w:rPr>
        <w:t>,</w:t>
      </w:r>
      <w:r w:rsidRPr="000B3B0F">
        <w:rPr>
          <w:rFonts w:ascii="Myriad Pro Light" w:hAnsi="Myriad Pro Light"/>
          <w:sz w:val="22"/>
          <w:szCs w:val="22"/>
        </w:rPr>
        <w:t xml:space="preserve"> deben  completarse con todas las intervenciones (adecuación en los accesos, itinerarios, ascensores que comuniquen todas las plantas, etc.) que sean posibles técnica y económicamente, así como compatibles con el grado de protección del edificio, con el fin de minimizar o eliminar las barreras arquitectónicas existentes en el edificio y en los posibles recorridos que, por espacios libres privados, deban recorrerse hasta el ingreso en el inmueble.</w:t>
      </w:r>
    </w:p>
    <w:p w:rsidR="009D073E" w:rsidRPr="000B3B0F" w:rsidRDefault="009D073E" w:rsidP="009D073E">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2"/>
          <w:numId w:val="2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Las condiciones de seguridad y uso de los ascensores deben cumplir lo establecido en su propia reglamentación. </w:t>
      </w:r>
    </w:p>
    <w:p w:rsidR="009D073E" w:rsidRPr="000B3B0F" w:rsidRDefault="009D073E" w:rsidP="009D073E">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2"/>
          <w:numId w:val="2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Las condiciones para la instalación del ascensor en edificios de vivienda colectiva que afecten a los requisitos del CTE, se desarrollan en el CTE y sus documentos interpretativos.</w:t>
      </w:r>
    </w:p>
    <w:p w:rsidR="009D073E" w:rsidRPr="000B3B0F" w:rsidRDefault="009D073E" w:rsidP="009D073E">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2"/>
          <w:numId w:val="2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Este artículo desarrolla únicamente las condiciones relacionadas con los parámetros urbanísticos y otros aspectos que se deben tener en cuenta en los espacios cuando se instalen estos mecanismos. En particular, se debe procurar que: </w:t>
      </w:r>
    </w:p>
    <w:p w:rsidR="009D073E" w:rsidRPr="000B3B0F" w:rsidRDefault="009D073E" w:rsidP="009D073E">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0"/>
          <w:numId w:val="28"/>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El desembarque de las distintas paradas del ascensor deberá efectuarse sobre elementos de uso común del edificio. </w:t>
      </w:r>
    </w:p>
    <w:p w:rsidR="002D6241" w:rsidRPr="000B3B0F" w:rsidRDefault="002D6241" w:rsidP="004B4EFE">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28"/>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Siempre que sea viable se debe realizar también la mejora de accesibilidad en plantas o elementos comunes, tales como aparcamientos, tendederos, etc. Cuando la edificación disponga de cubierta visitable, el ascensor deberá llegar obligatoriamente a la misma. No obstante, el criterio interpretativo de este apartado no vendrá nunca a exigir, por razón de este Título, la prolongación de las obras de accesibilidad a estas </w:t>
      </w:r>
      <w:r w:rsidRPr="000B3B0F">
        <w:rPr>
          <w:rFonts w:ascii="Myriad Pro Light" w:hAnsi="Myriad Pro Light"/>
          <w:sz w:val="22"/>
          <w:szCs w:val="22"/>
        </w:rPr>
        <w:lastRenderedPageBreak/>
        <w:t>plantas o elementos comunes en contra del criterio manifestado por una comunidad de propietarios.</w:t>
      </w:r>
    </w:p>
    <w:p w:rsidR="002D6241" w:rsidRPr="000B3B0F" w:rsidRDefault="002D6241" w:rsidP="004B4EFE">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28"/>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El cuarto de máquinas deberá ubicarse en interior de la edificación o sobre el recinto de recorrido de la cabina, siendo accesible desde zonas comunes. No podrá situarse por encima de la altura máxima que permita el planeamiento urbanístico vigente y cumplirá las condiciones de aislamiento acústico referidas en el artículo </w:t>
      </w:r>
      <w:r w:rsidR="002D6241">
        <w:rPr>
          <w:rFonts w:ascii="Myriad Pro Light" w:hAnsi="Myriad Pro Light"/>
          <w:sz w:val="22"/>
          <w:szCs w:val="22"/>
        </w:rPr>
        <w:t>2</w:t>
      </w:r>
      <w:r w:rsidR="00617A06" w:rsidRPr="000B3B0F">
        <w:rPr>
          <w:rFonts w:ascii="Myriad Pro Light" w:hAnsi="Myriad Pro Light"/>
          <w:sz w:val="22"/>
          <w:szCs w:val="22"/>
        </w:rPr>
        <w:t>2</w:t>
      </w:r>
      <w:r w:rsidRPr="000B3B0F">
        <w:rPr>
          <w:rFonts w:ascii="Myriad Pro Light" w:hAnsi="Myriad Pro Light"/>
          <w:sz w:val="22"/>
          <w:szCs w:val="22"/>
        </w:rPr>
        <w:t xml:space="preserve"> </w:t>
      </w:r>
      <w:r w:rsidR="009739C0">
        <w:rPr>
          <w:rFonts w:ascii="Myriad Pro Light" w:hAnsi="Myriad Pro Light"/>
          <w:sz w:val="22"/>
          <w:szCs w:val="22"/>
        </w:rPr>
        <w:t xml:space="preserve">de esta Ordenanza </w:t>
      </w:r>
      <w:r w:rsidRPr="000B3B0F">
        <w:rPr>
          <w:rFonts w:ascii="Myriad Pro Light" w:hAnsi="Myriad Pro Light"/>
          <w:sz w:val="22"/>
          <w:szCs w:val="22"/>
        </w:rPr>
        <w:t>y en la normativa municipal vigente sobre Protección del Medio Ambiente y contra Ruidos y Vibraciones.</w:t>
      </w:r>
    </w:p>
    <w:p w:rsidR="002D6241" w:rsidRPr="000B3B0F" w:rsidRDefault="002D6241" w:rsidP="004B4EFE">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28"/>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En el supuesto de que las obras de mejora de las condiciones de accesibilidad requieran de la expropiación de bienes privativos, lo señalado en este artículo debe ponerse en relación con lo descrito en </w:t>
      </w:r>
      <w:r w:rsidRPr="00C14D5E">
        <w:rPr>
          <w:rFonts w:ascii="Myriad Pro Light" w:hAnsi="Myriad Pro Light"/>
          <w:sz w:val="22"/>
          <w:szCs w:val="22"/>
        </w:rPr>
        <w:t xml:space="preserve">el </w:t>
      </w:r>
      <w:r w:rsidR="00C14D5E" w:rsidRPr="00337DB0">
        <w:rPr>
          <w:rFonts w:ascii="Myriad Pro Light" w:hAnsi="Myriad Pro Light"/>
          <w:sz w:val="22"/>
          <w:szCs w:val="22"/>
        </w:rPr>
        <w:t>Capítulo I</w:t>
      </w:r>
      <w:r w:rsidR="00DF3DB3" w:rsidRPr="00337DB0">
        <w:rPr>
          <w:rFonts w:ascii="Myriad Pro Light" w:hAnsi="Myriad Pro Light"/>
          <w:sz w:val="22"/>
          <w:szCs w:val="22"/>
        </w:rPr>
        <w:t>V</w:t>
      </w:r>
      <w:r w:rsidR="00C14D5E" w:rsidRPr="00337DB0">
        <w:rPr>
          <w:rFonts w:ascii="Myriad Pro Light" w:hAnsi="Myriad Pro Light"/>
          <w:sz w:val="22"/>
          <w:szCs w:val="22"/>
        </w:rPr>
        <w:t xml:space="preserve"> </w:t>
      </w:r>
      <w:r w:rsidR="00DD5EC9" w:rsidRPr="00337DB0">
        <w:rPr>
          <w:rFonts w:ascii="Myriad Pro Light" w:hAnsi="Myriad Pro Light"/>
          <w:sz w:val="22"/>
          <w:szCs w:val="22"/>
        </w:rPr>
        <w:t>del Título III</w:t>
      </w:r>
      <w:r w:rsidRPr="000B3B0F">
        <w:rPr>
          <w:rFonts w:ascii="Myriad Pro Light" w:hAnsi="Myriad Pro Light"/>
          <w:sz w:val="22"/>
          <w:szCs w:val="22"/>
        </w:rPr>
        <w:t>.</w:t>
      </w:r>
    </w:p>
    <w:p w:rsidR="002D6241" w:rsidRDefault="002D6241" w:rsidP="002D6241">
      <w:pPr>
        <w:autoSpaceDE w:val="0"/>
        <w:autoSpaceDN w:val="0"/>
        <w:adjustRightInd w:val="0"/>
        <w:spacing w:after="0"/>
        <w:rPr>
          <w:rFonts w:ascii="Myriad Pro Light" w:hAnsi="Myriad Pro Light"/>
          <w:sz w:val="22"/>
          <w:szCs w:val="22"/>
        </w:rPr>
      </w:pPr>
    </w:p>
    <w:p w:rsidR="002D6241" w:rsidRPr="002D6241" w:rsidRDefault="002D6241" w:rsidP="002D6241">
      <w:pPr>
        <w:autoSpaceDE w:val="0"/>
        <w:autoSpaceDN w:val="0"/>
        <w:adjustRightInd w:val="0"/>
        <w:spacing w:after="0"/>
        <w:rPr>
          <w:rFonts w:ascii="Myriad Pro Light" w:hAnsi="Myriad Pro Light"/>
          <w:sz w:val="22"/>
          <w:szCs w:val="22"/>
        </w:rPr>
      </w:pPr>
    </w:p>
    <w:p w:rsidR="00777217" w:rsidRPr="002D6241" w:rsidRDefault="00695778" w:rsidP="007614A6">
      <w:pPr>
        <w:autoSpaceDE w:val="0"/>
        <w:autoSpaceDN w:val="0"/>
        <w:adjustRightInd w:val="0"/>
        <w:spacing w:after="0"/>
        <w:rPr>
          <w:rFonts w:ascii="Myriad Pro Light" w:hAnsi="Myriad Pro Light"/>
          <w:b/>
          <w:bCs/>
          <w:color w:val="4E1A1B"/>
          <w:sz w:val="22"/>
          <w:szCs w:val="22"/>
        </w:rPr>
      </w:pPr>
      <w:r w:rsidRPr="002D6241">
        <w:rPr>
          <w:rFonts w:ascii="Myriad Pro Light" w:hAnsi="Myriad Pro Light"/>
          <w:b/>
          <w:color w:val="4E1A1B"/>
          <w:sz w:val="22"/>
          <w:szCs w:val="22"/>
        </w:rPr>
        <w:t xml:space="preserve">Artículo </w:t>
      </w:r>
      <w:r w:rsidR="006E6790" w:rsidRPr="002D6241">
        <w:rPr>
          <w:rFonts w:ascii="Myriad Pro Light" w:hAnsi="Myriad Pro Light"/>
          <w:b/>
          <w:color w:val="4E1A1B"/>
          <w:sz w:val="22"/>
          <w:szCs w:val="22"/>
        </w:rPr>
        <w:t>2</w:t>
      </w:r>
      <w:r w:rsidR="008A7FA9" w:rsidRPr="002D6241">
        <w:rPr>
          <w:rFonts w:ascii="Myriad Pro Light" w:hAnsi="Myriad Pro Light"/>
          <w:b/>
          <w:color w:val="4E1A1B"/>
          <w:sz w:val="22"/>
          <w:szCs w:val="22"/>
        </w:rPr>
        <w:t>1</w:t>
      </w:r>
      <w:r w:rsidR="00777217" w:rsidRPr="002D6241">
        <w:rPr>
          <w:rFonts w:ascii="Myriad Pro Light" w:hAnsi="Myriad Pro Light"/>
          <w:b/>
          <w:color w:val="4E1A1B"/>
          <w:sz w:val="22"/>
          <w:szCs w:val="22"/>
        </w:rPr>
        <w:t>. I</w:t>
      </w:r>
      <w:r w:rsidR="00470EB7" w:rsidRPr="002D6241">
        <w:rPr>
          <w:rFonts w:ascii="Myriad Pro Light" w:hAnsi="Myriad Pro Light"/>
          <w:b/>
          <w:color w:val="4E1A1B"/>
          <w:sz w:val="22"/>
          <w:szCs w:val="22"/>
        </w:rPr>
        <w:t>ncidencia del nuevo ascensor en las condiciones de</w:t>
      </w:r>
      <w:r w:rsidR="009A58F4">
        <w:rPr>
          <w:rFonts w:ascii="Myriad Pro Light" w:hAnsi="Myriad Pro Light"/>
          <w:b/>
          <w:color w:val="4E1A1B"/>
          <w:sz w:val="22"/>
          <w:szCs w:val="22"/>
        </w:rPr>
        <w:t xml:space="preserve"> </w:t>
      </w:r>
      <w:r w:rsidR="005B50D7">
        <w:rPr>
          <w:rFonts w:ascii="Myriad Pro Light" w:hAnsi="Myriad Pro Light"/>
          <w:b/>
          <w:color w:val="4E1A1B"/>
          <w:sz w:val="22"/>
          <w:szCs w:val="22"/>
        </w:rPr>
        <w:t>s</w:t>
      </w:r>
      <w:r w:rsidR="009A58F4">
        <w:rPr>
          <w:rFonts w:ascii="Myriad Pro Light" w:hAnsi="Myriad Pro Light"/>
          <w:b/>
          <w:color w:val="4E1A1B"/>
          <w:sz w:val="22"/>
          <w:szCs w:val="22"/>
        </w:rPr>
        <w:t>eguridad estructural</w:t>
      </w:r>
      <w:r w:rsidR="00470EB7" w:rsidRPr="002D6241">
        <w:rPr>
          <w:rFonts w:ascii="Myriad Pro Light" w:hAnsi="Myriad Pro Light"/>
          <w:b/>
          <w:color w:val="4E1A1B"/>
          <w:sz w:val="22"/>
          <w:szCs w:val="22"/>
        </w:rPr>
        <w:t xml:space="preserve"> </w:t>
      </w:r>
      <w:r w:rsidR="009A58F4">
        <w:rPr>
          <w:rFonts w:ascii="Myriad Pro Light" w:hAnsi="Myriad Pro Light"/>
          <w:b/>
          <w:color w:val="4E1A1B"/>
          <w:sz w:val="22"/>
          <w:szCs w:val="22"/>
        </w:rPr>
        <w:t>(</w:t>
      </w:r>
      <w:r w:rsidR="009A58F4">
        <w:rPr>
          <w:rFonts w:ascii="Myriad Pro Light" w:hAnsi="Myriad Pro Light"/>
          <w:b/>
          <w:bCs/>
          <w:color w:val="4E1A1B"/>
          <w:sz w:val="22"/>
          <w:szCs w:val="22"/>
        </w:rPr>
        <w:t>DB SE)</w:t>
      </w:r>
    </w:p>
    <w:p w:rsidR="002D6241" w:rsidRPr="000B3B0F" w:rsidRDefault="002D6241" w:rsidP="007614A6">
      <w:pPr>
        <w:autoSpaceDE w:val="0"/>
        <w:autoSpaceDN w:val="0"/>
        <w:adjustRightInd w:val="0"/>
        <w:spacing w:after="0"/>
        <w:rPr>
          <w:rFonts w:ascii="Myriad Pro Light" w:hAnsi="Myriad Pro Light"/>
          <w:b/>
          <w:bCs/>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Cuando la instalación de un nuevo ascensor en un edificio existente tenga incidencia en las condiciones de seguridad estructural del edificio, deberá aplicarse lo establecido en el CTE y sus documentos interpretativos.</w:t>
      </w:r>
    </w:p>
    <w:p w:rsidR="002D6241" w:rsidRDefault="002D6241" w:rsidP="007614A6">
      <w:pPr>
        <w:autoSpaceDE w:val="0"/>
        <w:autoSpaceDN w:val="0"/>
        <w:adjustRightInd w:val="0"/>
        <w:spacing w:after="0"/>
        <w:rPr>
          <w:rFonts w:ascii="Myriad Pro Light" w:hAnsi="Myriad Pro Light"/>
          <w:sz w:val="22"/>
          <w:szCs w:val="22"/>
        </w:rPr>
      </w:pPr>
    </w:p>
    <w:p w:rsidR="002D6241" w:rsidRPr="000B3B0F" w:rsidRDefault="002D6241" w:rsidP="007614A6">
      <w:pPr>
        <w:autoSpaceDE w:val="0"/>
        <w:autoSpaceDN w:val="0"/>
        <w:adjustRightInd w:val="0"/>
        <w:spacing w:after="0"/>
        <w:rPr>
          <w:rFonts w:ascii="Myriad Pro Light" w:hAnsi="Myriad Pro Light"/>
          <w:sz w:val="22"/>
          <w:szCs w:val="22"/>
        </w:rPr>
      </w:pPr>
    </w:p>
    <w:p w:rsidR="00777217" w:rsidRPr="002D6241" w:rsidRDefault="00695778" w:rsidP="007614A6">
      <w:pPr>
        <w:autoSpaceDE w:val="0"/>
        <w:autoSpaceDN w:val="0"/>
        <w:adjustRightInd w:val="0"/>
        <w:spacing w:after="0"/>
        <w:rPr>
          <w:rFonts w:ascii="Myriad Pro Light" w:hAnsi="Myriad Pro Light"/>
          <w:b/>
          <w:bCs/>
          <w:color w:val="4E1A1B"/>
          <w:sz w:val="22"/>
          <w:szCs w:val="22"/>
        </w:rPr>
      </w:pPr>
      <w:r w:rsidRPr="002D6241">
        <w:rPr>
          <w:rFonts w:ascii="Myriad Pro Light" w:hAnsi="Myriad Pro Light"/>
          <w:b/>
          <w:color w:val="4E1A1B"/>
          <w:sz w:val="22"/>
          <w:szCs w:val="22"/>
        </w:rPr>
        <w:t xml:space="preserve">Artículo </w:t>
      </w:r>
      <w:r w:rsidR="00BC7E06" w:rsidRPr="002D6241">
        <w:rPr>
          <w:rFonts w:ascii="Myriad Pro Light" w:hAnsi="Myriad Pro Light"/>
          <w:b/>
          <w:color w:val="4E1A1B"/>
          <w:sz w:val="22"/>
          <w:szCs w:val="22"/>
        </w:rPr>
        <w:t>2</w:t>
      </w:r>
      <w:r w:rsidR="008A7FA9" w:rsidRPr="002D6241">
        <w:rPr>
          <w:rFonts w:ascii="Myriad Pro Light" w:hAnsi="Myriad Pro Light"/>
          <w:b/>
          <w:color w:val="4E1A1B"/>
          <w:sz w:val="22"/>
          <w:szCs w:val="22"/>
        </w:rPr>
        <w:t>2</w:t>
      </w:r>
      <w:r w:rsidR="00777217" w:rsidRPr="002D6241">
        <w:rPr>
          <w:rFonts w:ascii="Myriad Pro Light" w:hAnsi="Myriad Pro Light"/>
          <w:b/>
          <w:color w:val="4E1A1B"/>
          <w:sz w:val="22"/>
          <w:szCs w:val="22"/>
        </w:rPr>
        <w:t>. I</w:t>
      </w:r>
      <w:r w:rsidR="00470EB7" w:rsidRPr="002D6241">
        <w:rPr>
          <w:rFonts w:ascii="Myriad Pro Light" w:hAnsi="Myriad Pro Light"/>
          <w:b/>
          <w:color w:val="4E1A1B"/>
          <w:sz w:val="22"/>
          <w:szCs w:val="22"/>
        </w:rPr>
        <w:t>ncidencia del nuevo</w:t>
      </w:r>
      <w:r w:rsidR="009A58F4">
        <w:rPr>
          <w:rFonts w:ascii="Myriad Pro Light" w:hAnsi="Myriad Pro Light"/>
          <w:b/>
          <w:color w:val="4E1A1B"/>
          <w:sz w:val="22"/>
          <w:szCs w:val="22"/>
        </w:rPr>
        <w:t xml:space="preserve"> ascensor en las condiciones de </w:t>
      </w:r>
      <w:r w:rsidR="005B50D7">
        <w:rPr>
          <w:rFonts w:ascii="Myriad Pro Light" w:hAnsi="Myriad Pro Light"/>
          <w:b/>
          <w:color w:val="4E1A1B"/>
          <w:sz w:val="22"/>
          <w:szCs w:val="22"/>
        </w:rPr>
        <w:t>p</w:t>
      </w:r>
      <w:r w:rsidR="009A58F4">
        <w:rPr>
          <w:rFonts w:ascii="Myriad Pro Light" w:hAnsi="Myriad Pro Light"/>
          <w:b/>
          <w:color w:val="4E1A1B"/>
          <w:sz w:val="22"/>
          <w:szCs w:val="22"/>
        </w:rPr>
        <w:t>rotecci</w:t>
      </w:r>
      <w:r w:rsidR="005B50D7">
        <w:rPr>
          <w:rFonts w:ascii="Myriad Pro Light" w:hAnsi="Myriad Pro Light"/>
          <w:b/>
          <w:color w:val="4E1A1B"/>
          <w:sz w:val="22"/>
          <w:szCs w:val="22"/>
        </w:rPr>
        <w:t>ón frente al r</w:t>
      </w:r>
      <w:r w:rsidR="009A58F4">
        <w:rPr>
          <w:rFonts w:ascii="Myriad Pro Light" w:hAnsi="Myriad Pro Light"/>
          <w:b/>
          <w:color w:val="4E1A1B"/>
          <w:sz w:val="22"/>
          <w:szCs w:val="22"/>
        </w:rPr>
        <w:t>uido</w:t>
      </w:r>
      <w:r w:rsidR="00470EB7" w:rsidRPr="002D6241">
        <w:rPr>
          <w:rFonts w:ascii="Myriad Pro Light" w:hAnsi="Myriad Pro Light"/>
          <w:b/>
          <w:color w:val="4E1A1B"/>
          <w:sz w:val="22"/>
          <w:szCs w:val="22"/>
        </w:rPr>
        <w:t xml:space="preserve"> </w:t>
      </w:r>
      <w:r w:rsidR="009A58F4">
        <w:rPr>
          <w:rFonts w:ascii="Myriad Pro Light" w:hAnsi="Myriad Pro Light"/>
          <w:b/>
          <w:color w:val="4E1A1B"/>
          <w:sz w:val="22"/>
          <w:szCs w:val="22"/>
        </w:rPr>
        <w:t>(</w:t>
      </w:r>
      <w:r w:rsidR="00470EB7" w:rsidRPr="002D6241">
        <w:rPr>
          <w:rFonts w:ascii="Myriad Pro Light" w:hAnsi="Myriad Pro Light"/>
          <w:b/>
          <w:color w:val="4E1A1B"/>
          <w:sz w:val="22"/>
          <w:szCs w:val="22"/>
        </w:rPr>
        <w:t>D</w:t>
      </w:r>
      <w:r w:rsidR="00777217" w:rsidRPr="002D6241">
        <w:rPr>
          <w:rFonts w:ascii="Myriad Pro Light" w:hAnsi="Myriad Pro Light"/>
          <w:b/>
          <w:bCs/>
          <w:color w:val="4E1A1B"/>
          <w:sz w:val="22"/>
          <w:szCs w:val="22"/>
        </w:rPr>
        <w:t>B HR</w:t>
      </w:r>
      <w:r w:rsidR="009A58F4">
        <w:rPr>
          <w:rFonts w:ascii="Myriad Pro Light" w:hAnsi="Myriad Pro Light"/>
          <w:b/>
          <w:bCs/>
          <w:color w:val="4E1A1B"/>
          <w:sz w:val="22"/>
          <w:szCs w:val="22"/>
        </w:rPr>
        <w:t>)</w:t>
      </w:r>
    </w:p>
    <w:p w:rsidR="002D6241" w:rsidRPr="000B3B0F" w:rsidRDefault="002D6241" w:rsidP="007614A6">
      <w:pPr>
        <w:autoSpaceDE w:val="0"/>
        <w:autoSpaceDN w:val="0"/>
        <w:adjustRightInd w:val="0"/>
        <w:spacing w:after="0"/>
        <w:rPr>
          <w:rFonts w:ascii="Myriad Pro Light" w:hAnsi="Myriad Pro Light"/>
          <w:b/>
          <w:bCs/>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En lo referente a las condiciones de protección frente al ruido, la instalación de un nuevo ascensor en un edificio existente deberá atenerse a lo establecido en el CTE y sus documentos interpretativos, así como a las ordenanzas municipales sectoriales que sean de aplicación.</w:t>
      </w:r>
    </w:p>
    <w:p w:rsidR="002D6241" w:rsidRDefault="002D6241" w:rsidP="007614A6">
      <w:pPr>
        <w:autoSpaceDE w:val="0"/>
        <w:autoSpaceDN w:val="0"/>
        <w:adjustRightInd w:val="0"/>
        <w:spacing w:after="0"/>
        <w:rPr>
          <w:rFonts w:ascii="Myriad Pro Light" w:hAnsi="Myriad Pro Light"/>
          <w:sz w:val="22"/>
          <w:szCs w:val="22"/>
        </w:rPr>
      </w:pPr>
    </w:p>
    <w:p w:rsidR="002D6241" w:rsidRPr="000B3B0F" w:rsidRDefault="002D6241" w:rsidP="007614A6">
      <w:pPr>
        <w:autoSpaceDE w:val="0"/>
        <w:autoSpaceDN w:val="0"/>
        <w:adjustRightInd w:val="0"/>
        <w:spacing w:after="0"/>
        <w:rPr>
          <w:rFonts w:ascii="Myriad Pro Light" w:hAnsi="Myriad Pro Light"/>
          <w:sz w:val="22"/>
          <w:szCs w:val="22"/>
        </w:rPr>
      </w:pPr>
    </w:p>
    <w:p w:rsidR="00777217" w:rsidRPr="002D6241" w:rsidRDefault="00695778" w:rsidP="007614A6">
      <w:pPr>
        <w:autoSpaceDE w:val="0"/>
        <w:autoSpaceDN w:val="0"/>
        <w:adjustRightInd w:val="0"/>
        <w:spacing w:after="0"/>
        <w:rPr>
          <w:rFonts w:ascii="Myriad Pro Light" w:hAnsi="Myriad Pro Light"/>
          <w:b/>
          <w:iCs/>
          <w:color w:val="4E1A1B"/>
          <w:sz w:val="22"/>
          <w:szCs w:val="22"/>
        </w:rPr>
      </w:pPr>
      <w:r w:rsidRPr="002D6241">
        <w:rPr>
          <w:rFonts w:ascii="Myriad Pro Light" w:hAnsi="Myriad Pro Light"/>
          <w:b/>
          <w:color w:val="4E1A1B"/>
          <w:sz w:val="22"/>
          <w:szCs w:val="22"/>
        </w:rPr>
        <w:t xml:space="preserve">Artículo </w:t>
      </w:r>
      <w:r w:rsidR="00BC7E06" w:rsidRPr="002D6241">
        <w:rPr>
          <w:rFonts w:ascii="Myriad Pro Light" w:hAnsi="Myriad Pro Light"/>
          <w:b/>
          <w:color w:val="4E1A1B"/>
          <w:sz w:val="22"/>
          <w:szCs w:val="22"/>
        </w:rPr>
        <w:t>2</w:t>
      </w:r>
      <w:r w:rsidR="008A7FA9" w:rsidRPr="002D6241">
        <w:rPr>
          <w:rFonts w:ascii="Myriad Pro Light" w:hAnsi="Myriad Pro Light"/>
          <w:b/>
          <w:color w:val="4E1A1B"/>
          <w:sz w:val="22"/>
          <w:szCs w:val="22"/>
        </w:rPr>
        <w:t>3</w:t>
      </w:r>
      <w:r w:rsidR="00777217" w:rsidRPr="002D6241">
        <w:rPr>
          <w:rFonts w:ascii="Myriad Pro Light" w:hAnsi="Myriad Pro Light"/>
          <w:b/>
          <w:color w:val="4E1A1B"/>
          <w:sz w:val="22"/>
          <w:szCs w:val="22"/>
        </w:rPr>
        <w:t xml:space="preserve">. </w:t>
      </w:r>
      <w:r w:rsidR="00470EB7" w:rsidRPr="002D6241">
        <w:rPr>
          <w:rFonts w:ascii="Myriad Pro Light" w:hAnsi="Myriad Pro Light"/>
          <w:b/>
          <w:color w:val="4E1A1B"/>
          <w:sz w:val="22"/>
          <w:szCs w:val="22"/>
        </w:rPr>
        <w:t xml:space="preserve">Incidencia del nuevo ascensor </w:t>
      </w:r>
      <w:r w:rsidR="00470EB7" w:rsidRPr="002D6241">
        <w:rPr>
          <w:rFonts w:ascii="Myriad Pro Light" w:hAnsi="Myriad Pro Light"/>
          <w:b/>
          <w:iCs/>
          <w:color w:val="4E1A1B"/>
          <w:sz w:val="22"/>
          <w:szCs w:val="22"/>
        </w:rPr>
        <w:t>en las condiciones de ventilación e iluminación de las escaleras y del acceso a patios</w:t>
      </w:r>
    </w:p>
    <w:p w:rsidR="002D6241" w:rsidRPr="000B3B0F" w:rsidRDefault="002D6241" w:rsidP="007614A6">
      <w:pPr>
        <w:autoSpaceDE w:val="0"/>
        <w:autoSpaceDN w:val="0"/>
        <w:adjustRightInd w:val="0"/>
        <w:spacing w:after="0"/>
        <w:rPr>
          <w:rFonts w:ascii="Myriad Pro Light" w:hAnsi="Myriad Pro Light"/>
          <w:b/>
          <w:iCs/>
          <w:sz w:val="22"/>
          <w:szCs w:val="22"/>
        </w:rPr>
      </w:pPr>
    </w:p>
    <w:p w:rsidR="00777217" w:rsidRDefault="00777217" w:rsidP="007806FB">
      <w:pPr>
        <w:pStyle w:val="Prrafodelista"/>
        <w:numPr>
          <w:ilvl w:val="2"/>
          <w:numId w:val="18"/>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lo referente a las condiciones de ventilación e iluminación de las escaleras y el acceso a patios, la instalación de un nuevo ascensor en un edificio existente deberá atenerse a lo establecido en el CTE y sus documentos interpretativos, así como a las ordenanzas municipales sectoriales que sean de aplicación.</w:t>
      </w:r>
    </w:p>
    <w:p w:rsidR="002D6241" w:rsidRPr="000B3B0F" w:rsidRDefault="002D6241" w:rsidP="002D6241">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2"/>
          <w:numId w:val="18"/>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todo caso, dichas actuaciones no podrán suponer la desaparición de los huecos de acceso al patio, salvo que se acredite que es imprescindible su desaparición para la instalación o reforma del ascensor, en cuyo caso deberán disponerse huecos sustitutivos o, en todo caso, medios alternativos para el acceso al patio.</w:t>
      </w:r>
    </w:p>
    <w:p w:rsidR="002D6241" w:rsidRDefault="002D6241" w:rsidP="002D6241">
      <w:pPr>
        <w:pStyle w:val="Prrafodelista"/>
        <w:autoSpaceDE w:val="0"/>
        <w:autoSpaceDN w:val="0"/>
        <w:adjustRightInd w:val="0"/>
        <w:spacing w:after="0"/>
        <w:ind w:left="357"/>
        <w:rPr>
          <w:rFonts w:ascii="Myriad Pro Light" w:hAnsi="Myriad Pro Light"/>
          <w:sz w:val="22"/>
          <w:szCs w:val="22"/>
        </w:rPr>
      </w:pPr>
    </w:p>
    <w:p w:rsidR="002D6241" w:rsidRPr="000B3B0F" w:rsidRDefault="002D6241" w:rsidP="002D6241">
      <w:pPr>
        <w:pStyle w:val="Prrafodelista"/>
        <w:autoSpaceDE w:val="0"/>
        <w:autoSpaceDN w:val="0"/>
        <w:adjustRightInd w:val="0"/>
        <w:spacing w:after="0"/>
        <w:ind w:left="357"/>
        <w:rPr>
          <w:rFonts w:ascii="Myriad Pro Light" w:hAnsi="Myriad Pro Light"/>
          <w:sz w:val="22"/>
          <w:szCs w:val="22"/>
        </w:rPr>
      </w:pPr>
    </w:p>
    <w:p w:rsidR="00777217" w:rsidRPr="002D6241" w:rsidRDefault="00695778" w:rsidP="007614A6">
      <w:pPr>
        <w:autoSpaceDE w:val="0"/>
        <w:autoSpaceDN w:val="0"/>
        <w:adjustRightInd w:val="0"/>
        <w:spacing w:after="0"/>
        <w:rPr>
          <w:rFonts w:ascii="Myriad Pro Light" w:hAnsi="Myriad Pro Light"/>
          <w:b/>
          <w:bCs/>
          <w:color w:val="4E1A1B"/>
          <w:sz w:val="22"/>
          <w:szCs w:val="22"/>
        </w:rPr>
      </w:pPr>
      <w:r w:rsidRPr="002D6241">
        <w:rPr>
          <w:rFonts w:ascii="Myriad Pro Light" w:hAnsi="Myriad Pro Light"/>
          <w:b/>
          <w:color w:val="4E1A1B"/>
          <w:sz w:val="22"/>
          <w:szCs w:val="22"/>
        </w:rPr>
        <w:t xml:space="preserve">Artículo </w:t>
      </w:r>
      <w:r w:rsidR="00BC7E06" w:rsidRPr="002D6241">
        <w:rPr>
          <w:rFonts w:ascii="Myriad Pro Light" w:hAnsi="Myriad Pro Light"/>
          <w:b/>
          <w:color w:val="4E1A1B"/>
          <w:sz w:val="22"/>
          <w:szCs w:val="22"/>
        </w:rPr>
        <w:t>2</w:t>
      </w:r>
      <w:r w:rsidR="008A7FA9" w:rsidRPr="002D6241">
        <w:rPr>
          <w:rFonts w:ascii="Myriad Pro Light" w:hAnsi="Myriad Pro Light"/>
          <w:b/>
          <w:color w:val="4E1A1B"/>
          <w:sz w:val="22"/>
          <w:szCs w:val="22"/>
        </w:rPr>
        <w:t>4</w:t>
      </w:r>
      <w:r w:rsidR="00777217" w:rsidRPr="002D6241">
        <w:rPr>
          <w:rFonts w:ascii="Myriad Pro Light" w:hAnsi="Myriad Pro Light"/>
          <w:b/>
          <w:color w:val="4E1A1B"/>
          <w:sz w:val="22"/>
          <w:szCs w:val="22"/>
        </w:rPr>
        <w:t xml:space="preserve">. </w:t>
      </w:r>
      <w:r w:rsidR="00470EB7" w:rsidRPr="002D6241">
        <w:rPr>
          <w:rFonts w:ascii="Myriad Pro Light" w:hAnsi="Myriad Pro Light"/>
          <w:b/>
          <w:color w:val="4E1A1B"/>
          <w:sz w:val="22"/>
          <w:szCs w:val="22"/>
        </w:rPr>
        <w:t xml:space="preserve">Incidencia del nuevo ascensor </w:t>
      </w:r>
      <w:r w:rsidR="00470EB7" w:rsidRPr="002D6241">
        <w:rPr>
          <w:rFonts w:ascii="Myriad Pro Light" w:hAnsi="Myriad Pro Light"/>
          <w:b/>
          <w:bCs/>
          <w:color w:val="4E1A1B"/>
          <w:sz w:val="22"/>
          <w:szCs w:val="22"/>
        </w:rPr>
        <w:t xml:space="preserve">en </w:t>
      </w:r>
      <w:r w:rsidR="00470EB7" w:rsidRPr="002D6241">
        <w:rPr>
          <w:rFonts w:ascii="Myriad Pro Light" w:hAnsi="Myriad Pro Light"/>
          <w:b/>
          <w:iCs/>
          <w:color w:val="4E1A1B"/>
          <w:sz w:val="22"/>
          <w:szCs w:val="22"/>
        </w:rPr>
        <w:t xml:space="preserve">las condiciones de ventilación, iluminación y vistas </w:t>
      </w:r>
      <w:r w:rsidR="00470EB7" w:rsidRPr="002D6241">
        <w:rPr>
          <w:rFonts w:ascii="Myriad Pro Light" w:hAnsi="Myriad Pro Light"/>
          <w:b/>
          <w:bCs/>
          <w:color w:val="4E1A1B"/>
          <w:sz w:val="22"/>
          <w:szCs w:val="22"/>
        </w:rPr>
        <w:t>de dependencias vivideras</w:t>
      </w:r>
    </w:p>
    <w:p w:rsidR="002D6241" w:rsidRPr="000B3B0F" w:rsidRDefault="002D6241" w:rsidP="007614A6">
      <w:pPr>
        <w:autoSpaceDE w:val="0"/>
        <w:autoSpaceDN w:val="0"/>
        <w:adjustRightInd w:val="0"/>
        <w:spacing w:after="0"/>
        <w:rPr>
          <w:rFonts w:ascii="Myriad Pro Light" w:hAnsi="Myriad Pro Light"/>
          <w:b/>
          <w:bCs/>
          <w:sz w:val="22"/>
          <w:szCs w:val="22"/>
        </w:rPr>
      </w:pPr>
    </w:p>
    <w:p w:rsidR="00777217" w:rsidRDefault="00777217" w:rsidP="007806FB">
      <w:pPr>
        <w:pStyle w:val="Default"/>
        <w:numPr>
          <w:ilvl w:val="0"/>
          <w:numId w:val="69"/>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En ningún caso se permitirán actuaciones que incidan negativamente o reduzcan por debajo de las mínimas exigibles o las preexistentes las condiciones de salubridad e higiene de las dependencias vivideras existentes en el edificio o los edificios colindantes. Los </w:t>
      </w:r>
      <w:r w:rsidRPr="000B3B0F">
        <w:rPr>
          <w:rFonts w:ascii="Myriad Pro Light" w:hAnsi="Myriad Pro Light" w:cs="Times New Roman"/>
          <w:color w:val="auto"/>
          <w:sz w:val="22"/>
          <w:szCs w:val="22"/>
        </w:rPr>
        <w:lastRenderedPageBreak/>
        <w:t xml:space="preserve">documentos gráficos del proyecto deberán reflejar la disposición de todas las ventanas de las viviendas que ventilan o iluminan a través de los espacios donde pueda existir incidencia del ascensor, indicando asimismo el uso de dichas estancias. </w:t>
      </w:r>
    </w:p>
    <w:p w:rsidR="002D6241" w:rsidRPr="000B3B0F" w:rsidRDefault="002D6241" w:rsidP="002D6241">
      <w:pPr>
        <w:pStyle w:val="Default"/>
        <w:ind w:left="357"/>
        <w:jc w:val="both"/>
        <w:rPr>
          <w:rFonts w:ascii="Myriad Pro Light" w:hAnsi="Myriad Pro Light" w:cs="Times New Roman"/>
          <w:color w:val="auto"/>
          <w:sz w:val="22"/>
          <w:szCs w:val="22"/>
        </w:rPr>
      </w:pPr>
    </w:p>
    <w:p w:rsidR="00777217" w:rsidRPr="002D6241" w:rsidRDefault="00777217" w:rsidP="007806FB">
      <w:pPr>
        <w:pStyle w:val="Default"/>
        <w:numPr>
          <w:ilvl w:val="0"/>
          <w:numId w:val="69"/>
        </w:numPr>
        <w:ind w:left="357" w:hanging="357"/>
        <w:jc w:val="both"/>
        <w:rPr>
          <w:rFonts w:ascii="Myriad Pro Light" w:hAnsi="Myriad Pro Light"/>
          <w:sz w:val="22"/>
          <w:szCs w:val="22"/>
        </w:rPr>
      </w:pPr>
      <w:r w:rsidRPr="000B3B0F">
        <w:rPr>
          <w:rFonts w:ascii="Myriad Pro Light" w:hAnsi="Myriad Pro Light" w:cs="Times New Roman"/>
          <w:sz w:val="22"/>
          <w:szCs w:val="22"/>
        </w:rPr>
        <w:t>A los efectos anteriores se considerará que no existe di</w:t>
      </w:r>
      <w:r w:rsidR="006E6790" w:rsidRPr="000B3B0F">
        <w:rPr>
          <w:rFonts w:ascii="Myriad Pro Light" w:hAnsi="Myriad Pro Light" w:cs="Times New Roman"/>
          <w:sz w:val="22"/>
          <w:szCs w:val="22"/>
        </w:rPr>
        <w:t>cha</w:t>
      </w:r>
      <w:r w:rsidRPr="000B3B0F">
        <w:rPr>
          <w:rFonts w:ascii="Myriad Pro Light" w:hAnsi="Myriad Pro Light" w:cs="Times New Roman"/>
          <w:sz w:val="22"/>
          <w:szCs w:val="22"/>
        </w:rPr>
        <w:t xml:space="preserve"> incidencia negativa cuando, una vez justificada la necesidad de dicha actuación para satisfacer las condiciones básicas de accesibilidad, se pueda verificar que: </w:t>
      </w:r>
    </w:p>
    <w:p w:rsidR="002D6241" w:rsidRPr="000B3B0F" w:rsidRDefault="002D6241" w:rsidP="002D6241">
      <w:pPr>
        <w:pStyle w:val="Default"/>
        <w:ind w:left="357"/>
        <w:jc w:val="both"/>
        <w:rPr>
          <w:rFonts w:ascii="Myriad Pro Light" w:hAnsi="Myriad Pro Light"/>
          <w:sz w:val="22"/>
          <w:szCs w:val="22"/>
        </w:rPr>
      </w:pPr>
    </w:p>
    <w:p w:rsidR="00777217" w:rsidRDefault="00777217" w:rsidP="007806FB">
      <w:pPr>
        <w:pStyle w:val="Default"/>
        <w:numPr>
          <w:ilvl w:val="1"/>
          <w:numId w:val="29"/>
        </w:numPr>
        <w:ind w:left="993" w:hanging="426"/>
        <w:jc w:val="both"/>
        <w:rPr>
          <w:rFonts w:ascii="Myriad Pro Light" w:hAnsi="Myriad Pro Light" w:cs="Times New Roman"/>
          <w:color w:val="auto"/>
          <w:sz w:val="22"/>
          <w:szCs w:val="22"/>
        </w:rPr>
      </w:pPr>
      <w:r w:rsidRPr="000B3B0F">
        <w:rPr>
          <w:rFonts w:ascii="Myriad Pro Light" w:eastAsia="Times New Roman" w:hAnsi="Myriad Pro Light" w:cs="Times New Roman"/>
          <w:color w:val="auto"/>
          <w:sz w:val="22"/>
          <w:szCs w:val="22"/>
        </w:rPr>
        <w:t>La distancia entre el plano de las ventanas por las que ventilan o se iluminan las dependencias vivideras afectadas y el plano de cerramiento de la caja del ascensor sea superior a 2 metros, en cuyo caso se admitirá además que dicho cerramiento sea opaco.</w:t>
      </w:r>
      <w:r w:rsidRPr="000B3B0F">
        <w:rPr>
          <w:rFonts w:ascii="Myriad Pro Light" w:hAnsi="Myriad Pro Light" w:cs="Times New Roman"/>
          <w:color w:val="auto"/>
          <w:sz w:val="22"/>
          <w:szCs w:val="22"/>
        </w:rPr>
        <w:t xml:space="preserve"> </w:t>
      </w:r>
    </w:p>
    <w:p w:rsidR="00C04522" w:rsidRPr="000B3B0F" w:rsidRDefault="00C04522" w:rsidP="00BD36C3">
      <w:pPr>
        <w:pStyle w:val="Default"/>
        <w:ind w:left="993" w:hanging="426"/>
        <w:jc w:val="both"/>
        <w:rPr>
          <w:rFonts w:ascii="Myriad Pro Light" w:hAnsi="Myriad Pro Light" w:cs="Times New Roman"/>
          <w:color w:val="auto"/>
          <w:sz w:val="22"/>
          <w:szCs w:val="22"/>
        </w:rPr>
      </w:pPr>
    </w:p>
    <w:p w:rsidR="00777217" w:rsidRDefault="00777217" w:rsidP="007806FB">
      <w:pPr>
        <w:pStyle w:val="Default"/>
        <w:numPr>
          <w:ilvl w:val="1"/>
          <w:numId w:val="29"/>
        </w:numPr>
        <w:ind w:left="993" w:hanging="426"/>
        <w:jc w:val="both"/>
        <w:rPr>
          <w:rFonts w:ascii="Myriad Pro Light" w:eastAsia="Times New Roman" w:hAnsi="Myriad Pro Light" w:cs="Times New Roman"/>
          <w:color w:val="auto"/>
          <w:sz w:val="22"/>
          <w:szCs w:val="22"/>
        </w:rPr>
      </w:pPr>
      <w:r w:rsidRPr="000B3B0F">
        <w:rPr>
          <w:rFonts w:ascii="Myriad Pro Light" w:eastAsia="Times New Roman" w:hAnsi="Myriad Pro Light" w:cs="Times New Roman"/>
          <w:color w:val="auto"/>
          <w:sz w:val="22"/>
          <w:szCs w:val="22"/>
        </w:rPr>
        <w:t xml:space="preserve">La distancia entre el plano de las ventanas por las que ventilan o se iluminan las dependencias vivideras afectadas y el plano de cerramiento del ascensor esté comprendido entre 1 y 2 metros, en cuyo caso los cerramientos de la caja del ascensor deberán ser elementos permeables a la luz y al aire tales como lamas de vidrio o </w:t>
      </w:r>
      <w:proofErr w:type="spellStart"/>
      <w:r w:rsidRPr="000B3B0F">
        <w:rPr>
          <w:rFonts w:ascii="Myriad Pro Light" w:eastAsia="Times New Roman" w:hAnsi="Myriad Pro Light" w:cs="Times New Roman"/>
          <w:color w:val="auto"/>
          <w:sz w:val="22"/>
          <w:szCs w:val="22"/>
        </w:rPr>
        <w:t>mallazos</w:t>
      </w:r>
      <w:proofErr w:type="spellEnd"/>
      <w:r w:rsidRPr="000B3B0F">
        <w:rPr>
          <w:rFonts w:ascii="Myriad Pro Light" w:eastAsia="Times New Roman" w:hAnsi="Myriad Pro Light" w:cs="Times New Roman"/>
          <w:color w:val="auto"/>
          <w:sz w:val="22"/>
          <w:szCs w:val="22"/>
        </w:rPr>
        <w:t xml:space="preserve"> metálicos, que en todo caso impidan introducir objetos o extremi</w:t>
      </w:r>
      <w:r w:rsidR="002D6241">
        <w:rPr>
          <w:rFonts w:ascii="Myriad Pro Light" w:eastAsia="Times New Roman" w:hAnsi="Myriad Pro Light" w:cs="Times New Roman"/>
          <w:color w:val="auto"/>
          <w:sz w:val="22"/>
          <w:szCs w:val="22"/>
        </w:rPr>
        <w:t>dades en el hueco del ascensor.</w:t>
      </w:r>
    </w:p>
    <w:p w:rsidR="002D6241" w:rsidRPr="000B3B0F" w:rsidRDefault="002D6241" w:rsidP="00BD36C3">
      <w:pPr>
        <w:pStyle w:val="Default"/>
        <w:ind w:left="993" w:hanging="426"/>
        <w:jc w:val="both"/>
        <w:rPr>
          <w:rFonts w:ascii="Myriad Pro Light" w:eastAsia="Times New Roman" w:hAnsi="Myriad Pro Light" w:cs="Times New Roman"/>
          <w:color w:val="auto"/>
          <w:sz w:val="22"/>
          <w:szCs w:val="22"/>
        </w:rPr>
      </w:pPr>
    </w:p>
    <w:p w:rsidR="00777217" w:rsidRPr="002D6241" w:rsidRDefault="00777217" w:rsidP="007806FB">
      <w:pPr>
        <w:pStyle w:val="Default"/>
        <w:numPr>
          <w:ilvl w:val="1"/>
          <w:numId w:val="29"/>
        </w:numPr>
        <w:ind w:left="993" w:hanging="426"/>
        <w:jc w:val="both"/>
        <w:rPr>
          <w:rFonts w:ascii="Myriad Pro Light" w:hAnsi="Myriad Pro Light"/>
          <w:sz w:val="22"/>
          <w:szCs w:val="22"/>
        </w:rPr>
      </w:pPr>
      <w:r w:rsidRPr="000B3B0F">
        <w:rPr>
          <w:rFonts w:ascii="Myriad Pro Light" w:eastAsia="Times New Roman" w:hAnsi="Myriad Pro Light" w:cs="Times New Roman"/>
          <w:color w:val="auto"/>
          <w:sz w:val="22"/>
          <w:szCs w:val="22"/>
        </w:rPr>
        <w:t>La superficie de la parte no obstruida o no afectada, en los términos anteriores, de las ventanas por las que ventilan o se iluminan las dependencias vivideras afectadas es superior al mínimo exigible o al menos, equivalente a las condiciones preexistentes.</w:t>
      </w:r>
    </w:p>
    <w:p w:rsidR="002D6241" w:rsidRPr="000B3B0F" w:rsidRDefault="002D6241" w:rsidP="00BD36C3">
      <w:pPr>
        <w:pStyle w:val="Default"/>
        <w:ind w:left="993" w:hanging="426"/>
        <w:jc w:val="both"/>
        <w:rPr>
          <w:rFonts w:ascii="Myriad Pro Light" w:hAnsi="Myriad Pro Light"/>
          <w:sz w:val="22"/>
          <w:szCs w:val="22"/>
        </w:rPr>
      </w:pPr>
    </w:p>
    <w:p w:rsidR="00777217" w:rsidRDefault="00777217" w:rsidP="007614A6">
      <w:pPr>
        <w:autoSpaceDE w:val="0"/>
        <w:autoSpaceDN w:val="0"/>
        <w:adjustRightInd w:val="0"/>
        <w:spacing w:after="0"/>
        <w:ind w:left="567"/>
        <w:rPr>
          <w:rFonts w:ascii="Myriad Pro Light" w:hAnsi="Myriad Pro Light"/>
          <w:sz w:val="22"/>
          <w:szCs w:val="22"/>
        </w:rPr>
      </w:pPr>
      <w:r w:rsidRPr="000B3B0F">
        <w:rPr>
          <w:rFonts w:ascii="Myriad Pro Light" w:hAnsi="Myriad Pro Light"/>
          <w:sz w:val="22"/>
          <w:szCs w:val="22"/>
        </w:rPr>
        <w:t>En el supuesto de huecos que den a galerías, balcones o terrazas cubiertas la distancia se medirá desde el perímetro exte</w:t>
      </w:r>
      <w:r w:rsidR="00D014C2" w:rsidRPr="000B3B0F">
        <w:rPr>
          <w:rFonts w:ascii="Myriad Pro Light" w:hAnsi="Myriad Pro Light"/>
          <w:sz w:val="22"/>
          <w:szCs w:val="22"/>
        </w:rPr>
        <w:t>rior de la cubierta o voladizo.</w:t>
      </w:r>
    </w:p>
    <w:p w:rsidR="002D6241" w:rsidRPr="000B3B0F" w:rsidRDefault="002D6241" w:rsidP="007614A6">
      <w:pPr>
        <w:autoSpaceDE w:val="0"/>
        <w:autoSpaceDN w:val="0"/>
        <w:adjustRightInd w:val="0"/>
        <w:spacing w:after="0"/>
        <w:ind w:left="567"/>
        <w:rPr>
          <w:rFonts w:ascii="Myriad Pro Light" w:hAnsi="Myriad Pro Light"/>
          <w:sz w:val="22"/>
          <w:szCs w:val="22"/>
        </w:rPr>
      </w:pPr>
    </w:p>
    <w:p w:rsidR="00777217" w:rsidRDefault="00777217" w:rsidP="007806FB">
      <w:pPr>
        <w:pStyle w:val="Prrafodelista"/>
        <w:numPr>
          <w:ilvl w:val="0"/>
          <w:numId w:val="69"/>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todo caso, cuando exista incidencia negativa</w:t>
      </w:r>
      <w:r w:rsidR="002D6241">
        <w:rPr>
          <w:rFonts w:ascii="Myriad Pro Light" w:hAnsi="Myriad Pro Light"/>
          <w:sz w:val="22"/>
          <w:szCs w:val="22"/>
        </w:rPr>
        <w:t>,</w:t>
      </w:r>
      <w:r w:rsidR="000E3F02">
        <w:rPr>
          <w:rFonts w:ascii="Myriad Pro Light" w:hAnsi="Myriad Pro Light"/>
          <w:sz w:val="22"/>
          <w:szCs w:val="22"/>
        </w:rPr>
        <w:t xml:space="preserve"> e</w:t>
      </w:r>
      <w:r w:rsidRPr="000B3B0F">
        <w:rPr>
          <w:rFonts w:ascii="Myriad Pro Light" w:hAnsi="Myriad Pro Light"/>
          <w:sz w:val="22"/>
          <w:szCs w:val="22"/>
        </w:rPr>
        <w:t>sta podrá solventarse mediante la apertura de un nuevo hueco o ampliación del existente para garantizar una superficie de iluminación y ventilación resultante equivalente al mínimo establecido en la normativa aplicable para un supuesto de obra nueva o la su</w:t>
      </w:r>
      <w:r w:rsidR="000E3F02">
        <w:rPr>
          <w:rFonts w:ascii="Myriad Pro Light" w:hAnsi="Myriad Pro Light"/>
          <w:sz w:val="22"/>
          <w:szCs w:val="22"/>
        </w:rPr>
        <w:t>perficie del hueco original si e</w:t>
      </w:r>
      <w:r w:rsidRPr="000B3B0F">
        <w:rPr>
          <w:rFonts w:ascii="Myriad Pro Light" w:hAnsi="Myriad Pro Light"/>
          <w:sz w:val="22"/>
          <w:szCs w:val="22"/>
        </w:rPr>
        <w:t>sta era inferior a dicho mínimo.</w:t>
      </w:r>
    </w:p>
    <w:p w:rsidR="002D6241" w:rsidRPr="000B3B0F" w:rsidRDefault="002D6241" w:rsidP="002D6241">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0"/>
          <w:numId w:val="69"/>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Asimismo, en huecos que den a galerías, balcones o terrazas, también se considerará solventada la incidencia negativa si se garantiza la existencia, en el perímetro exterior de la cubierta o voladizo, de una superficie de iluminación y ventilación no obstruida, abierta o acristalada, que sea igual o superior al doble del hueco mínimo establecido para un supuesto de obra nueva sumándose las correspondientes a todos los espacios vivideros que se ventilan o iluminan a través de esa galería, balcón o terraza.</w:t>
      </w:r>
    </w:p>
    <w:p w:rsidR="005751B9" w:rsidRPr="005751B9" w:rsidRDefault="005751B9" w:rsidP="005751B9">
      <w:pPr>
        <w:pStyle w:val="Prrafodelista"/>
        <w:spacing w:after="0"/>
        <w:rPr>
          <w:rFonts w:ascii="Myriad Pro Light" w:hAnsi="Myriad Pro Light"/>
          <w:sz w:val="22"/>
          <w:szCs w:val="22"/>
        </w:rPr>
      </w:pPr>
    </w:p>
    <w:p w:rsidR="005751B9" w:rsidRPr="000B3B0F" w:rsidRDefault="005751B9" w:rsidP="005751B9">
      <w:pPr>
        <w:pStyle w:val="Prrafodelista"/>
        <w:autoSpaceDE w:val="0"/>
        <w:autoSpaceDN w:val="0"/>
        <w:adjustRightInd w:val="0"/>
        <w:spacing w:after="0"/>
        <w:rPr>
          <w:rFonts w:ascii="Myriad Pro Light" w:hAnsi="Myriad Pro Light"/>
          <w:sz w:val="22"/>
          <w:szCs w:val="22"/>
        </w:rPr>
      </w:pPr>
    </w:p>
    <w:p w:rsidR="00777217" w:rsidRPr="005751B9" w:rsidRDefault="00695778" w:rsidP="005751B9">
      <w:pPr>
        <w:pStyle w:val="Default"/>
        <w:jc w:val="both"/>
        <w:rPr>
          <w:rFonts w:ascii="Myriad Pro Light" w:hAnsi="Myriad Pro Light" w:cs="Times New Roman"/>
          <w:b/>
          <w:color w:val="4E1A1B"/>
          <w:sz w:val="22"/>
          <w:szCs w:val="22"/>
        </w:rPr>
      </w:pPr>
      <w:r w:rsidRPr="005751B9">
        <w:rPr>
          <w:rFonts w:ascii="Myriad Pro Light" w:hAnsi="Myriad Pro Light" w:cs="Times New Roman"/>
          <w:b/>
          <w:color w:val="4E1A1B"/>
          <w:sz w:val="22"/>
          <w:szCs w:val="22"/>
        </w:rPr>
        <w:t xml:space="preserve">Artículo </w:t>
      </w:r>
      <w:r w:rsidR="00BC7E06" w:rsidRPr="005751B9">
        <w:rPr>
          <w:rFonts w:ascii="Myriad Pro Light" w:hAnsi="Myriad Pro Light" w:cs="Times New Roman"/>
          <w:b/>
          <w:color w:val="4E1A1B"/>
          <w:sz w:val="22"/>
          <w:szCs w:val="22"/>
        </w:rPr>
        <w:t>2</w:t>
      </w:r>
      <w:r w:rsidR="008A7FA9" w:rsidRPr="005751B9">
        <w:rPr>
          <w:rFonts w:ascii="Myriad Pro Light" w:hAnsi="Myriad Pro Light" w:cs="Times New Roman"/>
          <w:b/>
          <w:color w:val="4E1A1B"/>
          <w:sz w:val="22"/>
          <w:szCs w:val="22"/>
        </w:rPr>
        <w:t>5</w:t>
      </w:r>
      <w:r w:rsidR="00777217" w:rsidRPr="005751B9">
        <w:rPr>
          <w:rFonts w:ascii="Myriad Pro Light" w:hAnsi="Myriad Pro Light" w:cs="Times New Roman"/>
          <w:b/>
          <w:color w:val="4E1A1B"/>
          <w:sz w:val="22"/>
          <w:szCs w:val="22"/>
        </w:rPr>
        <w:t xml:space="preserve">. </w:t>
      </w:r>
      <w:r w:rsidR="00470EB7" w:rsidRPr="005751B9">
        <w:rPr>
          <w:rFonts w:ascii="Myriad Pro Light" w:hAnsi="Myriad Pro Light" w:cs="Times New Roman"/>
          <w:b/>
          <w:color w:val="4E1A1B"/>
          <w:sz w:val="22"/>
          <w:szCs w:val="22"/>
        </w:rPr>
        <w:t>Incidencia del nuevo ascensor en las cond</w:t>
      </w:r>
      <w:r w:rsidR="00F410E8">
        <w:rPr>
          <w:rFonts w:ascii="Myriad Pro Light" w:hAnsi="Myriad Pro Light" w:cs="Times New Roman"/>
          <w:b/>
          <w:color w:val="4E1A1B"/>
          <w:sz w:val="22"/>
          <w:szCs w:val="22"/>
        </w:rPr>
        <w:t>iciones de seguridad de utilización y accesibilidad</w:t>
      </w:r>
      <w:r w:rsidR="00777217" w:rsidRPr="005751B9">
        <w:rPr>
          <w:rFonts w:ascii="Myriad Pro Light" w:hAnsi="Myriad Pro Light" w:cs="Times New Roman"/>
          <w:b/>
          <w:color w:val="4E1A1B"/>
          <w:sz w:val="22"/>
          <w:szCs w:val="22"/>
        </w:rPr>
        <w:t xml:space="preserve"> </w:t>
      </w:r>
      <w:r w:rsidR="00F410E8">
        <w:rPr>
          <w:rFonts w:ascii="Myriad Pro Light" w:hAnsi="Myriad Pro Light" w:cs="Times New Roman"/>
          <w:b/>
          <w:color w:val="4E1A1B"/>
          <w:sz w:val="22"/>
          <w:szCs w:val="22"/>
        </w:rPr>
        <w:t>(</w:t>
      </w:r>
      <w:r w:rsidR="00777217" w:rsidRPr="005751B9">
        <w:rPr>
          <w:rFonts w:ascii="Myriad Pro Light" w:hAnsi="Myriad Pro Light" w:cs="Times New Roman"/>
          <w:b/>
          <w:color w:val="4E1A1B"/>
          <w:sz w:val="22"/>
          <w:szCs w:val="22"/>
        </w:rPr>
        <w:t>DB SUA</w:t>
      </w:r>
      <w:r w:rsidR="00F410E8">
        <w:rPr>
          <w:rFonts w:ascii="Myriad Pro Light" w:hAnsi="Myriad Pro Light" w:cs="Times New Roman"/>
          <w:b/>
          <w:color w:val="4E1A1B"/>
          <w:sz w:val="22"/>
          <w:szCs w:val="22"/>
        </w:rPr>
        <w:t>)</w:t>
      </w:r>
      <w:r w:rsidR="00777217" w:rsidRPr="005751B9">
        <w:rPr>
          <w:rFonts w:ascii="Myriad Pro Light" w:hAnsi="Myriad Pro Light" w:cs="Times New Roman"/>
          <w:b/>
          <w:color w:val="4E1A1B"/>
          <w:sz w:val="22"/>
          <w:szCs w:val="22"/>
        </w:rPr>
        <w:t xml:space="preserve"> </w:t>
      </w:r>
      <w:r w:rsidR="00470EB7" w:rsidRPr="005751B9">
        <w:rPr>
          <w:rFonts w:ascii="Myriad Pro Light" w:hAnsi="Myriad Pro Light" w:cs="Times New Roman"/>
          <w:b/>
          <w:color w:val="4E1A1B"/>
          <w:sz w:val="22"/>
          <w:szCs w:val="22"/>
        </w:rPr>
        <w:t>y en los elementos de circulación: pasillos y escaleras</w:t>
      </w:r>
    </w:p>
    <w:p w:rsidR="005751B9" w:rsidRPr="000B3B0F" w:rsidRDefault="005751B9" w:rsidP="007614A6">
      <w:pPr>
        <w:pStyle w:val="Default"/>
        <w:jc w:val="both"/>
        <w:rPr>
          <w:rFonts w:ascii="Myriad Pro Light" w:hAnsi="Myriad Pro Light" w:cs="Times New Roman"/>
          <w:b/>
          <w:color w:val="auto"/>
          <w:sz w:val="22"/>
          <w:szCs w:val="22"/>
        </w:rPr>
      </w:pPr>
    </w:p>
    <w:p w:rsidR="00777217" w:rsidRDefault="00777217" w:rsidP="007806FB">
      <w:pPr>
        <w:pStyle w:val="Prrafodelista"/>
        <w:numPr>
          <w:ilvl w:val="0"/>
          <w:numId w:val="70"/>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lo referente a las condiciones de seguridad de utilización y de accesibilidad, la instalación de un nuevo ascensor en un edificio existente deberá atenerse a lo establecido en el CTE y sus documentos interpretativos, así como a las ordenanzas municipales sectoriales que sean de aplicación.</w:t>
      </w:r>
    </w:p>
    <w:p w:rsidR="005751B9" w:rsidRPr="000B3B0F" w:rsidRDefault="005751B9" w:rsidP="005751B9">
      <w:pPr>
        <w:pStyle w:val="Prrafodelista"/>
        <w:autoSpaceDE w:val="0"/>
        <w:autoSpaceDN w:val="0"/>
        <w:adjustRightInd w:val="0"/>
        <w:spacing w:after="0"/>
        <w:ind w:left="357"/>
        <w:rPr>
          <w:rFonts w:ascii="Myriad Pro Light" w:hAnsi="Myriad Pro Light"/>
          <w:sz w:val="22"/>
          <w:szCs w:val="22"/>
        </w:rPr>
      </w:pPr>
    </w:p>
    <w:p w:rsidR="00777217" w:rsidRDefault="0052462F" w:rsidP="007806FB">
      <w:pPr>
        <w:pStyle w:val="Prrafodelista"/>
        <w:numPr>
          <w:ilvl w:val="0"/>
          <w:numId w:val="70"/>
        </w:numPr>
        <w:autoSpaceDE w:val="0"/>
        <w:autoSpaceDN w:val="0"/>
        <w:adjustRightInd w:val="0"/>
        <w:spacing w:after="0"/>
        <w:ind w:left="357" w:hanging="357"/>
        <w:rPr>
          <w:rFonts w:ascii="Myriad Pro Light" w:hAnsi="Myriad Pro Light"/>
          <w:sz w:val="22"/>
          <w:szCs w:val="22"/>
        </w:rPr>
      </w:pPr>
      <w:r>
        <w:rPr>
          <w:rFonts w:ascii="Myriad Pro Light" w:hAnsi="Myriad Pro Light"/>
          <w:sz w:val="22"/>
          <w:szCs w:val="22"/>
        </w:rPr>
        <w:t>Cuando</w:t>
      </w:r>
      <w:r w:rsidR="00B270F3" w:rsidRPr="000B3B0F">
        <w:rPr>
          <w:rFonts w:ascii="Myriad Pro Light" w:hAnsi="Myriad Pro Light"/>
          <w:sz w:val="22"/>
          <w:szCs w:val="22"/>
        </w:rPr>
        <w:t xml:space="preserve"> </w:t>
      </w:r>
      <w:r w:rsidR="005815F0" w:rsidRPr="000B3B0F">
        <w:rPr>
          <w:rFonts w:ascii="Myriad Pro Light" w:hAnsi="Myriad Pro Light"/>
          <w:sz w:val="22"/>
          <w:szCs w:val="22"/>
        </w:rPr>
        <w:t xml:space="preserve">se den las circunstancias de inviabilidad de cumplimiento del CTE y sus documentos interpretativos establecidas en el apartado 4 del artículo </w:t>
      </w:r>
      <w:r w:rsidR="002010C4" w:rsidRPr="000B3B0F">
        <w:rPr>
          <w:rFonts w:ascii="Myriad Pro Light" w:hAnsi="Myriad Pro Light"/>
          <w:sz w:val="22"/>
          <w:szCs w:val="22"/>
        </w:rPr>
        <w:t>1</w:t>
      </w:r>
      <w:r w:rsidR="00617A06" w:rsidRPr="000B3B0F">
        <w:rPr>
          <w:rFonts w:ascii="Myriad Pro Light" w:hAnsi="Myriad Pro Light"/>
          <w:sz w:val="22"/>
          <w:szCs w:val="22"/>
        </w:rPr>
        <w:t>4</w:t>
      </w:r>
      <w:r w:rsidR="005815F0" w:rsidRPr="000B3B0F">
        <w:rPr>
          <w:rFonts w:ascii="Myriad Pro Light" w:hAnsi="Myriad Pro Light"/>
          <w:sz w:val="22"/>
          <w:szCs w:val="22"/>
        </w:rPr>
        <w:t xml:space="preserve">, o cuando </w:t>
      </w:r>
      <w:r w:rsidR="00B270F3" w:rsidRPr="000B3B0F">
        <w:rPr>
          <w:rFonts w:ascii="Myriad Pro Light" w:hAnsi="Myriad Pro Light"/>
          <w:sz w:val="22"/>
          <w:szCs w:val="22"/>
        </w:rPr>
        <w:t xml:space="preserve">bajo la responsabilidad y el criterio respectivo del proyectista o del técnico competente que suscriba la memoria correspondiente, se </w:t>
      </w:r>
      <w:r w:rsidR="005815F0" w:rsidRPr="000B3B0F">
        <w:rPr>
          <w:rFonts w:ascii="Myriad Pro Light" w:hAnsi="Myriad Pro Light"/>
          <w:sz w:val="22"/>
          <w:szCs w:val="22"/>
        </w:rPr>
        <w:t xml:space="preserve">propongan soluciones alternativas, podrán </w:t>
      </w:r>
      <w:r w:rsidR="005815F0" w:rsidRPr="000B3B0F">
        <w:rPr>
          <w:rFonts w:ascii="Myriad Pro Light" w:hAnsi="Myriad Pro Light"/>
          <w:sz w:val="22"/>
          <w:szCs w:val="22"/>
        </w:rPr>
        <w:lastRenderedPageBreak/>
        <w:t>autorizarse</w:t>
      </w:r>
      <w:r w:rsidR="00777217" w:rsidRPr="000B3B0F">
        <w:rPr>
          <w:rFonts w:ascii="Myriad Pro Light" w:hAnsi="Myriad Pro Light"/>
          <w:sz w:val="22"/>
          <w:szCs w:val="22"/>
        </w:rPr>
        <w:t xml:space="preserve"> modificaciones en el trazado de las escaleras (escalones compensados o modificaciones en el tramo de desembarco de las escaleras a la planta baja, por ejemplo) no estrictamente ajustadas a las disposiciones específicas en la normativa vigente en materia de accesibilidad, atendiendo a la mejora en la accesibilidad general del edificio que representan dichas obras de mejora o la dotación de nuevas instalaciones mecánicas, y siempre que esta determinación no suponga </w:t>
      </w:r>
      <w:r w:rsidR="000B12AE" w:rsidRPr="000B3B0F">
        <w:rPr>
          <w:rFonts w:ascii="Myriad Pro Light" w:hAnsi="Myriad Pro Light"/>
          <w:sz w:val="22"/>
          <w:szCs w:val="22"/>
        </w:rPr>
        <w:t xml:space="preserve"> el </w:t>
      </w:r>
      <w:r w:rsidR="00777217" w:rsidRPr="000B3B0F">
        <w:rPr>
          <w:rFonts w:ascii="Myriad Pro Light" w:hAnsi="Myriad Pro Light"/>
          <w:sz w:val="22"/>
          <w:szCs w:val="22"/>
        </w:rPr>
        <w:t>incumplimiento de la normativa vigente de Protección contra Incendios</w:t>
      </w:r>
      <w:r w:rsidR="005815F0" w:rsidRPr="000B3B0F">
        <w:rPr>
          <w:rFonts w:ascii="Myriad Pro Light" w:hAnsi="Myriad Pro Light"/>
          <w:sz w:val="22"/>
          <w:szCs w:val="22"/>
        </w:rPr>
        <w:t xml:space="preserve"> ni de las normas municipales que sean de aplicación, en particular, de las </w:t>
      </w:r>
      <w:r w:rsidR="005751B9">
        <w:rPr>
          <w:rFonts w:ascii="Myriad Pro Light" w:hAnsi="Myriad Pro Light"/>
          <w:sz w:val="22"/>
          <w:szCs w:val="22"/>
        </w:rPr>
        <w:t xml:space="preserve">de </w:t>
      </w:r>
      <w:r w:rsidR="005815F0" w:rsidRPr="000B3B0F">
        <w:rPr>
          <w:rFonts w:ascii="Myriad Pro Light" w:hAnsi="Myriad Pro Light"/>
          <w:sz w:val="22"/>
          <w:szCs w:val="22"/>
        </w:rPr>
        <w:t>accesibilidad e incendios</w:t>
      </w:r>
      <w:r w:rsidR="00777217" w:rsidRPr="000B3B0F">
        <w:rPr>
          <w:rFonts w:ascii="Myriad Pro Light" w:hAnsi="Myriad Pro Light"/>
          <w:sz w:val="22"/>
          <w:szCs w:val="22"/>
        </w:rPr>
        <w:t>.</w:t>
      </w:r>
    </w:p>
    <w:p w:rsidR="005751B9" w:rsidRPr="000B3B0F" w:rsidRDefault="005751B9" w:rsidP="005751B9">
      <w:pPr>
        <w:pStyle w:val="Prrafodelista"/>
        <w:autoSpaceDE w:val="0"/>
        <w:autoSpaceDN w:val="0"/>
        <w:adjustRightInd w:val="0"/>
        <w:spacing w:after="0"/>
        <w:ind w:left="357"/>
        <w:rPr>
          <w:rFonts w:ascii="Myriad Pro Light" w:hAnsi="Myriad Pro Light"/>
          <w:sz w:val="22"/>
          <w:szCs w:val="22"/>
        </w:rPr>
      </w:pPr>
    </w:p>
    <w:p w:rsidR="00777217" w:rsidRPr="005751B9" w:rsidRDefault="00777217" w:rsidP="007806FB">
      <w:pPr>
        <w:pStyle w:val="Default"/>
        <w:numPr>
          <w:ilvl w:val="0"/>
          <w:numId w:val="70"/>
        </w:numPr>
        <w:ind w:left="357" w:hanging="357"/>
        <w:jc w:val="both"/>
        <w:rPr>
          <w:rFonts w:ascii="Myriad Pro Light" w:hAnsi="Myriad Pro Light" w:cs="Times New Roman"/>
          <w:i/>
          <w:iCs/>
          <w:color w:val="auto"/>
          <w:sz w:val="22"/>
          <w:szCs w:val="22"/>
        </w:rPr>
      </w:pPr>
      <w:r w:rsidRPr="000B3B0F">
        <w:rPr>
          <w:rFonts w:ascii="Myriad Pro Light" w:hAnsi="Myriad Pro Light" w:cs="Times New Roman"/>
          <w:color w:val="auto"/>
          <w:sz w:val="22"/>
          <w:szCs w:val="22"/>
        </w:rPr>
        <w:t>Cuando los cerramientos de la caja del ascensor sean accesibles, estos deben impedir la introducción en el hueco de objetos y extremidades para evitar posibles accidentes</w:t>
      </w:r>
      <w:r w:rsidR="001D3A3A" w:rsidRPr="000B3B0F">
        <w:rPr>
          <w:rFonts w:ascii="Myriad Pro Light" w:hAnsi="Myriad Pro Light" w:cs="Times New Roman"/>
          <w:color w:val="auto"/>
          <w:sz w:val="22"/>
          <w:szCs w:val="22"/>
        </w:rPr>
        <w:t>.</w:t>
      </w:r>
      <w:r w:rsidRPr="000B3B0F">
        <w:rPr>
          <w:rFonts w:ascii="Myriad Pro Light" w:hAnsi="Myriad Pro Light" w:cs="Times New Roman"/>
          <w:color w:val="auto"/>
          <w:sz w:val="22"/>
          <w:szCs w:val="22"/>
        </w:rPr>
        <w:t xml:space="preserve"> </w:t>
      </w:r>
    </w:p>
    <w:p w:rsidR="005751B9" w:rsidRPr="005751B9" w:rsidRDefault="005751B9" w:rsidP="005751B9">
      <w:pPr>
        <w:pStyle w:val="Prrafodelista"/>
        <w:spacing w:after="0"/>
        <w:rPr>
          <w:rFonts w:ascii="Myriad Pro Light" w:hAnsi="Myriad Pro Light"/>
          <w:iCs/>
          <w:sz w:val="22"/>
          <w:szCs w:val="22"/>
        </w:rPr>
      </w:pPr>
    </w:p>
    <w:p w:rsidR="005751B9" w:rsidRPr="005751B9" w:rsidRDefault="005751B9" w:rsidP="005751B9">
      <w:pPr>
        <w:pStyle w:val="Default"/>
        <w:ind w:left="357"/>
        <w:jc w:val="both"/>
        <w:rPr>
          <w:rFonts w:ascii="Myriad Pro Light" w:hAnsi="Myriad Pro Light" w:cs="Times New Roman"/>
          <w:iCs/>
          <w:color w:val="auto"/>
          <w:sz w:val="22"/>
          <w:szCs w:val="22"/>
        </w:rPr>
      </w:pPr>
    </w:p>
    <w:p w:rsidR="00777217" w:rsidRPr="0097320A" w:rsidRDefault="00695778" w:rsidP="007614A6">
      <w:pPr>
        <w:pStyle w:val="al-justificada3"/>
        <w:spacing w:before="0" w:beforeAutospacing="0" w:after="0" w:afterAutospacing="0"/>
        <w:jc w:val="both"/>
        <w:rPr>
          <w:rFonts w:ascii="Myriad Pro Light" w:hAnsi="Myriad Pro Light"/>
          <w:b/>
          <w:color w:val="4E1A1B"/>
          <w:sz w:val="22"/>
          <w:szCs w:val="22"/>
        </w:rPr>
      </w:pPr>
      <w:r w:rsidRPr="0097320A">
        <w:rPr>
          <w:rFonts w:ascii="Myriad Pro Light" w:hAnsi="Myriad Pro Light"/>
          <w:b/>
          <w:color w:val="4E1A1B"/>
          <w:sz w:val="22"/>
          <w:szCs w:val="22"/>
        </w:rPr>
        <w:t xml:space="preserve">Artículo </w:t>
      </w:r>
      <w:r w:rsidR="00BC7E06" w:rsidRPr="0097320A">
        <w:rPr>
          <w:rFonts w:ascii="Myriad Pro Light" w:hAnsi="Myriad Pro Light"/>
          <w:b/>
          <w:color w:val="4E1A1B"/>
          <w:sz w:val="22"/>
          <w:szCs w:val="22"/>
        </w:rPr>
        <w:t>2</w:t>
      </w:r>
      <w:r w:rsidR="008A7FA9" w:rsidRPr="0097320A">
        <w:rPr>
          <w:rFonts w:ascii="Myriad Pro Light" w:hAnsi="Myriad Pro Light"/>
          <w:b/>
          <w:color w:val="4E1A1B"/>
          <w:sz w:val="22"/>
          <w:szCs w:val="22"/>
        </w:rPr>
        <w:t>6</w:t>
      </w:r>
      <w:r w:rsidR="00777217" w:rsidRPr="0097320A">
        <w:rPr>
          <w:rFonts w:ascii="Myriad Pro Light" w:hAnsi="Myriad Pro Light"/>
          <w:b/>
          <w:color w:val="4E1A1B"/>
          <w:sz w:val="22"/>
          <w:szCs w:val="22"/>
        </w:rPr>
        <w:t>.</w:t>
      </w:r>
      <w:r w:rsidR="00470EB7" w:rsidRPr="0097320A">
        <w:rPr>
          <w:rFonts w:ascii="Myriad Pro Light" w:hAnsi="Myriad Pro Light"/>
          <w:b/>
          <w:color w:val="4E1A1B"/>
          <w:sz w:val="22"/>
          <w:szCs w:val="22"/>
        </w:rPr>
        <w:t xml:space="preserve"> Incidencia del nuevo ascensor en las condiciones de seguridad en caso de incendio</w:t>
      </w:r>
      <w:r w:rsidR="00F410E8">
        <w:rPr>
          <w:rFonts w:ascii="Myriad Pro Light" w:hAnsi="Myriad Pro Light"/>
          <w:b/>
          <w:color w:val="4E1A1B"/>
          <w:sz w:val="22"/>
          <w:szCs w:val="22"/>
        </w:rPr>
        <w:t xml:space="preserve"> (DB SI)</w:t>
      </w:r>
    </w:p>
    <w:p w:rsidR="0097320A" w:rsidRPr="0097320A" w:rsidRDefault="0097320A" w:rsidP="007614A6">
      <w:pPr>
        <w:pStyle w:val="al-justificada3"/>
        <w:spacing w:before="0" w:beforeAutospacing="0" w:after="0" w:afterAutospacing="0"/>
        <w:jc w:val="both"/>
        <w:rPr>
          <w:rFonts w:ascii="Myriad Pro Light" w:hAnsi="Myriad Pro Light"/>
          <w:b/>
          <w:color w:val="4E1A1B"/>
          <w:sz w:val="22"/>
          <w:szCs w:val="22"/>
        </w:rPr>
      </w:pPr>
    </w:p>
    <w:p w:rsidR="00777217" w:rsidRDefault="00777217" w:rsidP="007806FB">
      <w:pPr>
        <w:pStyle w:val="Prrafodelista"/>
        <w:numPr>
          <w:ilvl w:val="0"/>
          <w:numId w:val="71"/>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lo referente a las condiciones de seguridad en caso de incendio, la instalación de un nuevo ascensor en un edificio existente deberá atenerse a lo establecido en el CTE y sus documentos interpretativos, así como a las ordenanzas municipales sectoriales que sean de aplicación.</w:t>
      </w:r>
    </w:p>
    <w:p w:rsidR="0097320A" w:rsidRPr="000B3B0F" w:rsidRDefault="0097320A" w:rsidP="0097320A">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0"/>
          <w:numId w:val="71"/>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En ningún caso las obras de mejora de la accesibilidad en el exterior (por ejemplo, en las obras para instalación del ascensor, plataformas elevadoras, rampas, etc. en la fachada del edificio), pueden reducir las condiciones exigibles de aproximación de los vehículos de emergencia al entorno del propio edificio o sus colindantes, en los términos establecidos por la legislación vigente. </w:t>
      </w:r>
    </w:p>
    <w:p w:rsidR="0097320A" w:rsidRDefault="0097320A" w:rsidP="0097320A">
      <w:pPr>
        <w:autoSpaceDE w:val="0"/>
        <w:autoSpaceDN w:val="0"/>
        <w:adjustRightInd w:val="0"/>
        <w:spacing w:after="0"/>
        <w:rPr>
          <w:rFonts w:ascii="Myriad Pro Light" w:hAnsi="Myriad Pro Light"/>
          <w:sz w:val="22"/>
          <w:szCs w:val="22"/>
        </w:rPr>
      </w:pPr>
    </w:p>
    <w:p w:rsidR="0097320A" w:rsidRPr="0097320A" w:rsidRDefault="0097320A" w:rsidP="0097320A">
      <w:pPr>
        <w:autoSpaceDE w:val="0"/>
        <w:autoSpaceDN w:val="0"/>
        <w:adjustRightInd w:val="0"/>
        <w:spacing w:after="0"/>
        <w:rPr>
          <w:rFonts w:ascii="Myriad Pro Light" w:hAnsi="Myriad Pro Light"/>
          <w:sz w:val="22"/>
          <w:szCs w:val="22"/>
        </w:rPr>
      </w:pPr>
    </w:p>
    <w:p w:rsidR="00777217" w:rsidRPr="000827ED" w:rsidRDefault="00777217" w:rsidP="007806FB">
      <w:pPr>
        <w:pStyle w:val="Prrafodelista"/>
        <w:numPr>
          <w:ilvl w:val="0"/>
          <w:numId w:val="82"/>
        </w:numPr>
        <w:autoSpaceDE w:val="0"/>
        <w:autoSpaceDN w:val="0"/>
        <w:adjustRightInd w:val="0"/>
        <w:spacing w:after="0"/>
        <w:ind w:left="142" w:hanging="142"/>
        <w:rPr>
          <w:rFonts w:ascii="Myriad Pro Light" w:hAnsi="Myriad Pro Light"/>
          <w:b/>
          <w:color w:val="4E1A1B"/>
          <w:sz w:val="22"/>
          <w:szCs w:val="22"/>
        </w:rPr>
      </w:pPr>
      <w:r w:rsidRPr="000827ED">
        <w:rPr>
          <w:rFonts w:ascii="Myriad Pro Light" w:hAnsi="Myriad Pro Light"/>
          <w:b/>
          <w:color w:val="4E1A1B"/>
          <w:sz w:val="22"/>
          <w:szCs w:val="22"/>
        </w:rPr>
        <w:t>S</w:t>
      </w:r>
      <w:r w:rsidR="00D014C2" w:rsidRPr="000827ED">
        <w:rPr>
          <w:rFonts w:ascii="Myriad Pro Light" w:hAnsi="Myriad Pro Light"/>
          <w:b/>
          <w:color w:val="4E1A1B"/>
          <w:sz w:val="22"/>
          <w:szCs w:val="22"/>
        </w:rPr>
        <w:t>ECCIÓN III. Instalación de ascensores en el interior del edificio y en el patio interior</w:t>
      </w:r>
    </w:p>
    <w:p w:rsidR="00586C01" w:rsidRDefault="00586C01" w:rsidP="007614A6">
      <w:pPr>
        <w:autoSpaceDE w:val="0"/>
        <w:autoSpaceDN w:val="0"/>
        <w:adjustRightInd w:val="0"/>
        <w:spacing w:after="0"/>
        <w:rPr>
          <w:rFonts w:ascii="Myriad Pro Light" w:hAnsi="Myriad Pro Light"/>
          <w:b/>
          <w:sz w:val="22"/>
          <w:szCs w:val="22"/>
        </w:rPr>
      </w:pPr>
    </w:p>
    <w:p w:rsidR="00586C01" w:rsidRPr="000B3B0F" w:rsidRDefault="00586C01" w:rsidP="007614A6">
      <w:pPr>
        <w:autoSpaceDE w:val="0"/>
        <w:autoSpaceDN w:val="0"/>
        <w:adjustRightInd w:val="0"/>
        <w:spacing w:after="0"/>
        <w:rPr>
          <w:rFonts w:ascii="Myriad Pro Light" w:hAnsi="Myriad Pro Light"/>
          <w:b/>
          <w:sz w:val="22"/>
          <w:szCs w:val="22"/>
        </w:rPr>
      </w:pPr>
    </w:p>
    <w:p w:rsidR="00777217" w:rsidRPr="00586C01" w:rsidRDefault="00695778" w:rsidP="007614A6">
      <w:pPr>
        <w:pStyle w:val="Default"/>
        <w:jc w:val="both"/>
        <w:rPr>
          <w:rFonts w:ascii="Myriad Pro Light" w:hAnsi="Myriad Pro Light" w:cs="Times New Roman"/>
          <w:b/>
          <w:color w:val="4E1A1B"/>
          <w:sz w:val="22"/>
          <w:szCs w:val="22"/>
        </w:rPr>
      </w:pPr>
      <w:r w:rsidRPr="00586C01">
        <w:rPr>
          <w:rFonts w:ascii="Myriad Pro Light" w:hAnsi="Myriad Pro Light" w:cs="Times New Roman"/>
          <w:b/>
          <w:color w:val="4E1A1B"/>
          <w:sz w:val="22"/>
          <w:szCs w:val="22"/>
        </w:rPr>
        <w:t xml:space="preserve">Artículo </w:t>
      </w:r>
      <w:r w:rsidR="00BC7E06" w:rsidRPr="00586C01">
        <w:rPr>
          <w:rFonts w:ascii="Myriad Pro Light" w:hAnsi="Myriad Pro Light" w:cs="Times New Roman"/>
          <w:b/>
          <w:color w:val="4E1A1B"/>
          <w:sz w:val="22"/>
          <w:szCs w:val="22"/>
        </w:rPr>
        <w:t>2</w:t>
      </w:r>
      <w:r w:rsidR="008A7FA9" w:rsidRPr="00586C01">
        <w:rPr>
          <w:rFonts w:ascii="Myriad Pro Light" w:hAnsi="Myriad Pro Light" w:cs="Times New Roman"/>
          <w:b/>
          <w:color w:val="4E1A1B"/>
          <w:sz w:val="22"/>
          <w:szCs w:val="22"/>
        </w:rPr>
        <w:t>7</w:t>
      </w:r>
      <w:r w:rsidR="00777217" w:rsidRPr="00586C01">
        <w:rPr>
          <w:rFonts w:ascii="Myriad Pro Light" w:hAnsi="Myriad Pro Light" w:cs="Times New Roman"/>
          <w:b/>
          <w:color w:val="4E1A1B"/>
          <w:sz w:val="22"/>
          <w:szCs w:val="22"/>
        </w:rPr>
        <w:t xml:space="preserve">. </w:t>
      </w:r>
      <w:r w:rsidR="00470EB7" w:rsidRPr="00586C01">
        <w:rPr>
          <w:rFonts w:ascii="Myriad Pro Light" w:hAnsi="Myriad Pro Light" w:cs="Times New Roman"/>
          <w:b/>
          <w:color w:val="4E1A1B"/>
          <w:sz w:val="22"/>
          <w:szCs w:val="22"/>
        </w:rPr>
        <w:t xml:space="preserve">Instalación del ascensor en el interior del edificio </w:t>
      </w:r>
    </w:p>
    <w:p w:rsidR="00586C01" w:rsidRPr="000B3B0F" w:rsidRDefault="00586C01" w:rsidP="007614A6">
      <w:pPr>
        <w:pStyle w:val="Default"/>
        <w:jc w:val="both"/>
        <w:rPr>
          <w:rFonts w:ascii="Myriad Pro Light" w:hAnsi="Myriad Pro Light" w:cs="Times New Roman"/>
          <w:b/>
          <w:color w:val="auto"/>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El ascensor deberá instalarse preferentemente en el interior del edifico cuando sea técnica y econó</w:t>
      </w:r>
      <w:r w:rsidRPr="00C03520">
        <w:rPr>
          <w:rFonts w:ascii="Myriad Pro Light" w:hAnsi="Myriad Pro Light"/>
          <w:sz w:val="22"/>
          <w:szCs w:val="22"/>
        </w:rPr>
        <w:t>mica</w:t>
      </w:r>
      <w:r w:rsidR="005A1B8F" w:rsidRPr="00C03520">
        <w:rPr>
          <w:rFonts w:ascii="Myriad Pro Light" w:hAnsi="Myriad Pro Light"/>
          <w:sz w:val="22"/>
          <w:szCs w:val="22"/>
        </w:rPr>
        <w:t>mente</w:t>
      </w:r>
      <w:r w:rsidRPr="00C03520">
        <w:rPr>
          <w:rFonts w:ascii="Myriad Pro Light" w:hAnsi="Myriad Pro Light"/>
          <w:sz w:val="22"/>
          <w:szCs w:val="22"/>
        </w:rPr>
        <w:t xml:space="preserve"> </w:t>
      </w:r>
      <w:r w:rsidRPr="000B3B0F">
        <w:rPr>
          <w:rFonts w:ascii="Myriad Pro Light" w:hAnsi="Myriad Pro Light"/>
          <w:sz w:val="22"/>
          <w:szCs w:val="22"/>
        </w:rPr>
        <w:t xml:space="preserve">viable y no resulte incompatible con el grado de protección del mismo. </w:t>
      </w:r>
    </w:p>
    <w:p w:rsidR="00586C01" w:rsidRPr="000B3B0F" w:rsidRDefault="00586C01" w:rsidP="007614A6">
      <w:pPr>
        <w:autoSpaceDE w:val="0"/>
        <w:autoSpaceDN w:val="0"/>
        <w:adjustRightInd w:val="0"/>
        <w:spacing w:after="0"/>
        <w:rPr>
          <w:rFonts w:ascii="Myriad Pro Light" w:hAnsi="Myriad Pro Light"/>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 xml:space="preserve">Podrá entenderse que no es posible la instalación del ascensor en el interior del edificio, consideradas todas las posibilidades, en los siguientes casos: </w:t>
      </w:r>
    </w:p>
    <w:p w:rsidR="00586C01" w:rsidRPr="000B3B0F" w:rsidRDefault="00586C01" w:rsidP="007614A6">
      <w:pPr>
        <w:autoSpaceDE w:val="0"/>
        <w:autoSpaceDN w:val="0"/>
        <w:adjustRightInd w:val="0"/>
        <w:spacing w:after="0"/>
        <w:rPr>
          <w:rFonts w:ascii="Myriad Pro Light" w:hAnsi="Myriad Pro Light"/>
          <w:sz w:val="22"/>
          <w:szCs w:val="22"/>
        </w:rPr>
      </w:pPr>
    </w:p>
    <w:p w:rsidR="00777217" w:rsidRDefault="00777217" w:rsidP="007806FB">
      <w:pPr>
        <w:pStyle w:val="Prrafodelista"/>
        <w:numPr>
          <w:ilvl w:val="0"/>
          <w:numId w:val="17"/>
        </w:numPr>
        <w:autoSpaceDE w:val="0"/>
        <w:autoSpaceDN w:val="0"/>
        <w:adjustRightInd w:val="0"/>
        <w:spacing w:after="0"/>
        <w:ind w:left="993" w:hanging="426"/>
        <w:contextualSpacing/>
        <w:rPr>
          <w:rFonts w:ascii="Myriad Pro Light" w:hAnsi="Myriad Pro Light"/>
          <w:sz w:val="22"/>
          <w:szCs w:val="22"/>
        </w:rPr>
      </w:pPr>
      <w:r w:rsidRPr="000B3B0F">
        <w:rPr>
          <w:rFonts w:ascii="Myriad Pro Light" w:hAnsi="Myriad Pro Light"/>
          <w:sz w:val="22"/>
          <w:szCs w:val="22"/>
        </w:rPr>
        <w:t xml:space="preserve">Cuando no exista espacio suficiente en las zonas comunes o hueco de escaleras. </w:t>
      </w:r>
    </w:p>
    <w:p w:rsidR="00C04522" w:rsidRPr="000B3B0F" w:rsidRDefault="00C04522" w:rsidP="00BD36C3">
      <w:pPr>
        <w:pStyle w:val="Prrafodelista"/>
        <w:autoSpaceDE w:val="0"/>
        <w:autoSpaceDN w:val="0"/>
        <w:adjustRightInd w:val="0"/>
        <w:spacing w:after="0"/>
        <w:ind w:left="993" w:hanging="426"/>
        <w:contextualSpacing/>
        <w:rPr>
          <w:rFonts w:ascii="Myriad Pro Light" w:hAnsi="Myriad Pro Light"/>
          <w:sz w:val="22"/>
          <w:szCs w:val="22"/>
        </w:rPr>
      </w:pPr>
    </w:p>
    <w:p w:rsidR="00777217" w:rsidRDefault="00777217" w:rsidP="007806FB">
      <w:pPr>
        <w:pStyle w:val="Prrafodelista"/>
        <w:numPr>
          <w:ilvl w:val="0"/>
          <w:numId w:val="17"/>
        </w:numPr>
        <w:autoSpaceDE w:val="0"/>
        <w:autoSpaceDN w:val="0"/>
        <w:adjustRightInd w:val="0"/>
        <w:spacing w:after="0"/>
        <w:ind w:left="993" w:hanging="426"/>
        <w:contextualSpacing/>
        <w:rPr>
          <w:rFonts w:ascii="Myriad Pro Light" w:hAnsi="Myriad Pro Light"/>
          <w:sz w:val="22"/>
          <w:szCs w:val="22"/>
        </w:rPr>
      </w:pPr>
      <w:r w:rsidRPr="000B3B0F">
        <w:rPr>
          <w:rFonts w:ascii="Myriad Pro Light" w:hAnsi="Myriad Pro Light"/>
          <w:sz w:val="22"/>
          <w:szCs w:val="22"/>
        </w:rPr>
        <w:t xml:space="preserve">Cuando no sea posible garantizar el cumplimiento de las exigencias básicas del CTE y sus documentos de apoyo y/o las condiciones de los artículos 13 a </w:t>
      </w:r>
      <w:r w:rsidR="002010C4" w:rsidRPr="000B3B0F">
        <w:rPr>
          <w:rFonts w:ascii="Myriad Pro Light" w:hAnsi="Myriad Pro Light"/>
          <w:sz w:val="22"/>
          <w:szCs w:val="22"/>
        </w:rPr>
        <w:t>2</w:t>
      </w:r>
      <w:r w:rsidR="00617A06" w:rsidRPr="000B3B0F">
        <w:rPr>
          <w:rFonts w:ascii="Myriad Pro Light" w:hAnsi="Myriad Pro Light"/>
          <w:sz w:val="22"/>
          <w:szCs w:val="22"/>
        </w:rPr>
        <w:t>6</w:t>
      </w:r>
      <w:r w:rsidR="0052462F">
        <w:rPr>
          <w:rFonts w:ascii="Myriad Pro Light" w:hAnsi="Myriad Pro Light"/>
          <w:sz w:val="22"/>
          <w:szCs w:val="22"/>
        </w:rPr>
        <w:t xml:space="preserve"> de esta Ordenanza</w:t>
      </w:r>
      <w:r w:rsidRPr="000B3B0F">
        <w:rPr>
          <w:rFonts w:ascii="Myriad Pro Light" w:hAnsi="Myriad Pro Light"/>
          <w:sz w:val="22"/>
          <w:szCs w:val="22"/>
        </w:rPr>
        <w:t xml:space="preserve">. </w:t>
      </w:r>
    </w:p>
    <w:p w:rsidR="00C04522" w:rsidRPr="000B3B0F" w:rsidRDefault="00C04522" w:rsidP="00BD36C3">
      <w:pPr>
        <w:pStyle w:val="Prrafodelista"/>
        <w:autoSpaceDE w:val="0"/>
        <w:autoSpaceDN w:val="0"/>
        <w:adjustRightInd w:val="0"/>
        <w:spacing w:after="0"/>
        <w:ind w:left="993" w:hanging="426"/>
        <w:contextualSpacing/>
        <w:rPr>
          <w:rFonts w:ascii="Myriad Pro Light" w:hAnsi="Myriad Pro Light"/>
          <w:sz w:val="22"/>
          <w:szCs w:val="22"/>
        </w:rPr>
      </w:pPr>
    </w:p>
    <w:p w:rsidR="00777217" w:rsidRDefault="00777217" w:rsidP="007806FB">
      <w:pPr>
        <w:pStyle w:val="Prrafodelista"/>
        <w:numPr>
          <w:ilvl w:val="0"/>
          <w:numId w:val="17"/>
        </w:numPr>
        <w:autoSpaceDE w:val="0"/>
        <w:autoSpaceDN w:val="0"/>
        <w:adjustRightInd w:val="0"/>
        <w:spacing w:after="0"/>
        <w:ind w:left="993" w:hanging="426"/>
        <w:contextualSpacing/>
        <w:rPr>
          <w:rFonts w:ascii="Myriad Pro Light" w:hAnsi="Myriad Pro Light"/>
          <w:sz w:val="22"/>
          <w:szCs w:val="22"/>
        </w:rPr>
      </w:pPr>
      <w:r w:rsidRPr="000B3B0F">
        <w:rPr>
          <w:rFonts w:ascii="Myriad Pro Light" w:hAnsi="Myriad Pro Light"/>
          <w:sz w:val="22"/>
          <w:szCs w:val="22"/>
        </w:rPr>
        <w:t xml:space="preserve">Cuando la instalación afecte a elementos o espacios objeto de protección. </w:t>
      </w:r>
    </w:p>
    <w:p w:rsidR="00C04522" w:rsidRPr="000B3B0F" w:rsidRDefault="00C04522" w:rsidP="00BD36C3">
      <w:pPr>
        <w:pStyle w:val="Prrafodelista"/>
        <w:autoSpaceDE w:val="0"/>
        <w:autoSpaceDN w:val="0"/>
        <w:adjustRightInd w:val="0"/>
        <w:spacing w:after="0"/>
        <w:ind w:left="993" w:hanging="426"/>
        <w:contextualSpacing/>
        <w:rPr>
          <w:rFonts w:ascii="Myriad Pro Light" w:hAnsi="Myriad Pro Light"/>
          <w:sz w:val="22"/>
          <w:szCs w:val="22"/>
        </w:rPr>
      </w:pPr>
    </w:p>
    <w:p w:rsidR="00777217" w:rsidRDefault="00777217" w:rsidP="007806FB">
      <w:pPr>
        <w:pStyle w:val="Prrafodelista"/>
        <w:numPr>
          <w:ilvl w:val="0"/>
          <w:numId w:val="17"/>
        </w:numPr>
        <w:autoSpaceDE w:val="0"/>
        <w:autoSpaceDN w:val="0"/>
        <w:adjustRightInd w:val="0"/>
        <w:spacing w:after="0"/>
        <w:ind w:left="993" w:hanging="426"/>
        <w:contextualSpacing/>
        <w:rPr>
          <w:rFonts w:ascii="Myriad Pro Light" w:hAnsi="Myriad Pro Light"/>
          <w:sz w:val="22"/>
          <w:szCs w:val="22"/>
        </w:rPr>
      </w:pPr>
      <w:r w:rsidRPr="000B3B0F">
        <w:rPr>
          <w:rFonts w:ascii="Myriad Pro Light" w:hAnsi="Myriad Pro Light"/>
          <w:sz w:val="22"/>
          <w:szCs w:val="22"/>
        </w:rPr>
        <w:t>Cuando siendo necesario recurrir a la expropi</w:t>
      </w:r>
      <w:r w:rsidR="00C52D6D">
        <w:rPr>
          <w:rFonts w:ascii="Myriad Pro Light" w:hAnsi="Myriad Pro Light"/>
          <w:sz w:val="22"/>
          <w:szCs w:val="22"/>
        </w:rPr>
        <w:t>ación de elementos privativos, e</w:t>
      </w:r>
      <w:r w:rsidRPr="000B3B0F">
        <w:rPr>
          <w:rFonts w:ascii="Myriad Pro Light" w:hAnsi="Myriad Pro Light"/>
          <w:sz w:val="22"/>
          <w:szCs w:val="22"/>
        </w:rPr>
        <w:t xml:space="preserve">sta no sea posible. </w:t>
      </w:r>
    </w:p>
    <w:p w:rsidR="00586C01" w:rsidRDefault="00586C01" w:rsidP="00586C01">
      <w:pPr>
        <w:autoSpaceDE w:val="0"/>
        <w:autoSpaceDN w:val="0"/>
        <w:adjustRightInd w:val="0"/>
        <w:spacing w:after="0"/>
        <w:contextualSpacing/>
        <w:rPr>
          <w:rFonts w:ascii="Myriad Pro Light" w:hAnsi="Myriad Pro Light"/>
          <w:sz w:val="22"/>
          <w:szCs w:val="22"/>
        </w:rPr>
      </w:pPr>
    </w:p>
    <w:p w:rsidR="00586C01" w:rsidRDefault="00586C01" w:rsidP="00586C01">
      <w:pPr>
        <w:autoSpaceDE w:val="0"/>
        <w:autoSpaceDN w:val="0"/>
        <w:adjustRightInd w:val="0"/>
        <w:spacing w:after="0"/>
        <w:contextualSpacing/>
        <w:rPr>
          <w:rFonts w:ascii="Myriad Pro Light" w:hAnsi="Myriad Pro Light"/>
          <w:sz w:val="22"/>
          <w:szCs w:val="22"/>
        </w:rPr>
      </w:pPr>
    </w:p>
    <w:p w:rsidR="00983D50" w:rsidRDefault="00983D50" w:rsidP="007614A6">
      <w:pPr>
        <w:pStyle w:val="Default"/>
        <w:jc w:val="both"/>
        <w:rPr>
          <w:rFonts w:ascii="Myriad Pro Light" w:hAnsi="Myriad Pro Light" w:cs="Times New Roman"/>
          <w:b/>
          <w:color w:val="4E1A1B"/>
          <w:sz w:val="22"/>
          <w:szCs w:val="22"/>
        </w:rPr>
      </w:pPr>
    </w:p>
    <w:p w:rsidR="00777217" w:rsidRPr="00586C01" w:rsidRDefault="00695778" w:rsidP="007614A6">
      <w:pPr>
        <w:pStyle w:val="Default"/>
        <w:jc w:val="both"/>
        <w:rPr>
          <w:rFonts w:ascii="Myriad Pro Light" w:hAnsi="Myriad Pro Light" w:cs="Times New Roman"/>
          <w:b/>
          <w:color w:val="4E1A1B"/>
          <w:sz w:val="22"/>
          <w:szCs w:val="22"/>
        </w:rPr>
      </w:pPr>
      <w:r w:rsidRPr="00586C01">
        <w:rPr>
          <w:rFonts w:ascii="Myriad Pro Light" w:hAnsi="Myriad Pro Light" w:cs="Times New Roman"/>
          <w:b/>
          <w:color w:val="4E1A1B"/>
          <w:sz w:val="22"/>
          <w:szCs w:val="22"/>
        </w:rPr>
        <w:t xml:space="preserve">Artículo </w:t>
      </w:r>
      <w:r w:rsidR="00BC7E06" w:rsidRPr="00586C01">
        <w:rPr>
          <w:rFonts w:ascii="Myriad Pro Light" w:hAnsi="Myriad Pro Light" w:cs="Times New Roman"/>
          <w:b/>
          <w:color w:val="4E1A1B"/>
          <w:sz w:val="22"/>
          <w:szCs w:val="22"/>
        </w:rPr>
        <w:t>2</w:t>
      </w:r>
      <w:r w:rsidR="008A7FA9" w:rsidRPr="00586C01">
        <w:rPr>
          <w:rFonts w:ascii="Myriad Pro Light" w:hAnsi="Myriad Pro Light" w:cs="Times New Roman"/>
          <w:b/>
          <w:color w:val="4E1A1B"/>
          <w:sz w:val="22"/>
          <w:szCs w:val="22"/>
        </w:rPr>
        <w:t>8</w:t>
      </w:r>
      <w:r w:rsidR="00777217" w:rsidRPr="00586C01">
        <w:rPr>
          <w:rFonts w:ascii="Myriad Pro Light" w:hAnsi="Myriad Pro Light" w:cs="Times New Roman"/>
          <w:b/>
          <w:color w:val="4E1A1B"/>
          <w:sz w:val="22"/>
          <w:szCs w:val="22"/>
        </w:rPr>
        <w:t>. I</w:t>
      </w:r>
      <w:r w:rsidR="00470EB7" w:rsidRPr="00586C01">
        <w:rPr>
          <w:rFonts w:ascii="Myriad Pro Light" w:hAnsi="Myriad Pro Light" w:cs="Times New Roman"/>
          <w:b/>
          <w:color w:val="4E1A1B"/>
          <w:sz w:val="22"/>
          <w:szCs w:val="22"/>
        </w:rPr>
        <w:t>nstalación del ascensor en el patio interior</w:t>
      </w:r>
      <w:r w:rsidR="00777217" w:rsidRPr="00586C01">
        <w:rPr>
          <w:rFonts w:ascii="Myriad Pro Light" w:hAnsi="Myriad Pro Light" w:cs="Times New Roman"/>
          <w:b/>
          <w:color w:val="4E1A1B"/>
          <w:sz w:val="22"/>
          <w:szCs w:val="22"/>
        </w:rPr>
        <w:t xml:space="preserve"> </w:t>
      </w:r>
    </w:p>
    <w:p w:rsidR="00586C01" w:rsidRPr="000B3B0F" w:rsidRDefault="00586C01" w:rsidP="007614A6">
      <w:pPr>
        <w:pStyle w:val="Default"/>
        <w:jc w:val="both"/>
        <w:rPr>
          <w:rFonts w:ascii="Myriad Pro Light" w:hAnsi="Myriad Pro Light" w:cs="Times New Roman"/>
          <w:b/>
          <w:color w:val="auto"/>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 xml:space="preserve">Cuando, de acuerdo </w:t>
      </w:r>
      <w:r w:rsidR="003C1FAE" w:rsidRPr="000B3B0F">
        <w:rPr>
          <w:rFonts w:ascii="Myriad Pro Light" w:hAnsi="Myriad Pro Light"/>
          <w:sz w:val="22"/>
          <w:szCs w:val="22"/>
        </w:rPr>
        <w:t>con el</w:t>
      </w:r>
      <w:r w:rsidRPr="000B3B0F">
        <w:rPr>
          <w:rFonts w:ascii="Myriad Pro Light" w:hAnsi="Myriad Pro Light"/>
          <w:sz w:val="22"/>
          <w:szCs w:val="22"/>
        </w:rPr>
        <w:t xml:space="preserve"> artículo anterior, no sea posible la instalación del ascensor en el interior del edificio, podrá autorizarse la instalación del mismo en patio interior, siempre que se garantice:</w:t>
      </w:r>
    </w:p>
    <w:p w:rsidR="00586C01" w:rsidRPr="000B3B0F" w:rsidRDefault="00586C01" w:rsidP="007614A6">
      <w:pPr>
        <w:autoSpaceDE w:val="0"/>
        <w:autoSpaceDN w:val="0"/>
        <w:adjustRightInd w:val="0"/>
        <w:spacing w:after="0"/>
        <w:rPr>
          <w:rFonts w:ascii="Myriad Pro Light" w:hAnsi="Myriad Pro Light"/>
          <w:sz w:val="22"/>
          <w:szCs w:val="22"/>
        </w:rPr>
      </w:pPr>
    </w:p>
    <w:p w:rsidR="00777217" w:rsidRDefault="00777217" w:rsidP="007614A6">
      <w:pPr>
        <w:pStyle w:val="Prrafodelista"/>
        <w:numPr>
          <w:ilvl w:val="0"/>
          <w:numId w:val="30"/>
        </w:numPr>
        <w:autoSpaceDE w:val="0"/>
        <w:autoSpaceDN w:val="0"/>
        <w:adjustRightInd w:val="0"/>
        <w:spacing w:after="0"/>
        <w:contextualSpacing/>
        <w:rPr>
          <w:rFonts w:ascii="Myriad Pro Light" w:hAnsi="Myriad Pro Light"/>
          <w:sz w:val="22"/>
          <w:szCs w:val="22"/>
        </w:rPr>
      </w:pPr>
      <w:r w:rsidRPr="000B3B0F">
        <w:rPr>
          <w:rFonts w:ascii="Myriad Pro Light" w:hAnsi="Myriad Pro Light"/>
          <w:sz w:val="22"/>
          <w:szCs w:val="22"/>
        </w:rPr>
        <w:t xml:space="preserve">que la nueva instalación no incide negativamente en las condiciones de salubridad e higiene de las piezas habitables con huecos abiertos a dicho patio ni en el resto de condiciones recogidas en el artículo </w:t>
      </w:r>
      <w:r w:rsidR="00617A06" w:rsidRPr="00DF3DB3">
        <w:rPr>
          <w:rFonts w:ascii="Myriad Pro Light" w:hAnsi="Myriad Pro Light"/>
          <w:sz w:val="22"/>
          <w:szCs w:val="22"/>
        </w:rPr>
        <w:t>29</w:t>
      </w:r>
      <w:r w:rsidR="0052462F">
        <w:rPr>
          <w:rFonts w:ascii="Myriad Pro Light" w:hAnsi="Myriad Pro Light"/>
          <w:sz w:val="22"/>
          <w:szCs w:val="22"/>
        </w:rPr>
        <w:t xml:space="preserve"> de esta Ordenanza</w:t>
      </w:r>
      <w:r w:rsidRPr="000B3B0F">
        <w:rPr>
          <w:rFonts w:ascii="Myriad Pro Light" w:hAnsi="Myriad Pro Light"/>
          <w:sz w:val="22"/>
          <w:szCs w:val="22"/>
        </w:rPr>
        <w:t>, en los términos en él previstos.</w:t>
      </w:r>
    </w:p>
    <w:p w:rsidR="00C04522" w:rsidRPr="000B3B0F" w:rsidRDefault="00C04522" w:rsidP="00C04522">
      <w:pPr>
        <w:pStyle w:val="Prrafodelista"/>
        <w:autoSpaceDE w:val="0"/>
        <w:autoSpaceDN w:val="0"/>
        <w:adjustRightInd w:val="0"/>
        <w:spacing w:after="0"/>
        <w:ind w:left="927"/>
        <w:contextualSpacing/>
        <w:rPr>
          <w:rFonts w:ascii="Myriad Pro Light" w:hAnsi="Myriad Pro Light"/>
          <w:sz w:val="22"/>
          <w:szCs w:val="22"/>
        </w:rPr>
      </w:pPr>
    </w:p>
    <w:p w:rsidR="00777217" w:rsidRDefault="00777217" w:rsidP="007614A6">
      <w:pPr>
        <w:pStyle w:val="Prrafodelista"/>
        <w:numPr>
          <w:ilvl w:val="0"/>
          <w:numId w:val="30"/>
        </w:numPr>
        <w:autoSpaceDE w:val="0"/>
        <w:autoSpaceDN w:val="0"/>
        <w:adjustRightInd w:val="0"/>
        <w:spacing w:after="0"/>
        <w:contextualSpacing/>
        <w:rPr>
          <w:rFonts w:ascii="Myriad Pro Light" w:hAnsi="Myriad Pro Light"/>
          <w:sz w:val="22"/>
          <w:szCs w:val="22"/>
        </w:rPr>
      </w:pPr>
      <w:r w:rsidRPr="000B3B0F">
        <w:rPr>
          <w:rFonts w:ascii="Myriad Pro Light" w:hAnsi="Myriad Pro Light"/>
          <w:sz w:val="22"/>
          <w:szCs w:val="22"/>
        </w:rPr>
        <w:t xml:space="preserve">que la superficie resultante del patio en el que se instala el ascensor, incluyendo en dicho cómputo otras superficies estrictamente imprescindibles como la ocupada por la reconstrucción de la caja de escaleras si fuese necesaria, no es inferior en más del 25% a la dimensión mínima establecida con carácter general para los patios en la normativa urbanística. </w:t>
      </w:r>
    </w:p>
    <w:p w:rsidR="00586C01" w:rsidRPr="000B3B0F" w:rsidRDefault="00586C01" w:rsidP="00586C01">
      <w:pPr>
        <w:pStyle w:val="Prrafodelista"/>
        <w:autoSpaceDE w:val="0"/>
        <w:autoSpaceDN w:val="0"/>
        <w:adjustRightInd w:val="0"/>
        <w:spacing w:after="0"/>
        <w:ind w:left="927"/>
        <w:contextualSpacing/>
        <w:rPr>
          <w:rFonts w:ascii="Myriad Pro Light" w:hAnsi="Myriad Pro Light"/>
          <w:sz w:val="22"/>
          <w:szCs w:val="22"/>
        </w:rPr>
      </w:pPr>
    </w:p>
    <w:p w:rsidR="00777217" w:rsidRDefault="00777217"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Cuando no pueda cumplirse alguna de las condiciones anteriores, se entenderá que no es posible la instalación del ascensor en un patio interior. </w:t>
      </w:r>
    </w:p>
    <w:p w:rsidR="00586C01" w:rsidRDefault="00586C01" w:rsidP="007614A6">
      <w:pPr>
        <w:pStyle w:val="Default"/>
        <w:jc w:val="both"/>
        <w:rPr>
          <w:rFonts w:ascii="Myriad Pro Light" w:hAnsi="Myriad Pro Light" w:cs="Times New Roman"/>
          <w:color w:val="auto"/>
          <w:sz w:val="22"/>
          <w:szCs w:val="22"/>
        </w:rPr>
      </w:pPr>
    </w:p>
    <w:p w:rsidR="00586C01" w:rsidRPr="005A5D0A" w:rsidRDefault="00586C01" w:rsidP="00D702D4">
      <w:pPr>
        <w:pStyle w:val="Default"/>
        <w:jc w:val="both"/>
        <w:rPr>
          <w:rFonts w:ascii="Myriad Pro Light" w:hAnsi="Myriad Pro Light" w:cs="Times New Roman"/>
          <w:color w:val="auto"/>
          <w:sz w:val="22"/>
          <w:szCs w:val="22"/>
          <w:lang w:val="es-ES_tradnl"/>
        </w:rPr>
      </w:pPr>
    </w:p>
    <w:p w:rsidR="00777217" w:rsidRPr="00586C01" w:rsidRDefault="00777217" w:rsidP="007806FB">
      <w:pPr>
        <w:pStyle w:val="Default"/>
        <w:numPr>
          <w:ilvl w:val="0"/>
          <w:numId w:val="82"/>
        </w:numPr>
        <w:ind w:left="142" w:hanging="142"/>
        <w:jc w:val="both"/>
        <w:rPr>
          <w:rFonts w:ascii="Myriad Pro Light" w:hAnsi="Myriad Pro Light" w:cs="Times New Roman"/>
          <w:b/>
          <w:color w:val="4E1A1B"/>
          <w:sz w:val="22"/>
          <w:szCs w:val="22"/>
        </w:rPr>
      </w:pPr>
      <w:r w:rsidRPr="00586C01">
        <w:rPr>
          <w:rFonts w:ascii="Myriad Pro Light" w:hAnsi="Myriad Pro Light" w:cs="Times New Roman"/>
          <w:b/>
          <w:color w:val="4E1A1B"/>
          <w:sz w:val="22"/>
          <w:szCs w:val="22"/>
        </w:rPr>
        <w:t>S</w:t>
      </w:r>
      <w:r w:rsidR="00D014C2" w:rsidRPr="00586C01">
        <w:rPr>
          <w:rFonts w:ascii="Myriad Pro Light" w:hAnsi="Myriad Pro Light" w:cs="Times New Roman"/>
          <w:b/>
          <w:color w:val="4E1A1B"/>
          <w:sz w:val="22"/>
          <w:szCs w:val="22"/>
        </w:rPr>
        <w:t xml:space="preserve">ECCIÓN </w:t>
      </w:r>
      <w:r w:rsidR="000827ED">
        <w:rPr>
          <w:rFonts w:ascii="Myriad Pro Light" w:hAnsi="Myriad Pro Light" w:cs="Times New Roman"/>
          <w:b/>
          <w:color w:val="4E1A1B"/>
          <w:sz w:val="22"/>
          <w:szCs w:val="22"/>
        </w:rPr>
        <w:t>I</w:t>
      </w:r>
      <w:r w:rsidR="005A5D0A">
        <w:rPr>
          <w:rFonts w:ascii="Myriad Pro Light" w:hAnsi="Myriad Pro Light" w:cs="Times New Roman"/>
          <w:b/>
          <w:color w:val="4E1A1B"/>
          <w:sz w:val="22"/>
          <w:szCs w:val="22"/>
        </w:rPr>
        <w:t>V</w:t>
      </w:r>
      <w:r w:rsidR="00D014C2" w:rsidRPr="00586C01">
        <w:rPr>
          <w:rFonts w:ascii="Myriad Pro Light" w:hAnsi="Myriad Pro Light" w:cs="Times New Roman"/>
          <w:b/>
          <w:color w:val="4E1A1B"/>
          <w:sz w:val="22"/>
          <w:szCs w:val="22"/>
        </w:rPr>
        <w:t>. Instalación de torres de ascensores por el exterior de los edificios</w:t>
      </w:r>
    </w:p>
    <w:p w:rsidR="00586C01" w:rsidRDefault="00586C01" w:rsidP="00D702D4">
      <w:pPr>
        <w:pStyle w:val="Default"/>
        <w:jc w:val="both"/>
        <w:rPr>
          <w:rFonts w:ascii="Myriad Pro Light" w:hAnsi="Myriad Pro Light" w:cs="Times New Roman"/>
          <w:b/>
          <w:color w:val="auto"/>
          <w:sz w:val="22"/>
          <w:szCs w:val="22"/>
        </w:rPr>
      </w:pPr>
    </w:p>
    <w:p w:rsidR="00586C01" w:rsidRPr="000B3B0F" w:rsidRDefault="00586C01" w:rsidP="00D702D4">
      <w:pPr>
        <w:pStyle w:val="Default"/>
        <w:jc w:val="both"/>
        <w:rPr>
          <w:rFonts w:ascii="Myriad Pro Light" w:hAnsi="Myriad Pro Light" w:cs="Times New Roman"/>
          <w:b/>
          <w:color w:val="auto"/>
          <w:sz w:val="22"/>
          <w:szCs w:val="22"/>
        </w:rPr>
      </w:pPr>
    </w:p>
    <w:p w:rsidR="00777217" w:rsidRPr="00586C01" w:rsidRDefault="00695778" w:rsidP="00D702D4">
      <w:pPr>
        <w:pStyle w:val="Default"/>
        <w:jc w:val="both"/>
        <w:rPr>
          <w:rFonts w:ascii="Myriad Pro Light" w:hAnsi="Myriad Pro Light" w:cs="Times New Roman"/>
          <w:b/>
          <w:color w:val="4E1A1B"/>
          <w:sz w:val="22"/>
          <w:szCs w:val="22"/>
        </w:rPr>
      </w:pPr>
      <w:r w:rsidRPr="00586C01">
        <w:rPr>
          <w:rFonts w:ascii="Myriad Pro Light" w:hAnsi="Myriad Pro Light" w:cs="Times New Roman"/>
          <w:b/>
          <w:color w:val="4E1A1B"/>
          <w:sz w:val="22"/>
          <w:szCs w:val="22"/>
        </w:rPr>
        <w:t xml:space="preserve">Artículo </w:t>
      </w:r>
      <w:r w:rsidR="008A7FA9" w:rsidRPr="00441162">
        <w:rPr>
          <w:rFonts w:ascii="Myriad Pro Light" w:hAnsi="Myriad Pro Light" w:cs="Times New Roman"/>
          <w:b/>
          <w:color w:val="4E1A1B"/>
          <w:sz w:val="22"/>
          <w:szCs w:val="22"/>
        </w:rPr>
        <w:t>29</w:t>
      </w:r>
      <w:r w:rsidR="00777217" w:rsidRPr="00586C01">
        <w:rPr>
          <w:rFonts w:ascii="Myriad Pro Light" w:hAnsi="Myriad Pro Light" w:cs="Times New Roman"/>
          <w:b/>
          <w:color w:val="4E1A1B"/>
          <w:sz w:val="22"/>
          <w:szCs w:val="22"/>
        </w:rPr>
        <w:t xml:space="preserve">. </w:t>
      </w:r>
      <w:r w:rsidR="00470EB7" w:rsidRPr="00586C01">
        <w:rPr>
          <w:rFonts w:ascii="Myriad Pro Light" w:hAnsi="Myriad Pro Light" w:cs="Times New Roman"/>
          <w:b/>
          <w:color w:val="4E1A1B"/>
          <w:sz w:val="22"/>
          <w:szCs w:val="22"/>
        </w:rPr>
        <w:t xml:space="preserve">Condiciones generales para la instalación de torres de ascensores por el exterior del edificio </w:t>
      </w:r>
    </w:p>
    <w:p w:rsidR="00586C01" w:rsidRPr="000B3B0F" w:rsidRDefault="00586C01" w:rsidP="007614A6">
      <w:pPr>
        <w:pStyle w:val="Default"/>
        <w:jc w:val="both"/>
        <w:rPr>
          <w:rFonts w:ascii="Myriad Pro Light" w:hAnsi="Myriad Pro Light" w:cs="Times New Roman"/>
          <w:b/>
          <w:color w:val="auto"/>
          <w:sz w:val="22"/>
          <w:szCs w:val="22"/>
        </w:rPr>
      </w:pPr>
    </w:p>
    <w:p w:rsidR="00777217" w:rsidRDefault="00777217" w:rsidP="007806FB">
      <w:pPr>
        <w:pStyle w:val="Default"/>
        <w:numPr>
          <w:ilvl w:val="0"/>
          <w:numId w:val="72"/>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En los casos en que se justifique la inviabilidad de instalar el ascensor dentro del perímetro de la edificación, bien sea en el interior del edificio o en un patio interior, podrá autorizarse la instalación de una torre de ascensores por el exterior del edificio siempre y cuando se cumplan las siguientes condiciones generales: </w:t>
      </w:r>
    </w:p>
    <w:p w:rsidR="00586C01" w:rsidRPr="000B3B0F" w:rsidRDefault="00586C01" w:rsidP="00586C01">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1"/>
          <w:numId w:val="31"/>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Que sea la única solución técnica y económicamente viable para satisfacer las condiciones básicas de accesibilidad en la edificación existente objeto de actuación.</w:t>
      </w:r>
    </w:p>
    <w:p w:rsidR="00586C01" w:rsidRPr="000B3B0F" w:rsidRDefault="00586C01" w:rsidP="00BD36C3">
      <w:pPr>
        <w:pStyle w:val="Default"/>
        <w:ind w:left="993" w:hanging="426"/>
        <w:jc w:val="both"/>
        <w:rPr>
          <w:rFonts w:ascii="Myriad Pro Light" w:hAnsi="Myriad Pro Light" w:cs="Times New Roman"/>
          <w:color w:val="auto"/>
          <w:sz w:val="22"/>
          <w:szCs w:val="22"/>
        </w:rPr>
      </w:pPr>
    </w:p>
    <w:p w:rsidR="00777217" w:rsidRDefault="00777217" w:rsidP="007806FB">
      <w:pPr>
        <w:pStyle w:val="Prrafodelista"/>
        <w:numPr>
          <w:ilvl w:val="1"/>
          <w:numId w:val="31"/>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La solución planteada debe integrarse formalmente con la fachada del edificio en lo referente a su composición, la forma y dimensiones de la caja del ascensor, materiales y colores empleados, si bien podrán aceptarse también como soluciones válidas otras propuestas innovadoras por sus valores compositivos y estéticos. En las fachadas de las torres de ascensores no se permitirá ningún tipo de instalación de la edificación o bajantes de recogidas de pluviales. </w:t>
      </w:r>
    </w:p>
    <w:p w:rsidR="00586C01" w:rsidRPr="000B3B0F" w:rsidRDefault="00586C01" w:rsidP="00BD36C3">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1"/>
          <w:numId w:val="31"/>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Se asegure la funcionalidad de los espacios libres, redes e infraestructuras y servicios urbanos, dotaciones públicas y demás elementos del dominio público que pudieran verse afectados, en particular los recorridos peatonales y rodados y que en todo caso queda garantizado el acceso para vehículos de emergencia. </w:t>
      </w:r>
    </w:p>
    <w:p w:rsidR="00586C01" w:rsidRPr="000B3B0F" w:rsidRDefault="00586C01" w:rsidP="00BD36C3">
      <w:pPr>
        <w:pStyle w:val="Prrafodelista"/>
        <w:autoSpaceDE w:val="0"/>
        <w:autoSpaceDN w:val="0"/>
        <w:adjustRightInd w:val="0"/>
        <w:spacing w:after="0"/>
        <w:ind w:left="993" w:hanging="426"/>
        <w:rPr>
          <w:rFonts w:ascii="Myriad Pro Light" w:hAnsi="Myriad Pro Light"/>
          <w:sz w:val="22"/>
          <w:szCs w:val="22"/>
        </w:rPr>
      </w:pPr>
    </w:p>
    <w:p w:rsidR="00777217" w:rsidRDefault="00BD36C3" w:rsidP="00BD36C3">
      <w:pPr>
        <w:pStyle w:val="Prrafodelista"/>
        <w:autoSpaceDE w:val="0"/>
        <w:autoSpaceDN w:val="0"/>
        <w:adjustRightInd w:val="0"/>
        <w:spacing w:after="0"/>
        <w:ind w:left="993" w:hanging="426"/>
        <w:rPr>
          <w:rFonts w:ascii="Myriad Pro Light" w:hAnsi="Myriad Pro Light"/>
          <w:sz w:val="22"/>
          <w:szCs w:val="22"/>
        </w:rPr>
      </w:pPr>
      <w:r>
        <w:rPr>
          <w:rFonts w:ascii="Myriad Pro Light" w:hAnsi="Myriad Pro Light"/>
          <w:sz w:val="22"/>
          <w:szCs w:val="22"/>
        </w:rPr>
        <w:t xml:space="preserve">  </w:t>
      </w:r>
      <w:r>
        <w:rPr>
          <w:rFonts w:ascii="Myriad Pro Light" w:hAnsi="Myriad Pro Light"/>
          <w:sz w:val="22"/>
          <w:szCs w:val="22"/>
        </w:rPr>
        <w:tab/>
      </w:r>
      <w:r w:rsidR="00777217" w:rsidRPr="000B3B0F">
        <w:rPr>
          <w:rFonts w:ascii="Myriad Pro Light" w:hAnsi="Myriad Pro Light"/>
          <w:sz w:val="22"/>
          <w:szCs w:val="22"/>
        </w:rPr>
        <w:t xml:space="preserve">Los servicios urbanos deberán ser retranqueados en su totalidad fuera del espacio ocupado por la instalación de la torre de ascensor. Cuando la afectación al dominio público suponga la alteración de las infraestructuras o las condiciones y </w:t>
      </w:r>
      <w:r w:rsidR="00777217" w:rsidRPr="000B3B0F">
        <w:rPr>
          <w:rFonts w:ascii="Myriad Pro Light" w:hAnsi="Myriad Pro Light"/>
          <w:sz w:val="22"/>
          <w:szCs w:val="22"/>
        </w:rPr>
        <w:lastRenderedPageBreak/>
        <w:t xml:space="preserve">características de la vialidad (mobiliario urbano, plazas de aparcamiento </w:t>
      </w:r>
      <w:r w:rsidR="00BA5BE9">
        <w:rPr>
          <w:rFonts w:ascii="Myriad Pro Light" w:hAnsi="Myriad Pro Light"/>
          <w:sz w:val="22"/>
          <w:szCs w:val="22"/>
        </w:rPr>
        <w:t>y plantaciones) situadas en aque</w:t>
      </w:r>
      <w:r w:rsidR="00777217" w:rsidRPr="000B3B0F">
        <w:rPr>
          <w:rFonts w:ascii="Myriad Pro Light" w:hAnsi="Myriad Pro Light"/>
          <w:sz w:val="22"/>
          <w:szCs w:val="22"/>
        </w:rPr>
        <w:t xml:space="preserve">l, tanto sobre como bajo rasante, los costes de modificación de su trazado serán asumidos por los propietarios del edificio en el que se solicite implantar el ascensor  debiendo solicitar y obtener la correspondiente autorización administrativa para ello. </w:t>
      </w:r>
    </w:p>
    <w:p w:rsidR="00586C01" w:rsidRPr="000B3B0F" w:rsidRDefault="00586C01" w:rsidP="00BD36C3">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1"/>
          <w:numId w:val="31"/>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Los remates de ejecución de obras de urbanización que sea necesario realizar en el espacio público, tales como pavimentado, </w:t>
      </w:r>
      <w:proofErr w:type="spellStart"/>
      <w:r w:rsidRPr="000B3B0F">
        <w:rPr>
          <w:rFonts w:ascii="Myriad Pro Light" w:hAnsi="Myriad Pro Light"/>
          <w:sz w:val="22"/>
          <w:szCs w:val="22"/>
        </w:rPr>
        <w:t>peldañeado</w:t>
      </w:r>
      <w:proofErr w:type="spellEnd"/>
      <w:r w:rsidRPr="000B3B0F">
        <w:rPr>
          <w:rFonts w:ascii="Myriad Pro Light" w:hAnsi="Myriad Pro Light"/>
          <w:sz w:val="22"/>
          <w:szCs w:val="22"/>
        </w:rPr>
        <w:t xml:space="preserve">, bordillos, entre otros, se realizarán con materiales de idénticas características a los existentes, debiéndose cumplir lo establecido en la normativa municipal. </w:t>
      </w:r>
    </w:p>
    <w:p w:rsidR="00586C01" w:rsidRPr="000B3B0F" w:rsidRDefault="00586C01" w:rsidP="00586C01">
      <w:pPr>
        <w:pStyle w:val="Prrafodelista"/>
        <w:autoSpaceDE w:val="0"/>
        <w:autoSpaceDN w:val="0"/>
        <w:adjustRightInd w:val="0"/>
        <w:spacing w:after="0"/>
        <w:ind w:left="1066"/>
        <w:rPr>
          <w:rFonts w:ascii="Myriad Pro Light" w:hAnsi="Myriad Pro Light"/>
          <w:sz w:val="22"/>
          <w:szCs w:val="22"/>
        </w:rPr>
      </w:pPr>
    </w:p>
    <w:p w:rsidR="00777217" w:rsidRPr="00586C01" w:rsidRDefault="00777217" w:rsidP="007806FB">
      <w:pPr>
        <w:pStyle w:val="Default"/>
        <w:numPr>
          <w:ilvl w:val="0"/>
          <w:numId w:val="72"/>
        </w:numPr>
        <w:ind w:left="357" w:hanging="357"/>
        <w:jc w:val="both"/>
        <w:rPr>
          <w:rFonts w:ascii="Myriad Pro Light" w:hAnsi="Myriad Pro Light"/>
          <w:color w:val="auto"/>
          <w:sz w:val="22"/>
          <w:szCs w:val="22"/>
        </w:rPr>
      </w:pPr>
      <w:r w:rsidRPr="000B3B0F">
        <w:rPr>
          <w:rFonts w:ascii="Myriad Pro Light" w:hAnsi="Myriad Pro Light" w:cs="Times New Roman"/>
          <w:color w:val="auto"/>
          <w:sz w:val="22"/>
          <w:szCs w:val="22"/>
        </w:rPr>
        <w:t xml:space="preserve">Las torres de ascensores por el exterior del edificio se instalarán preferiblemente sobre espacios libres de dominio privado, cuya titularidad pueda acreditarse o queden calificados como tales por el planeamiento urbanístico. En el caso en que no existan estos espacios o aun con su ocupación fuese imposible satisfacer plenamente las condiciones generales anteriores o las particulares que se establecen </w:t>
      </w:r>
      <w:r w:rsidR="00586C01">
        <w:rPr>
          <w:rFonts w:ascii="Myriad Pro Light" w:hAnsi="Myriad Pro Light" w:cs="Times New Roman"/>
          <w:color w:val="auto"/>
          <w:sz w:val="22"/>
          <w:szCs w:val="22"/>
        </w:rPr>
        <w:t xml:space="preserve">en </w:t>
      </w:r>
      <w:r w:rsidRPr="000B3B0F">
        <w:rPr>
          <w:rFonts w:ascii="Myriad Pro Light" w:hAnsi="Myriad Pro Light" w:cs="Times New Roman"/>
          <w:color w:val="auto"/>
          <w:sz w:val="22"/>
          <w:szCs w:val="22"/>
        </w:rPr>
        <w:t>el artículo siguiente, podrá autorizarse la ocupación y utilización de la porción de zona verde o vía pública de dominio público estrictamente necesaria para la instalación de la torre de ascensor.</w:t>
      </w:r>
    </w:p>
    <w:p w:rsidR="00586C01" w:rsidRPr="000B3B0F" w:rsidRDefault="00586C01" w:rsidP="00586C01">
      <w:pPr>
        <w:pStyle w:val="Default"/>
        <w:ind w:left="357"/>
        <w:jc w:val="both"/>
        <w:rPr>
          <w:rFonts w:ascii="Myriad Pro Light" w:hAnsi="Myriad Pro Light"/>
          <w:color w:val="auto"/>
          <w:sz w:val="22"/>
          <w:szCs w:val="22"/>
        </w:rPr>
      </w:pPr>
    </w:p>
    <w:p w:rsidR="00777217" w:rsidRDefault="00777217" w:rsidP="007614A6">
      <w:pPr>
        <w:pStyle w:val="al-justificada3"/>
        <w:spacing w:before="0" w:beforeAutospacing="0" w:after="0" w:afterAutospacing="0"/>
        <w:ind w:left="357"/>
        <w:jc w:val="both"/>
        <w:rPr>
          <w:rFonts w:ascii="Myriad Pro Light" w:hAnsi="Myriad Pro Light"/>
          <w:color w:val="auto"/>
          <w:sz w:val="22"/>
          <w:szCs w:val="22"/>
        </w:rPr>
      </w:pPr>
      <w:r w:rsidRPr="000B3B0F">
        <w:rPr>
          <w:rFonts w:ascii="Myriad Pro Light" w:hAnsi="Myriad Pro Light"/>
          <w:color w:val="auto"/>
          <w:sz w:val="22"/>
          <w:szCs w:val="22"/>
        </w:rPr>
        <w:t>Se considerará dominio público, a los efectos de este Título, los siguientes supuestos:</w:t>
      </w:r>
    </w:p>
    <w:p w:rsidR="00586C01" w:rsidRPr="000B3B0F" w:rsidRDefault="00586C01" w:rsidP="007614A6">
      <w:pPr>
        <w:pStyle w:val="al-justificada3"/>
        <w:spacing w:before="0" w:beforeAutospacing="0" w:after="0" w:afterAutospacing="0"/>
        <w:ind w:left="357"/>
        <w:jc w:val="both"/>
        <w:rPr>
          <w:rFonts w:ascii="Myriad Pro Light" w:hAnsi="Myriad Pro Light"/>
          <w:color w:val="auto"/>
          <w:sz w:val="22"/>
          <w:szCs w:val="22"/>
        </w:rPr>
      </w:pPr>
    </w:p>
    <w:p w:rsidR="00777217" w:rsidRDefault="00777217" w:rsidP="007806FB">
      <w:pPr>
        <w:pStyle w:val="Prrafodelista"/>
        <w:numPr>
          <w:ilvl w:val="0"/>
          <w:numId w:val="32"/>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 xml:space="preserve">Suelo </w:t>
      </w:r>
      <w:proofErr w:type="spellStart"/>
      <w:r w:rsidRPr="000B3B0F">
        <w:rPr>
          <w:rFonts w:ascii="Myriad Pro Light" w:hAnsi="Myriad Pro Light"/>
          <w:sz w:val="22"/>
          <w:szCs w:val="22"/>
        </w:rPr>
        <w:t>demanial</w:t>
      </w:r>
      <w:proofErr w:type="spellEnd"/>
      <w:r w:rsidRPr="000B3B0F">
        <w:rPr>
          <w:rFonts w:ascii="Myriad Pro Light" w:hAnsi="Myriad Pro Light"/>
          <w:sz w:val="22"/>
          <w:szCs w:val="22"/>
        </w:rPr>
        <w:t xml:space="preserve"> de titularidad y uso público inscrito en el correspondiente Registro de la Propiedad.</w:t>
      </w:r>
    </w:p>
    <w:p w:rsidR="005A088E" w:rsidRPr="000B3B0F" w:rsidRDefault="005A088E" w:rsidP="00BD36C3">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32"/>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Suelos patrimoniales adscritos a un uso o servicio público por más de 30 años, conforme a lo establecido en la Ley 33/2003, de 3 de noviembre, de Patrimonio de las Administraciones Publicas.</w:t>
      </w:r>
    </w:p>
    <w:p w:rsidR="005A088E" w:rsidRPr="000B3B0F" w:rsidRDefault="005A088E" w:rsidP="00BD36C3">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32"/>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Suelos de dominio y uso público de acuerdo con los requisitos establecidos en el planeamiento urbanístico vigente.</w:t>
      </w:r>
    </w:p>
    <w:p w:rsidR="00586C01" w:rsidRDefault="00586C01" w:rsidP="00586C01">
      <w:pPr>
        <w:autoSpaceDE w:val="0"/>
        <w:autoSpaceDN w:val="0"/>
        <w:adjustRightInd w:val="0"/>
        <w:spacing w:after="0"/>
        <w:rPr>
          <w:rFonts w:ascii="Myriad Pro Light" w:hAnsi="Myriad Pro Light"/>
          <w:sz w:val="22"/>
          <w:szCs w:val="22"/>
        </w:rPr>
      </w:pPr>
    </w:p>
    <w:p w:rsidR="005A088E" w:rsidRPr="00586C01" w:rsidRDefault="005A088E" w:rsidP="00586C01">
      <w:pPr>
        <w:autoSpaceDE w:val="0"/>
        <w:autoSpaceDN w:val="0"/>
        <w:adjustRightInd w:val="0"/>
        <w:spacing w:after="0"/>
        <w:rPr>
          <w:rFonts w:ascii="Myriad Pro Light" w:hAnsi="Myriad Pro Light"/>
          <w:sz w:val="22"/>
          <w:szCs w:val="22"/>
        </w:rPr>
      </w:pPr>
    </w:p>
    <w:p w:rsidR="00777217" w:rsidRPr="005A088E" w:rsidRDefault="00695778" w:rsidP="007614A6">
      <w:pPr>
        <w:pStyle w:val="al-justificada3"/>
        <w:spacing w:before="0" w:beforeAutospacing="0" w:after="0" w:afterAutospacing="0"/>
        <w:jc w:val="both"/>
        <w:rPr>
          <w:rFonts w:ascii="Myriad Pro Light" w:hAnsi="Myriad Pro Light"/>
          <w:b/>
          <w:color w:val="4E1A1B"/>
          <w:sz w:val="22"/>
          <w:szCs w:val="22"/>
        </w:rPr>
      </w:pPr>
      <w:r w:rsidRPr="005A088E">
        <w:rPr>
          <w:rFonts w:ascii="Myriad Pro Light" w:hAnsi="Myriad Pro Light"/>
          <w:b/>
          <w:color w:val="4E1A1B"/>
          <w:sz w:val="22"/>
          <w:szCs w:val="22"/>
        </w:rPr>
        <w:t xml:space="preserve">Artículo </w:t>
      </w:r>
      <w:r w:rsidR="001D0952" w:rsidRPr="00441162">
        <w:rPr>
          <w:rFonts w:ascii="Myriad Pro Light" w:hAnsi="Myriad Pro Light"/>
          <w:b/>
          <w:color w:val="4E1A1B"/>
          <w:sz w:val="22"/>
          <w:szCs w:val="22"/>
        </w:rPr>
        <w:t>3</w:t>
      </w:r>
      <w:r w:rsidR="008A7FA9" w:rsidRPr="00441162">
        <w:rPr>
          <w:rFonts w:ascii="Myriad Pro Light" w:hAnsi="Myriad Pro Light"/>
          <w:b/>
          <w:color w:val="4E1A1B"/>
          <w:sz w:val="22"/>
          <w:szCs w:val="22"/>
        </w:rPr>
        <w:t>0</w:t>
      </w:r>
      <w:r w:rsidR="00777217" w:rsidRPr="005A088E">
        <w:rPr>
          <w:rFonts w:ascii="Myriad Pro Light" w:hAnsi="Myriad Pro Light"/>
          <w:b/>
          <w:color w:val="4E1A1B"/>
          <w:sz w:val="22"/>
          <w:szCs w:val="22"/>
        </w:rPr>
        <w:t xml:space="preserve">. </w:t>
      </w:r>
      <w:r w:rsidR="00470EB7" w:rsidRPr="005A088E">
        <w:rPr>
          <w:rFonts w:ascii="Myriad Pro Light" w:hAnsi="Myriad Pro Light"/>
          <w:b/>
          <w:color w:val="4E1A1B"/>
          <w:sz w:val="22"/>
          <w:szCs w:val="22"/>
        </w:rPr>
        <w:t>Condiciones particulares que deben cumplir las torres de ascensores</w:t>
      </w:r>
    </w:p>
    <w:p w:rsidR="005A088E" w:rsidRPr="000B3B0F" w:rsidRDefault="005A088E" w:rsidP="007614A6">
      <w:pPr>
        <w:pStyle w:val="al-justificada3"/>
        <w:spacing w:before="0" w:beforeAutospacing="0" w:after="0" w:afterAutospacing="0"/>
        <w:jc w:val="both"/>
        <w:rPr>
          <w:rFonts w:ascii="Myriad Pro Light" w:hAnsi="Myriad Pro Light"/>
          <w:color w:val="auto"/>
          <w:sz w:val="22"/>
          <w:szCs w:val="22"/>
        </w:rPr>
      </w:pPr>
    </w:p>
    <w:p w:rsidR="00777217" w:rsidRDefault="00777217" w:rsidP="007614A6">
      <w:pPr>
        <w:pStyle w:val="al-justificada3"/>
        <w:spacing w:before="0" w:beforeAutospacing="0" w:after="0" w:afterAutospacing="0"/>
        <w:jc w:val="both"/>
        <w:rPr>
          <w:rFonts w:ascii="Myriad Pro Light" w:hAnsi="Myriad Pro Light"/>
          <w:color w:val="auto"/>
          <w:sz w:val="22"/>
          <w:szCs w:val="22"/>
        </w:rPr>
      </w:pPr>
      <w:r w:rsidRPr="000B3B0F">
        <w:rPr>
          <w:rFonts w:ascii="Myriad Pro Light" w:hAnsi="Myriad Pro Light"/>
          <w:color w:val="auto"/>
          <w:sz w:val="22"/>
          <w:szCs w:val="22"/>
        </w:rPr>
        <w:t xml:space="preserve">Además de las condiciones generales anteriores, las torres de ascensores deben satisfacer las siguientes condiciones particulares: </w:t>
      </w:r>
    </w:p>
    <w:p w:rsidR="005A088E" w:rsidRPr="000B3B0F" w:rsidRDefault="005A088E" w:rsidP="007614A6">
      <w:pPr>
        <w:pStyle w:val="al-justificada3"/>
        <w:spacing w:before="0" w:beforeAutospacing="0" w:after="0" w:afterAutospacing="0"/>
        <w:jc w:val="both"/>
        <w:rPr>
          <w:rFonts w:ascii="Myriad Pro Light" w:hAnsi="Myriad Pro Light"/>
          <w:color w:val="auto"/>
          <w:sz w:val="22"/>
          <w:szCs w:val="22"/>
        </w:rPr>
      </w:pPr>
    </w:p>
    <w:p w:rsidR="00777217" w:rsidRDefault="00777217" w:rsidP="007806FB">
      <w:pPr>
        <w:pStyle w:val="Prrafodelista"/>
        <w:numPr>
          <w:ilvl w:val="0"/>
          <w:numId w:val="33"/>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Los acabados exteriores de la torre de ascensores serán duraderos y de aspecto tal que se genere el menor impacto visual.</w:t>
      </w:r>
    </w:p>
    <w:p w:rsidR="005A088E" w:rsidRPr="000B3B0F" w:rsidRDefault="005A088E" w:rsidP="00BD36C3">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33"/>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La torre de ascensores dispondrá de instalación de recogida y evacuación de aguas pluviales hasta la red pública de alcantarillado.</w:t>
      </w:r>
    </w:p>
    <w:p w:rsidR="005A088E" w:rsidRPr="000B3B0F" w:rsidRDefault="005A088E" w:rsidP="00BD36C3">
      <w:pPr>
        <w:pStyle w:val="Prrafodelista"/>
        <w:autoSpaceDE w:val="0"/>
        <w:autoSpaceDN w:val="0"/>
        <w:adjustRightInd w:val="0"/>
        <w:spacing w:after="0"/>
        <w:ind w:left="993" w:hanging="426"/>
        <w:rPr>
          <w:rFonts w:ascii="Myriad Pro Light" w:hAnsi="Myriad Pro Light"/>
          <w:sz w:val="22"/>
          <w:szCs w:val="22"/>
        </w:rPr>
      </w:pPr>
    </w:p>
    <w:p w:rsidR="00777217" w:rsidRDefault="00777217" w:rsidP="007806FB">
      <w:pPr>
        <w:pStyle w:val="Prrafodelista"/>
        <w:numPr>
          <w:ilvl w:val="0"/>
          <w:numId w:val="33"/>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No se podrá realizar ninguna actuación que resulte antiestética, inconveniente o lesiva para la imagen urbana</w:t>
      </w:r>
      <w:r w:rsidR="005A088E">
        <w:rPr>
          <w:rFonts w:ascii="Myriad Pro Light" w:hAnsi="Myriad Pro Light"/>
          <w:sz w:val="22"/>
          <w:szCs w:val="22"/>
        </w:rPr>
        <w:t>,</w:t>
      </w:r>
      <w:r w:rsidRPr="000B3B0F">
        <w:rPr>
          <w:rFonts w:ascii="Myriad Pro Light" w:hAnsi="Myriad Pro Light"/>
          <w:sz w:val="22"/>
          <w:szCs w:val="22"/>
        </w:rPr>
        <w:t xml:space="preserve"> tales como la instalación de conductos eléctricos, de telecomunicación, entre otras, apoyados sobre las fachadas del edificio de forma que sean visibles desde la vía pública, debiendo instalarse bajo molduras, canalizaciones o conductos integrados en la fachada.</w:t>
      </w:r>
    </w:p>
    <w:p w:rsidR="005A088E" w:rsidRPr="005A088E" w:rsidRDefault="005A088E" w:rsidP="005A088E">
      <w:pPr>
        <w:autoSpaceDE w:val="0"/>
        <w:autoSpaceDN w:val="0"/>
        <w:adjustRightInd w:val="0"/>
        <w:spacing w:after="0"/>
        <w:rPr>
          <w:rFonts w:ascii="Myriad Pro Light" w:hAnsi="Myriad Pro Light"/>
          <w:sz w:val="22"/>
          <w:szCs w:val="22"/>
        </w:rPr>
      </w:pPr>
    </w:p>
    <w:p w:rsidR="005A088E" w:rsidRDefault="005A088E" w:rsidP="005A088E">
      <w:pPr>
        <w:autoSpaceDE w:val="0"/>
        <w:autoSpaceDN w:val="0"/>
        <w:adjustRightInd w:val="0"/>
        <w:spacing w:after="0"/>
        <w:rPr>
          <w:rFonts w:ascii="Myriad Pro Light" w:hAnsi="Myriad Pro Light"/>
          <w:sz w:val="22"/>
          <w:szCs w:val="22"/>
        </w:rPr>
      </w:pPr>
    </w:p>
    <w:p w:rsidR="00983D50" w:rsidRDefault="00983D50" w:rsidP="005A088E">
      <w:pPr>
        <w:autoSpaceDE w:val="0"/>
        <w:autoSpaceDN w:val="0"/>
        <w:adjustRightInd w:val="0"/>
        <w:spacing w:after="0"/>
        <w:rPr>
          <w:rFonts w:ascii="Myriad Pro Light" w:hAnsi="Myriad Pro Light"/>
          <w:sz w:val="22"/>
          <w:szCs w:val="22"/>
        </w:rPr>
      </w:pPr>
    </w:p>
    <w:p w:rsidR="00983D50" w:rsidRPr="005A088E" w:rsidRDefault="00983D50" w:rsidP="005A088E">
      <w:pPr>
        <w:autoSpaceDE w:val="0"/>
        <w:autoSpaceDN w:val="0"/>
        <w:adjustRightInd w:val="0"/>
        <w:spacing w:after="0"/>
        <w:rPr>
          <w:rFonts w:ascii="Myriad Pro Light" w:hAnsi="Myriad Pro Light"/>
          <w:sz w:val="22"/>
          <w:szCs w:val="22"/>
        </w:rPr>
      </w:pPr>
    </w:p>
    <w:p w:rsidR="00B032FA" w:rsidRDefault="00B032FA" w:rsidP="007614A6">
      <w:pPr>
        <w:pStyle w:val="Default"/>
        <w:jc w:val="both"/>
        <w:rPr>
          <w:rFonts w:ascii="Myriad Pro Light" w:hAnsi="Myriad Pro Light" w:cs="Times New Roman"/>
          <w:b/>
          <w:color w:val="4E1A1B"/>
          <w:sz w:val="22"/>
          <w:szCs w:val="22"/>
        </w:rPr>
      </w:pPr>
    </w:p>
    <w:p w:rsidR="00777217" w:rsidRPr="005A088E" w:rsidRDefault="00695778" w:rsidP="007614A6">
      <w:pPr>
        <w:pStyle w:val="Default"/>
        <w:jc w:val="both"/>
        <w:rPr>
          <w:rFonts w:ascii="Myriad Pro Light" w:hAnsi="Myriad Pro Light" w:cs="Times New Roman"/>
          <w:b/>
          <w:color w:val="4E1A1B"/>
          <w:sz w:val="22"/>
          <w:szCs w:val="22"/>
        </w:rPr>
      </w:pPr>
      <w:r w:rsidRPr="005A088E">
        <w:rPr>
          <w:rFonts w:ascii="Myriad Pro Light" w:hAnsi="Myriad Pro Light" w:cs="Times New Roman"/>
          <w:b/>
          <w:color w:val="4E1A1B"/>
          <w:sz w:val="22"/>
          <w:szCs w:val="22"/>
        </w:rPr>
        <w:t xml:space="preserve">Artículo </w:t>
      </w:r>
      <w:r w:rsidR="00BC7E06" w:rsidRPr="00441162">
        <w:rPr>
          <w:rFonts w:ascii="Myriad Pro Light" w:hAnsi="Myriad Pro Light" w:cs="Times New Roman"/>
          <w:b/>
          <w:color w:val="4E1A1B"/>
          <w:sz w:val="22"/>
          <w:szCs w:val="22"/>
        </w:rPr>
        <w:t>3</w:t>
      </w:r>
      <w:r w:rsidR="008A7FA9" w:rsidRPr="00441162">
        <w:rPr>
          <w:rFonts w:ascii="Myriad Pro Light" w:hAnsi="Myriad Pro Light" w:cs="Times New Roman"/>
          <w:b/>
          <w:color w:val="4E1A1B"/>
          <w:sz w:val="22"/>
          <w:szCs w:val="22"/>
        </w:rPr>
        <w:t>1</w:t>
      </w:r>
      <w:r w:rsidR="00777217" w:rsidRPr="005A088E">
        <w:rPr>
          <w:rFonts w:ascii="Myriad Pro Light" w:hAnsi="Myriad Pro Light" w:cs="Times New Roman"/>
          <w:b/>
          <w:color w:val="4E1A1B"/>
          <w:sz w:val="22"/>
          <w:szCs w:val="22"/>
        </w:rPr>
        <w:t xml:space="preserve">. </w:t>
      </w:r>
      <w:r w:rsidR="00470EB7" w:rsidRPr="005A088E">
        <w:rPr>
          <w:rFonts w:ascii="Myriad Pro Light" w:hAnsi="Myriad Pro Light" w:cs="Times New Roman"/>
          <w:b/>
          <w:color w:val="4E1A1B"/>
          <w:sz w:val="22"/>
          <w:szCs w:val="22"/>
        </w:rPr>
        <w:t>Condiciones particulares para la instalación de torres de ascensores por el exterior del edificio, sobre espacio destinado a zonas verdes y vías públicas</w:t>
      </w:r>
    </w:p>
    <w:p w:rsidR="005A088E" w:rsidRPr="000B3B0F" w:rsidRDefault="005A088E" w:rsidP="007614A6">
      <w:pPr>
        <w:pStyle w:val="Default"/>
        <w:jc w:val="both"/>
        <w:rPr>
          <w:rFonts w:ascii="Myriad Pro Light" w:hAnsi="Myriad Pro Light" w:cs="Times New Roman"/>
          <w:b/>
          <w:color w:val="auto"/>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La ocupación y utilización de bienes de dominio público como zonas verdes o vías públicas colindantes con edificios existentes de tipología residencial de vivienda colectiva para la instalación de torres de ascensores adosadas a las fachadas s</w:t>
      </w:r>
      <w:r w:rsidR="00BD02C1">
        <w:rPr>
          <w:rFonts w:ascii="Myriad Pro Light" w:hAnsi="Myriad Pro Light"/>
          <w:sz w:val="22"/>
          <w:szCs w:val="22"/>
        </w:rPr>
        <w:t>o</w:t>
      </w:r>
      <w:r w:rsidRPr="000B3B0F">
        <w:rPr>
          <w:rFonts w:ascii="Myriad Pro Light" w:hAnsi="Myriad Pro Light"/>
          <w:sz w:val="22"/>
          <w:szCs w:val="22"/>
        </w:rPr>
        <w:t xml:space="preserve">lo será posible cuando se cumplan simultáneamente, además de las condiciones de los artículos </w:t>
      </w:r>
      <w:r w:rsidR="003F5CEE">
        <w:rPr>
          <w:rFonts w:ascii="Myriad Pro Light" w:hAnsi="Myriad Pro Light"/>
          <w:sz w:val="22"/>
          <w:szCs w:val="22"/>
        </w:rPr>
        <w:t>29 y</w:t>
      </w:r>
      <w:r w:rsidR="003F5CEE" w:rsidRPr="00FD78A7">
        <w:rPr>
          <w:rFonts w:ascii="Myriad Pro Light" w:hAnsi="Myriad Pro Light"/>
          <w:sz w:val="22"/>
          <w:szCs w:val="22"/>
        </w:rPr>
        <w:t xml:space="preserve"> 30</w:t>
      </w:r>
      <w:r w:rsidR="0052462F">
        <w:rPr>
          <w:rFonts w:ascii="Myriad Pro Light" w:hAnsi="Myriad Pro Light"/>
          <w:sz w:val="22"/>
          <w:szCs w:val="22"/>
        </w:rPr>
        <w:t xml:space="preserve"> de esta Ordenanza</w:t>
      </w:r>
      <w:r w:rsidRPr="000B3B0F">
        <w:rPr>
          <w:rFonts w:ascii="Myriad Pro Light" w:hAnsi="Myriad Pro Light"/>
          <w:sz w:val="22"/>
          <w:szCs w:val="22"/>
        </w:rPr>
        <w:t>, las siguientes:</w:t>
      </w:r>
    </w:p>
    <w:p w:rsidR="005A088E" w:rsidRPr="000B3B0F" w:rsidRDefault="005A088E" w:rsidP="007614A6">
      <w:pPr>
        <w:autoSpaceDE w:val="0"/>
        <w:autoSpaceDN w:val="0"/>
        <w:adjustRightInd w:val="0"/>
        <w:spacing w:after="0"/>
        <w:rPr>
          <w:rFonts w:ascii="Myriad Pro Light" w:hAnsi="Myriad Pro Light"/>
          <w:sz w:val="22"/>
          <w:szCs w:val="22"/>
        </w:rPr>
      </w:pPr>
    </w:p>
    <w:p w:rsidR="00777217" w:rsidRDefault="0025349A" w:rsidP="007806FB">
      <w:pPr>
        <w:pStyle w:val="Prrafodelista"/>
        <w:numPr>
          <w:ilvl w:val="0"/>
          <w:numId w:val="34"/>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Q</w:t>
      </w:r>
      <w:r w:rsidR="00777217" w:rsidRPr="000B3B0F">
        <w:rPr>
          <w:rFonts w:ascii="Myriad Pro Light" w:hAnsi="Myriad Pro Light"/>
          <w:sz w:val="22"/>
          <w:szCs w:val="22"/>
        </w:rPr>
        <w:t xml:space="preserve">uede justificado fehacientemente en la solicitud de licencia que, por las características concretas del edificio en el que se pretende implantar, dicha solución constituye la única técnica o económicamente viable y compatible con el grado de protección del edificio que permite cumplir las condiciones básicas de accesibilidad, sin afectar ni a viviendas ni a locales y todo ello en congruencia con el carácter de la edificación. </w:t>
      </w:r>
    </w:p>
    <w:p w:rsidR="005A088E" w:rsidRPr="000B3B0F" w:rsidRDefault="005A088E" w:rsidP="00BD36C3">
      <w:pPr>
        <w:pStyle w:val="Prrafodelista"/>
        <w:autoSpaceDE w:val="0"/>
        <w:autoSpaceDN w:val="0"/>
        <w:adjustRightInd w:val="0"/>
        <w:spacing w:after="0"/>
        <w:ind w:left="993" w:hanging="426"/>
        <w:rPr>
          <w:rFonts w:ascii="Myriad Pro Light" w:hAnsi="Myriad Pro Light"/>
          <w:sz w:val="22"/>
          <w:szCs w:val="22"/>
        </w:rPr>
      </w:pPr>
    </w:p>
    <w:p w:rsidR="00777217" w:rsidRDefault="0025349A" w:rsidP="007806FB">
      <w:pPr>
        <w:pStyle w:val="Prrafodelista"/>
        <w:numPr>
          <w:ilvl w:val="0"/>
          <w:numId w:val="34"/>
        </w:numPr>
        <w:autoSpaceDE w:val="0"/>
        <w:autoSpaceDN w:val="0"/>
        <w:adjustRightInd w:val="0"/>
        <w:spacing w:after="0"/>
        <w:ind w:left="993" w:hanging="426"/>
        <w:rPr>
          <w:rFonts w:ascii="Myriad Pro Light" w:hAnsi="Myriad Pro Light"/>
          <w:sz w:val="22"/>
          <w:szCs w:val="22"/>
        </w:rPr>
      </w:pPr>
      <w:r w:rsidRPr="000B3B0F">
        <w:rPr>
          <w:rFonts w:ascii="Myriad Pro Light" w:hAnsi="Myriad Pro Light"/>
          <w:sz w:val="22"/>
          <w:szCs w:val="22"/>
        </w:rPr>
        <w:t>S</w:t>
      </w:r>
      <w:r w:rsidR="00777217" w:rsidRPr="000B3B0F">
        <w:rPr>
          <w:rFonts w:ascii="Myriad Pro Light" w:hAnsi="Myriad Pro Light"/>
          <w:sz w:val="22"/>
          <w:szCs w:val="22"/>
        </w:rPr>
        <w:t>e respet</w:t>
      </w:r>
      <w:r w:rsidRPr="000B3B0F">
        <w:rPr>
          <w:rFonts w:ascii="Myriad Pro Light" w:hAnsi="Myriad Pro Light"/>
          <w:sz w:val="22"/>
          <w:szCs w:val="22"/>
        </w:rPr>
        <w:t>e</w:t>
      </w:r>
      <w:r w:rsidR="00777217" w:rsidRPr="000B3B0F">
        <w:rPr>
          <w:rFonts w:ascii="Myriad Pro Light" w:hAnsi="Myriad Pro Light"/>
          <w:sz w:val="22"/>
          <w:szCs w:val="22"/>
        </w:rPr>
        <w:t xml:space="preserve"> un ancho mínimo de paso peatonal en el espacio público de 1,50 metros que, excepcionalmente, podrá reducirse a 1,20 metros en aquellos supuestos en los que las características del espacio público lo hagan inviable.</w:t>
      </w:r>
    </w:p>
    <w:p w:rsidR="005A088E" w:rsidRPr="000B3B0F" w:rsidRDefault="005A088E" w:rsidP="005A088E">
      <w:pPr>
        <w:pStyle w:val="Prrafodelista"/>
        <w:autoSpaceDE w:val="0"/>
        <w:autoSpaceDN w:val="0"/>
        <w:adjustRightInd w:val="0"/>
        <w:spacing w:after="0"/>
        <w:ind w:left="1066"/>
        <w:rPr>
          <w:rFonts w:ascii="Myriad Pro Light" w:hAnsi="Myriad Pro Light"/>
          <w:sz w:val="22"/>
          <w:szCs w:val="22"/>
        </w:rPr>
      </w:pPr>
    </w:p>
    <w:p w:rsidR="00441162" w:rsidRPr="00441162" w:rsidRDefault="00441162" w:rsidP="007614A6">
      <w:pPr>
        <w:pStyle w:val="al-justificada3"/>
        <w:spacing w:before="0" w:beforeAutospacing="0" w:after="0" w:afterAutospacing="0"/>
        <w:jc w:val="both"/>
        <w:rPr>
          <w:rFonts w:ascii="Myriad Pro Light" w:hAnsi="Myriad Pro Light"/>
          <w:b/>
          <w:color w:val="4E1A1B"/>
          <w:sz w:val="22"/>
          <w:szCs w:val="22"/>
          <w:lang w:val="es-ES_tradnl"/>
        </w:rPr>
      </w:pPr>
    </w:p>
    <w:p w:rsidR="00777217" w:rsidRPr="006D1A76" w:rsidRDefault="00777217" w:rsidP="007614A6">
      <w:pPr>
        <w:pStyle w:val="al-justificada3"/>
        <w:spacing w:before="0" w:beforeAutospacing="0" w:after="0" w:afterAutospacing="0"/>
        <w:jc w:val="both"/>
        <w:rPr>
          <w:rFonts w:ascii="Myriad Pro Light" w:hAnsi="Myriad Pro Light"/>
          <w:b/>
          <w:color w:val="4E1A1B"/>
          <w:sz w:val="22"/>
          <w:szCs w:val="22"/>
        </w:rPr>
      </w:pPr>
      <w:r w:rsidRPr="006D1A76">
        <w:rPr>
          <w:rFonts w:ascii="Myriad Pro Light" w:hAnsi="Myriad Pro Light"/>
          <w:b/>
          <w:color w:val="4E1A1B"/>
          <w:sz w:val="22"/>
          <w:szCs w:val="22"/>
        </w:rPr>
        <w:t xml:space="preserve">CAPÍTULO </w:t>
      </w:r>
      <w:r w:rsidRPr="00AF3E71">
        <w:rPr>
          <w:rFonts w:ascii="Myriad Pro Light" w:hAnsi="Myriad Pro Light"/>
          <w:b/>
          <w:color w:val="4E1A1B"/>
          <w:sz w:val="22"/>
          <w:szCs w:val="22"/>
        </w:rPr>
        <w:t>III</w:t>
      </w:r>
      <w:r w:rsidRPr="006D1A76">
        <w:rPr>
          <w:rFonts w:ascii="Myriad Pro Light" w:hAnsi="Myriad Pro Light"/>
          <w:b/>
          <w:color w:val="4E1A1B"/>
          <w:sz w:val="22"/>
          <w:szCs w:val="22"/>
        </w:rPr>
        <w:t xml:space="preserve">. </w:t>
      </w:r>
      <w:r w:rsidR="00B83FC4" w:rsidRPr="006D1A76">
        <w:rPr>
          <w:rFonts w:ascii="Myriad Pro Light" w:hAnsi="Myriad Pro Light"/>
          <w:b/>
          <w:color w:val="4E1A1B"/>
          <w:sz w:val="22"/>
          <w:szCs w:val="22"/>
        </w:rPr>
        <w:t xml:space="preserve">Tramitación y </w:t>
      </w:r>
      <w:r w:rsidR="00470EB7" w:rsidRPr="006D1A76">
        <w:rPr>
          <w:rFonts w:ascii="Myriad Pro Light" w:hAnsi="Myriad Pro Light"/>
          <w:b/>
          <w:color w:val="4E1A1B"/>
          <w:sz w:val="22"/>
          <w:szCs w:val="22"/>
        </w:rPr>
        <w:t>procedimiento</w:t>
      </w:r>
    </w:p>
    <w:p w:rsidR="005A088E" w:rsidRDefault="005A088E" w:rsidP="007614A6">
      <w:pPr>
        <w:pStyle w:val="al-justificada3"/>
        <w:spacing w:before="0" w:beforeAutospacing="0" w:after="0" w:afterAutospacing="0"/>
        <w:jc w:val="both"/>
        <w:rPr>
          <w:rFonts w:ascii="Myriad Pro Light" w:hAnsi="Myriad Pro Light"/>
          <w:b/>
          <w:color w:val="auto"/>
          <w:sz w:val="22"/>
          <w:szCs w:val="22"/>
        </w:rPr>
      </w:pPr>
    </w:p>
    <w:p w:rsidR="006D1A76" w:rsidRPr="000B3B0F" w:rsidRDefault="006D1A76" w:rsidP="007614A6">
      <w:pPr>
        <w:pStyle w:val="al-justificada3"/>
        <w:spacing w:before="0" w:beforeAutospacing="0" w:after="0" w:afterAutospacing="0"/>
        <w:jc w:val="both"/>
        <w:rPr>
          <w:rFonts w:ascii="Myriad Pro Light" w:hAnsi="Myriad Pro Light"/>
          <w:b/>
          <w:color w:val="auto"/>
          <w:sz w:val="22"/>
          <w:szCs w:val="22"/>
        </w:rPr>
      </w:pPr>
    </w:p>
    <w:p w:rsidR="00777217" w:rsidRPr="006D1A76" w:rsidRDefault="00695778" w:rsidP="007614A6">
      <w:pPr>
        <w:pStyle w:val="al-justificada3"/>
        <w:spacing w:before="0" w:beforeAutospacing="0" w:after="0" w:afterAutospacing="0"/>
        <w:jc w:val="both"/>
        <w:rPr>
          <w:rFonts w:ascii="Myriad Pro Light" w:hAnsi="Myriad Pro Light"/>
          <w:b/>
          <w:color w:val="4E1A1B"/>
          <w:sz w:val="22"/>
          <w:szCs w:val="22"/>
        </w:rPr>
      </w:pPr>
      <w:r w:rsidRPr="006D1A76">
        <w:rPr>
          <w:rFonts w:ascii="Myriad Pro Light" w:hAnsi="Myriad Pro Light"/>
          <w:b/>
          <w:color w:val="4E1A1B"/>
          <w:sz w:val="22"/>
          <w:szCs w:val="22"/>
        </w:rPr>
        <w:t xml:space="preserve">Artículo </w:t>
      </w:r>
      <w:r w:rsidR="0025349A" w:rsidRPr="00AF3E71">
        <w:rPr>
          <w:rFonts w:ascii="Myriad Pro Light" w:hAnsi="Myriad Pro Light"/>
          <w:b/>
          <w:color w:val="4E1A1B"/>
          <w:sz w:val="22"/>
          <w:szCs w:val="22"/>
        </w:rPr>
        <w:t>3</w:t>
      </w:r>
      <w:r w:rsidR="008A7FA9" w:rsidRPr="00AF3E71">
        <w:rPr>
          <w:rFonts w:ascii="Myriad Pro Light" w:hAnsi="Myriad Pro Light"/>
          <w:b/>
          <w:color w:val="4E1A1B"/>
          <w:sz w:val="22"/>
          <w:szCs w:val="22"/>
        </w:rPr>
        <w:t>2</w:t>
      </w:r>
      <w:r w:rsidR="00777217" w:rsidRPr="006D1A76">
        <w:rPr>
          <w:rFonts w:ascii="Myriad Pro Light" w:hAnsi="Myriad Pro Light"/>
          <w:b/>
          <w:color w:val="4E1A1B"/>
          <w:sz w:val="22"/>
          <w:szCs w:val="22"/>
        </w:rPr>
        <w:t xml:space="preserve">. </w:t>
      </w:r>
      <w:r w:rsidR="00470EB7" w:rsidRPr="006D1A76">
        <w:rPr>
          <w:rFonts w:ascii="Myriad Pro Light" w:hAnsi="Myriad Pro Light"/>
          <w:b/>
          <w:color w:val="4E1A1B"/>
          <w:sz w:val="22"/>
          <w:szCs w:val="22"/>
        </w:rPr>
        <w:t xml:space="preserve">Procedimiento general </w:t>
      </w:r>
    </w:p>
    <w:p w:rsidR="006D1A76" w:rsidRDefault="006D1A76" w:rsidP="007614A6">
      <w:pPr>
        <w:pStyle w:val="al-justificada3"/>
        <w:spacing w:before="0" w:beforeAutospacing="0" w:after="0" w:afterAutospacing="0"/>
        <w:jc w:val="both"/>
        <w:rPr>
          <w:rFonts w:ascii="Myriad Pro Light" w:hAnsi="Myriad Pro Light"/>
          <w:b/>
          <w:color w:val="auto"/>
          <w:sz w:val="22"/>
          <w:szCs w:val="22"/>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Las solicitudes de licencia urbanística cuyo objeto se corresponda con el ámbito de aplicación del presente Título se tramitarán de acuerdo co</w:t>
      </w:r>
      <w:r w:rsidR="00D72DC9">
        <w:rPr>
          <w:rFonts w:ascii="Myriad Pro Light" w:hAnsi="Myriad Pro Light"/>
          <w:sz w:val="22"/>
          <w:szCs w:val="22"/>
        </w:rPr>
        <w:t>n las salvedades contenidas en e</w:t>
      </w:r>
      <w:r w:rsidRPr="000B3B0F">
        <w:rPr>
          <w:rFonts w:ascii="Myriad Pro Light" w:hAnsi="Myriad Pro Light"/>
          <w:sz w:val="22"/>
          <w:szCs w:val="22"/>
        </w:rPr>
        <w:t xml:space="preserve">ste, según el procedimiento ordinario definido en la norma reguladora en materia de tramitación de licencias urbanísticas y demás normas generales o especiales que rigen el procedimiento de concesión de licencias municipales. </w:t>
      </w:r>
    </w:p>
    <w:p w:rsidR="006D1A76" w:rsidRPr="000B3B0F" w:rsidRDefault="006D1A76" w:rsidP="007614A6">
      <w:pPr>
        <w:autoSpaceDE w:val="0"/>
        <w:autoSpaceDN w:val="0"/>
        <w:adjustRightInd w:val="0"/>
        <w:spacing w:after="0"/>
        <w:rPr>
          <w:rFonts w:ascii="Myriad Pro Light" w:hAnsi="Myriad Pro Light"/>
          <w:sz w:val="22"/>
          <w:szCs w:val="22"/>
        </w:rPr>
      </w:pPr>
    </w:p>
    <w:p w:rsidR="00777217" w:rsidRDefault="00777217" w:rsidP="007614A6">
      <w:pPr>
        <w:pStyle w:val="al-justificada3"/>
        <w:spacing w:before="0" w:beforeAutospacing="0" w:after="0" w:afterAutospacing="0"/>
        <w:jc w:val="both"/>
        <w:rPr>
          <w:rFonts w:ascii="Myriad Pro Light" w:hAnsi="Myriad Pro Light"/>
          <w:color w:val="auto"/>
          <w:sz w:val="22"/>
          <w:szCs w:val="22"/>
        </w:rPr>
      </w:pPr>
      <w:r w:rsidRPr="000B3B0F">
        <w:rPr>
          <w:rFonts w:ascii="Myriad Pro Light" w:hAnsi="Myriad Pro Light"/>
          <w:color w:val="auto"/>
          <w:sz w:val="22"/>
          <w:szCs w:val="22"/>
        </w:rPr>
        <w:t>El procedimiento se iniciará mediante la presentación de la solicitud de licencia urbanística que se formalizará en el correspondiente modelo normalizado o equivalente.</w:t>
      </w:r>
    </w:p>
    <w:p w:rsidR="006D1A76" w:rsidRPr="000B3B0F" w:rsidRDefault="006D1A76" w:rsidP="007614A6">
      <w:pPr>
        <w:pStyle w:val="al-justificada3"/>
        <w:spacing w:before="0" w:beforeAutospacing="0" w:after="0" w:afterAutospacing="0"/>
        <w:jc w:val="both"/>
        <w:rPr>
          <w:rFonts w:ascii="Myriad Pro Light" w:hAnsi="Myriad Pro Light"/>
          <w:color w:val="auto"/>
          <w:sz w:val="22"/>
          <w:szCs w:val="22"/>
        </w:rPr>
      </w:pPr>
    </w:p>
    <w:p w:rsidR="00777217" w:rsidRDefault="00777217" w:rsidP="007614A6">
      <w:pPr>
        <w:pStyle w:val="al-justificada3"/>
        <w:spacing w:before="0" w:beforeAutospacing="0" w:after="0" w:afterAutospacing="0"/>
        <w:jc w:val="both"/>
        <w:rPr>
          <w:rFonts w:ascii="Myriad Pro Light" w:hAnsi="Myriad Pro Light"/>
          <w:color w:val="auto"/>
          <w:sz w:val="22"/>
          <w:szCs w:val="22"/>
        </w:rPr>
      </w:pPr>
      <w:r w:rsidRPr="000B3B0F">
        <w:rPr>
          <w:rFonts w:ascii="Myriad Pro Light" w:hAnsi="Myriad Pro Light"/>
          <w:color w:val="auto"/>
          <w:sz w:val="22"/>
          <w:szCs w:val="22"/>
        </w:rPr>
        <w:t>Las solicitudes deberán ir acompañadas de la documentación general prevista en la norma reguladora en materia de tramitación de licencias urbanísticas para el procedimiento de licencia de obras de reestructuración, teniendo en cuenta la documentación específica exigida en el siguiente artículo.</w:t>
      </w:r>
    </w:p>
    <w:p w:rsidR="006D1A76" w:rsidRDefault="006D1A76" w:rsidP="007614A6">
      <w:pPr>
        <w:pStyle w:val="al-justificada3"/>
        <w:spacing w:before="0" w:beforeAutospacing="0" w:after="0" w:afterAutospacing="0"/>
        <w:jc w:val="both"/>
        <w:rPr>
          <w:rFonts w:ascii="Myriad Pro Light" w:hAnsi="Myriad Pro Light"/>
          <w:color w:val="auto"/>
          <w:sz w:val="22"/>
          <w:szCs w:val="22"/>
        </w:rPr>
      </w:pPr>
    </w:p>
    <w:p w:rsidR="006D1A76" w:rsidRPr="000B3B0F" w:rsidRDefault="006D1A76" w:rsidP="007614A6">
      <w:pPr>
        <w:pStyle w:val="al-justificada3"/>
        <w:spacing w:before="0" w:beforeAutospacing="0" w:after="0" w:afterAutospacing="0"/>
        <w:jc w:val="both"/>
        <w:rPr>
          <w:rFonts w:ascii="Myriad Pro Light" w:hAnsi="Myriad Pro Light"/>
          <w:color w:val="auto"/>
          <w:sz w:val="22"/>
          <w:szCs w:val="22"/>
        </w:rPr>
      </w:pPr>
    </w:p>
    <w:p w:rsidR="00777217" w:rsidRPr="006D1A76" w:rsidRDefault="00695778" w:rsidP="007614A6">
      <w:pPr>
        <w:autoSpaceDE w:val="0"/>
        <w:autoSpaceDN w:val="0"/>
        <w:adjustRightInd w:val="0"/>
        <w:spacing w:after="0"/>
        <w:rPr>
          <w:rFonts w:ascii="Myriad Pro Light" w:hAnsi="Myriad Pro Light"/>
          <w:b/>
          <w:iCs/>
          <w:color w:val="4E1A1B"/>
          <w:sz w:val="22"/>
          <w:szCs w:val="22"/>
        </w:rPr>
      </w:pPr>
      <w:r w:rsidRPr="006D1A76">
        <w:rPr>
          <w:rFonts w:ascii="Myriad Pro Light" w:hAnsi="Myriad Pro Light"/>
          <w:b/>
          <w:color w:val="4E1A1B"/>
          <w:sz w:val="22"/>
          <w:szCs w:val="22"/>
        </w:rPr>
        <w:t xml:space="preserve">Artículo </w:t>
      </w:r>
      <w:r w:rsidR="00BC7E06" w:rsidRPr="00AF3E71">
        <w:rPr>
          <w:rFonts w:ascii="Myriad Pro Light" w:hAnsi="Myriad Pro Light"/>
          <w:b/>
          <w:color w:val="4E1A1B"/>
          <w:sz w:val="22"/>
          <w:szCs w:val="22"/>
        </w:rPr>
        <w:t>3</w:t>
      </w:r>
      <w:r w:rsidR="008A7FA9" w:rsidRPr="00AF3E71">
        <w:rPr>
          <w:rFonts w:ascii="Myriad Pro Light" w:hAnsi="Myriad Pro Light"/>
          <w:b/>
          <w:color w:val="4E1A1B"/>
          <w:sz w:val="22"/>
          <w:szCs w:val="22"/>
        </w:rPr>
        <w:t>3</w:t>
      </w:r>
      <w:r w:rsidR="00777217" w:rsidRPr="006D1A76">
        <w:rPr>
          <w:rFonts w:ascii="Myriad Pro Light" w:hAnsi="Myriad Pro Light"/>
          <w:b/>
          <w:color w:val="4E1A1B"/>
          <w:sz w:val="22"/>
          <w:szCs w:val="22"/>
        </w:rPr>
        <w:t xml:space="preserve">. </w:t>
      </w:r>
      <w:r w:rsidR="00470EB7" w:rsidRPr="006D1A76">
        <w:rPr>
          <w:rFonts w:ascii="Myriad Pro Light" w:hAnsi="Myriad Pro Light"/>
          <w:b/>
          <w:iCs/>
          <w:color w:val="4E1A1B"/>
          <w:sz w:val="22"/>
          <w:szCs w:val="22"/>
        </w:rPr>
        <w:t>Solicitud. Documentación requerida</w:t>
      </w:r>
    </w:p>
    <w:p w:rsidR="006D1A76" w:rsidRPr="000B3B0F" w:rsidRDefault="006D1A76" w:rsidP="007614A6">
      <w:pPr>
        <w:autoSpaceDE w:val="0"/>
        <w:autoSpaceDN w:val="0"/>
        <w:adjustRightInd w:val="0"/>
        <w:spacing w:after="0"/>
        <w:rPr>
          <w:rFonts w:ascii="Myriad Pro Light" w:hAnsi="Myriad Pro Light"/>
          <w:b/>
          <w:iCs/>
          <w:sz w:val="22"/>
          <w:szCs w:val="22"/>
        </w:rPr>
      </w:pPr>
    </w:p>
    <w:p w:rsidR="00777217" w:rsidRDefault="00777217" w:rsidP="007806FB">
      <w:pPr>
        <w:pStyle w:val="al-justificada3"/>
        <w:numPr>
          <w:ilvl w:val="2"/>
          <w:numId w:val="31"/>
        </w:numPr>
        <w:spacing w:before="0" w:beforeAutospacing="0" w:after="0" w:afterAutospacing="0"/>
        <w:ind w:left="357" w:hanging="357"/>
        <w:jc w:val="both"/>
        <w:rPr>
          <w:rFonts w:ascii="Myriad Pro Light" w:hAnsi="Myriad Pro Light"/>
          <w:color w:val="auto"/>
          <w:sz w:val="22"/>
          <w:szCs w:val="22"/>
        </w:rPr>
      </w:pPr>
      <w:r w:rsidRPr="000B3B0F">
        <w:rPr>
          <w:rFonts w:ascii="Myriad Pro Light" w:hAnsi="Myriad Pro Light"/>
          <w:color w:val="auto"/>
          <w:sz w:val="22"/>
          <w:szCs w:val="22"/>
        </w:rPr>
        <w:t>Será exigible la siguiente documentación específica:</w:t>
      </w:r>
    </w:p>
    <w:p w:rsidR="006D1A76" w:rsidRPr="000B3B0F" w:rsidRDefault="006D1A76" w:rsidP="006D1A76">
      <w:pPr>
        <w:pStyle w:val="al-justificada3"/>
        <w:spacing w:before="0" w:beforeAutospacing="0" w:after="0" w:afterAutospacing="0"/>
        <w:ind w:left="357"/>
        <w:jc w:val="both"/>
        <w:rPr>
          <w:rFonts w:ascii="Myriad Pro Light" w:hAnsi="Myriad Pro Light"/>
          <w:color w:val="auto"/>
          <w:sz w:val="22"/>
          <w:szCs w:val="22"/>
        </w:rPr>
      </w:pPr>
    </w:p>
    <w:p w:rsidR="00777217" w:rsidRDefault="00777217" w:rsidP="007806FB">
      <w:pPr>
        <w:pStyle w:val="al-justificada3"/>
        <w:numPr>
          <w:ilvl w:val="1"/>
          <w:numId w:val="35"/>
        </w:numPr>
        <w:spacing w:before="0" w:beforeAutospacing="0" w:after="0" w:afterAutospacing="0"/>
        <w:ind w:left="993" w:hanging="426"/>
        <w:jc w:val="both"/>
        <w:rPr>
          <w:rFonts w:ascii="Myriad Pro Light" w:hAnsi="Myriad Pro Light"/>
          <w:color w:val="auto"/>
          <w:sz w:val="22"/>
          <w:szCs w:val="22"/>
        </w:rPr>
      </w:pPr>
      <w:r w:rsidRPr="000B3B0F">
        <w:rPr>
          <w:rFonts w:ascii="Myriad Pro Light" w:hAnsi="Myriad Pro Light"/>
          <w:color w:val="auto"/>
          <w:sz w:val="22"/>
          <w:szCs w:val="22"/>
        </w:rPr>
        <w:t>Proyecto de obras firmado por técnico competente y, en su caso, visado por el colegio profesional correspondiente que además de la</w:t>
      </w:r>
      <w:r w:rsidR="006D1A76">
        <w:rPr>
          <w:rFonts w:ascii="Myriad Pro Light" w:hAnsi="Myriad Pro Light"/>
          <w:color w:val="auto"/>
          <w:sz w:val="22"/>
          <w:szCs w:val="22"/>
        </w:rPr>
        <w:t xml:space="preserve"> documentación exigible por la n</w:t>
      </w:r>
      <w:r w:rsidRPr="000B3B0F">
        <w:rPr>
          <w:rFonts w:ascii="Myriad Pro Light" w:hAnsi="Myriad Pro Light"/>
          <w:color w:val="auto"/>
          <w:sz w:val="22"/>
          <w:szCs w:val="22"/>
        </w:rPr>
        <w:t>ormativa vigente incluirá las determinaciones y referencias siguientes:</w:t>
      </w:r>
    </w:p>
    <w:p w:rsidR="006D1A76" w:rsidRDefault="006D1A76" w:rsidP="006D1A76">
      <w:pPr>
        <w:pStyle w:val="al-justificada3"/>
        <w:spacing w:before="0" w:beforeAutospacing="0" w:after="0" w:afterAutospacing="0"/>
        <w:ind w:left="1066"/>
        <w:jc w:val="both"/>
        <w:rPr>
          <w:rFonts w:ascii="Myriad Pro Light" w:hAnsi="Myriad Pro Light"/>
          <w:color w:val="auto"/>
          <w:sz w:val="22"/>
          <w:szCs w:val="22"/>
        </w:rPr>
      </w:pPr>
    </w:p>
    <w:p w:rsidR="00B032FA" w:rsidRDefault="00B032FA" w:rsidP="006D1A76">
      <w:pPr>
        <w:pStyle w:val="al-justificada3"/>
        <w:spacing w:before="0" w:beforeAutospacing="0" w:after="0" w:afterAutospacing="0"/>
        <w:ind w:left="1066"/>
        <w:jc w:val="both"/>
        <w:rPr>
          <w:rFonts w:ascii="Myriad Pro Light" w:hAnsi="Myriad Pro Light"/>
          <w:color w:val="auto"/>
          <w:sz w:val="22"/>
          <w:szCs w:val="22"/>
        </w:rPr>
      </w:pPr>
    </w:p>
    <w:p w:rsidR="00B032FA" w:rsidRPr="000B3B0F" w:rsidRDefault="00B032FA" w:rsidP="006D1A76">
      <w:pPr>
        <w:pStyle w:val="al-justificada3"/>
        <w:spacing w:before="0" w:beforeAutospacing="0" w:after="0" w:afterAutospacing="0"/>
        <w:ind w:left="1066"/>
        <w:jc w:val="both"/>
        <w:rPr>
          <w:rFonts w:ascii="Myriad Pro Light" w:hAnsi="Myriad Pro Light"/>
          <w:color w:val="auto"/>
          <w:sz w:val="22"/>
          <w:szCs w:val="22"/>
        </w:rPr>
      </w:pPr>
    </w:p>
    <w:p w:rsidR="00777217" w:rsidRPr="000B3B0F" w:rsidRDefault="00777217" w:rsidP="007806FB">
      <w:pPr>
        <w:pStyle w:val="Prrafodelista"/>
        <w:numPr>
          <w:ilvl w:val="2"/>
          <w:numId w:val="36"/>
        </w:numPr>
        <w:spacing w:after="0"/>
        <w:ind w:left="1701" w:hanging="283"/>
        <w:rPr>
          <w:rFonts w:ascii="Myriad Pro Light" w:hAnsi="Myriad Pro Light"/>
          <w:sz w:val="22"/>
          <w:szCs w:val="22"/>
        </w:rPr>
      </w:pPr>
      <w:r w:rsidRPr="000B3B0F">
        <w:rPr>
          <w:rFonts w:ascii="Myriad Pro Light" w:hAnsi="Myriad Pro Light"/>
          <w:sz w:val="22"/>
          <w:szCs w:val="22"/>
        </w:rPr>
        <w:t>Memoria descriptiva de la solución adoptada desde el punto de vista urbanístico, constructivo y compositivo.</w:t>
      </w:r>
    </w:p>
    <w:p w:rsidR="00777217" w:rsidRPr="000B3B0F" w:rsidRDefault="00777217" w:rsidP="007806FB">
      <w:pPr>
        <w:pStyle w:val="Prrafodelista"/>
        <w:numPr>
          <w:ilvl w:val="2"/>
          <w:numId w:val="36"/>
        </w:numPr>
        <w:spacing w:after="0"/>
        <w:ind w:left="1701" w:hanging="283"/>
        <w:rPr>
          <w:rFonts w:ascii="Myriad Pro Light" w:hAnsi="Myriad Pro Light"/>
          <w:sz w:val="22"/>
          <w:szCs w:val="22"/>
        </w:rPr>
      </w:pPr>
      <w:r w:rsidRPr="000B3B0F">
        <w:rPr>
          <w:rFonts w:ascii="Myriad Pro Light" w:hAnsi="Myriad Pro Light"/>
          <w:sz w:val="22"/>
          <w:szCs w:val="22"/>
        </w:rPr>
        <w:t>Reportaje fotográfico del estado actual del edificio y su entorno y, en caso de edificios protegidos, fotocomposición de la imagen final.</w:t>
      </w:r>
    </w:p>
    <w:p w:rsidR="00777217" w:rsidRPr="000B3B0F" w:rsidRDefault="00777217" w:rsidP="007806FB">
      <w:pPr>
        <w:pStyle w:val="Prrafodelista"/>
        <w:numPr>
          <w:ilvl w:val="2"/>
          <w:numId w:val="36"/>
        </w:numPr>
        <w:spacing w:after="0"/>
        <w:ind w:left="1701" w:hanging="283"/>
        <w:rPr>
          <w:rFonts w:ascii="Myriad Pro Light" w:hAnsi="Myriad Pro Light"/>
          <w:sz w:val="22"/>
          <w:szCs w:val="22"/>
          <w:lang w:eastAsia="es-ES"/>
        </w:rPr>
      </w:pPr>
      <w:r w:rsidRPr="000B3B0F">
        <w:rPr>
          <w:rFonts w:ascii="Myriad Pro Light" w:hAnsi="Myriad Pro Light"/>
          <w:sz w:val="22"/>
          <w:szCs w:val="22"/>
        </w:rPr>
        <w:t>Planos del estado actual y reformado de la edificación en plantas, secciones y alzados.</w:t>
      </w:r>
    </w:p>
    <w:p w:rsidR="00777217" w:rsidRDefault="00777217" w:rsidP="007806FB">
      <w:pPr>
        <w:pStyle w:val="Prrafodelista"/>
        <w:numPr>
          <w:ilvl w:val="2"/>
          <w:numId w:val="36"/>
        </w:numPr>
        <w:spacing w:after="0"/>
        <w:ind w:left="1701" w:hanging="283"/>
        <w:rPr>
          <w:rFonts w:ascii="Myriad Pro Light" w:hAnsi="Myriad Pro Light"/>
          <w:sz w:val="22"/>
          <w:szCs w:val="22"/>
          <w:lang w:val="es-ES" w:eastAsia="es-ES"/>
        </w:rPr>
      </w:pPr>
      <w:r w:rsidRPr="000B3B0F">
        <w:rPr>
          <w:rFonts w:ascii="Myriad Pro Light" w:hAnsi="Myriad Pro Light"/>
          <w:sz w:val="22"/>
          <w:szCs w:val="22"/>
          <w:lang w:val="es-ES" w:eastAsia="es-ES"/>
        </w:rPr>
        <w:t>Presupuesto total de la actuación.</w:t>
      </w:r>
    </w:p>
    <w:p w:rsidR="006D1A76" w:rsidRPr="000B3B0F" w:rsidRDefault="006D1A76" w:rsidP="006D1A76">
      <w:pPr>
        <w:pStyle w:val="Prrafodelista"/>
        <w:spacing w:after="0"/>
        <w:ind w:left="1882"/>
        <w:rPr>
          <w:rFonts w:ascii="Myriad Pro Light" w:hAnsi="Myriad Pro Light"/>
          <w:sz w:val="22"/>
          <w:szCs w:val="22"/>
          <w:lang w:val="es-ES" w:eastAsia="es-ES"/>
        </w:rPr>
      </w:pPr>
    </w:p>
    <w:p w:rsidR="000B12AE" w:rsidRDefault="000B12AE" w:rsidP="007806FB">
      <w:pPr>
        <w:pStyle w:val="al-justificada3"/>
        <w:numPr>
          <w:ilvl w:val="1"/>
          <w:numId w:val="35"/>
        </w:numPr>
        <w:spacing w:before="0" w:beforeAutospacing="0" w:after="0" w:afterAutospacing="0"/>
        <w:ind w:left="993" w:hanging="426"/>
        <w:jc w:val="both"/>
        <w:rPr>
          <w:rFonts w:ascii="Myriad Pro Light" w:hAnsi="Myriad Pro Light"/>
          <w:color w:val="auto"/>
          <w:sz w:val="22"/>
          <w:szCs w:val="22"/>
        </w:rPr>
      </w:pPr>
      <w:r w:rsidRPr="000B3B0F">
        <w:rPr>
          <w:rFonts w:ascii="Myriad Pro Light" w:hAnsi="Myriad Pro Light"/>
          <w:color w:val="auto"/>
          <w:sz w:val="22"/>
          <w:szCs w:val="22"/>
        </w:rPr>
        <w:t>Certificado suscrito por el competente autor del proyecto de obras anterior en el que se acredite la idoneidad y viabilidad técnica, económica y urbanística de la propuesta.</w:t>
      </w:r>
    </w:p>
    <w:p w:rsidR="00C61F05" w:rsidRPr="000B3B0F" w:rsidRDefault="00C61F05" w:rsidP="00C61F05">
      <w:pPr>
        <w:pStyle w:val="al-justificada3"/>
        <w:spacing w:before="0" w:beforeAutospacing="0" w:after="0" w:afterAutospacing="0"/>
        <w:ind w:left="1066"/>
        <w:jc w:val="both"/>
        <w:rPr>
          <w:rFonts w:ascii="Myriad Pro Light" w:hAnsi="Myriad Pro Light"/>
          <w:color w:val="auto"/>
          <w:sz w:val="22"/>
          <w:szCs w:val="22"/>
        </w:rPr>
      </w:pPr>
    </w:p>
    <w:p w:rsidR="00777217" w:rsidRPr="00C61F05" w:rsidRDefault="00777217" w:rsidP="007806FB">
      <w:pPr>
        <w:pStyle w:val="al-justificada3"/>
        <w:numPr>
          <w:ilvl w:val="2"/>
          <w:numId w:val="31"/>
        </w:numPr>
        <w:spacing w:before="0" w:beforeAutospacing="0" w:after="0" w:afterAutospacing="0"/>
        <w:ind w:left="357" w:hanging="357"/>
        <w:jc w:val="both"/>
        <w:rPr>
          <w:rFonts w:ascii="Myriad Pro Light" w:hAnsi="Myriad Pro Light"/>
          <w:sz w:val="22"/>
          <w:szCs w:val="22"/>
        </w:rPr>
      </w:pPr>
      <w:r w:rsidRPr="000B3B0F">
        <w:rPr>
          <w:rFonts w:ascii="Myriad Pro Light" w:hAnsi="Myriad Pro Light"/>
          <w:color w:val="auto"/>
          <w:sz w:val="22"/>
          <w:szCs w:val="22"/>
        </w:rPr>
        <w:t>Además, en los casos particulares que se enumeran a continuación</w:t>
      </w:r>
      <w:r w:rsidR="0025349A" w:rsidRPr="000B3B0F">
        <w:rPr>
          <w:rFonts w:ascii="Myriad Pro Light" w:hAnsi="Myriad Pro Light"/>
          <w:color w:val="auto"/>
          <w:sz w:val="22"/>
          <w:szCs w:val="22"/>
        </w:rPr>
        <w:t>,</w:t>
      </w:r>
      <w:r w:rsidRPr="000B3B0F">
        <w:rPr>
          <w:rFonts w:ascii="Myriad Pro Light" w:hAnsi="Myriad Pro Light"/>
          <w:color w:val="auto"/>
          <w:sz w:val="22"/>
          <w:szCs w:val="22"/>
        </w:rPr>
        <w:t xml:space="preserve"> todo lo anterior deberá completarse co</w:t>
      </w:r>
      <w:r w:rsidR="004B2359" w:rsidRPr="000B3B0F">
        <w:rPr>
          <w:rFonts w:ascii="Myriad Pro Light" w:hAnsi="Myriad Pro Light"/>
          <w:color w:val="auto"/>
          <w:sz w:val="22"/>
          <w:szCs w:val="22"/>
        </w:rPr>
        <w:t>n la siguiente documentación:</w:t>
      </w:r>
    </w:p>
    <w:p w:rsidR="00C61F05" w:rsidRPr="000B3B0F" w:rsidRDefault="00C61F05" w:rsidP="00C61F05">
      <w:pPr>
        <w:pStyle w:val="al-justificada3"/>
        <w:spacing w:before="0" w:beforeAutospacing="0" w:after="0" w:afterAutospacing="0"/>
        <w:ind w:left="357"/>
        <w:jc w:val="both"/>
        <w:rPr>
          <w:rFonts w:ascii="Myriad Pro Light" w:hAnsi="Myriad Pro Light"/>
          <w:sz w:val="22"/>
          <w:szCs w:val="22"/>
        </w:rPr>
      </w:pPr>
    </w:p>
    <w:p w:rsidR="00777217" w:rsidRPr="00C61F05" w:rsidRDefault="00777217" w:rsidP="007806FB">
      <w:pPr>
        <w:pStyle w:val="al-justificada3"/>
        <w:numPr>
          <w:ilvl w:val="0"/>
          <w:numId w:val="37"/>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Cuando el ascensor se instale en patios, deberá aportarse documentación gráfica en la que se refleje la distribución de todas las viviendas y el resto de locales que abran huecos al patio afectado a fin de verificar la incidencia de la instalación del ascensor en las condiciones de salubridad e higiene de dichas viviendas. La documentación contendrá, como mínimo, expresión de los usos, superficies útiles y superficie de los huecos de cada dependencia que abra a dicho patio. Cuando no fuera posible obtener los datos de la situación actual de alguna vivienda o local, y así se justifique por el solicitante de la licencia, se aportarán los datos de dicho local o vivienda correspondientes al proyecto que fue objeto de licencia municipal.</w:t>
      </w:r>
    </w:p>
    <w:p w:rsidR="00C61F05" w:rsidRPr="000B3B0F" w:rsidRDefault="00C61F05" w:rsidP="00AF0184">
      <w:pPr>
        <w:pStyle w:val="al-justificada3"/>
        <w:spacing w:before="0" w:beforeAutospacing="0" w:after="0" w:afterAutospacing="0"/>
        <w:ind w:left="993" w:hanging="426"/>
        <w:jc w:val="both"/>
        <w:rPr>
          <w:rFonts w:ascii="Myriad Pro Light" w:hAnsi="Myriad Pro Light"/>
          <w:sz w:val="22"/>
          <w:szCs w:val="22"/>
        </w:rPr>
      </w:pPr>
    </w:p>
    <w:p w:rsidR="00777217" w:rsidRPr="00C61F05" w:rsidRDefault="00777217" w:rsidP="007806FB">
      <w:pPr>
        <w:pStyle w:val="al-justificada3"/>
        <w:numPr>
          <w:ilvl w:val="0"/>
          <w:numId w:val="37"/>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Cuando la instalación del ascensor se realice por el exterior y adosada a fachada, deberá aportarse plano de emplazamiento en el que se grafíen los recorridos peatonales y rodados existentes (acotados), se defina la incidencia de la caja de ascensor proyectada sobre los mismos y se grafíe la separación a los linderos y otros edificios. En este caso, la autorización de dicha instalación estará supeditada a la aprobación del tratamiento formal y constructivo de la caja de ascensor en relación con las fachadas del edificio al que se adosa y a la justificación de la viabilidad de la instalación en relación con su incidencia  sobre los condicionantes urbanísticos de su entorno inmediato. Si además el edificio formase parte de un conjunto unitario y a fin de salvaguardar la unidad del paisaje urbano, la solución propuesta deberá integrarse con las torres de ascensor ya existentes.  El Ayuntamiento podrá rechazar aquellos diseños que, por falta de calidad</w:t>
      </w:r>
      <w:r w:rsidR="00C61F05">
        <w:rPr>
          <w:rFonts w:ascii="Myriad Pro Light" w:hAnsi="Myriad Pro Light"/>
          <w:color w:val="auto"/>
          <w:sz w:val="22"/>
          <w:szCs w:val="22"/>
        </w:rPr>
        <w:t>,</w:t>
      </w:r>
      <w:r w:rsidRPr="000B3B0F">
        <w:rPr>
          <w:rFonts w:ascii="Myriad Pro Light" w:hAnsi="Myriad Pro Light"/>
          <w:color w:val="auto"/>
          <w:sz w:val="22"/>
          <w:szCs w:val="22"/>
        </w:rPr>
        <w:t xml:space="preserve"> desmerezcan de la edificación sobre la que se pretenda instalar. Igualmente, podrá</w:t>
      </w:r>
      <w:r w:rsidR="00C61F05">
        <w:rPr>
          <w:rFonts w:ascii="Myriad Pro Light" w:hAnsi="Myriad Pro Light"/>
          <w:color w:val="auto"/>
          <w:sz w:val="22"/>
          <w:szCs w:val="22"/>
        </w:rPr>
        <w:t>n</w:t>
      </w:r>
      <w:r w:rsidRPr="000B3B0F">
        <w:rPr>
          <w:rFonts w:ascii="Myriad Pro Light" w:hAnsi="Myriad Pro Light"/>
          <w:color w:val="auto"/>
          <w:sz w:val="22"/>
          <w:szCs w:val="22"/>
        </w:rPr>
        <w:t xml:space="preserve"> rechazarse aquellas propuestas en las que se considera que la instalación del ascensor incide negativamente en el paisaje urbano de su entorno.</w:t>
      </w:r>
    </w:p>
    <w:p w:rsidR="00C61F05" w:rsidRPr="000B3B0F" w:rsidRDefault="00C61F05" w:rsidP="00AF0184">
      <w:pPr>
        <w:pStyle w:val="al-justificada3"/>
        <w:spacing w:before="0" w:beforeAutospacing="0" w:after="0" w:afterAutospacing="0"/>
        <w:ind w:left="993" w:hanging="426"/>
        <w:jc w:val="both"/>
        <w:rPr>
          <w:rFonts w:ascii="Myriad Pro Light" w:hAnsi="Myriad Pro Light"/>
          <w:sz w:val="22"/>
          <w:szCs w:val="22"/>
        </w:rPr>
      </w:pPr>
    </w:p>
    <w:p w:rsidR="00777217" w:rsidRPr="00DF7DE4" w:rsidRDefault="00777217" w:rsidP="007806FB">
      <w:pPr>
        <w:pStyle w:val="al-justificada3"/>
        <w:numPr>
          <w:ilvl w:val="0"/>
          <w:numId w:val="37"/>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 xml:space="preserve">Cuando la implantación de la torre de ascensor produzca interacciones con la urbanización existente o afecte a la vialidad y/o a elementos urbanos, deberá incluirse una descripción y planos detallados que plasmen la solución urbanística adoptada. </w:t>
      </w:r>
    </w:p>
    <w:p w:rsidR="00DF7DE4" w:rsidRPr="000B3B0F" w:rsidRDefault="00DF7DE4" w:rsidP="00AF0184">
      <w:pPr>
        <w:pStyle w:val="al-justificada3"/>
        <w:spacing w:before="0" w:beforeAutospacing="0" w:after="0" w:afterAutospacing="0"/>
        <w:ind w:left="993" w:hanging="426"/>
        <w:jc w:val="both"/>
        <w:rPr>
          <w:rFonts w:ascii="Myriad Pro Light" w:hAnsi="Myriad Pro Light"/>
          <w:sz w:val="22"/>
          <w:szCs w:val="22"/>
        </w:rPr>
      </w:pPr>
    </w:p>
    <w:p w:rsidR="00777217" w:rsidRPr="00DF7DE4" w:rsidRDefault="00777217" w:rsidP="007806FB">
      <w:pPr>
        <w:pStyle w:val="al-justificada3"/>
        <w:numPr>
          <w:ilvl w:val="0"/>
          <w:numId w:val="37"/>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Cuando la propuesta afecte a la urbanización circundante, deberá incluirse un proyecto de obras complementarias de urbanización compuesto por memoria, planos y presupuesto que definan el diseño final y las obras necesarias para la reposición y/o reforma de la vía pública o zona verde afectada por la actuación, debiendo respetar las condiciones establecidas en la normativa vigente, e indicar los servicios existentes afectados y la solución que se propone.</w:t>
      </w:r>
    </w:p>
    <w:p w:rsidR="00DF7DE4" w:rsidRPr="000B3B0F" w:rsidRDefault="00DF7DE4" w:rsidP="00DF7DE4">
      <w:pPr>
        <w:pStyle w:val="al-justificada3"/>
        <w:spacing w:before="0" w:beforeAutospacing="0" w:after="0" w:afterAutospacing="0"/>
        <w:ind w:left="1440"/>
        <w:jc w:val="both"/>
        <w:rPr>
          <w:rFonts w:ascii="Myriad Pro Light" w:hAnsi="Myriad Pro Light"/>
          <w:sz w:val="22"/>
          <w:szCs w:val="22"/>
        </w:rPr>
      </w:pPr>
    </w:p>
    <w:p w:rsidR="00777217" w:rsidRPr="00DF7DE4" w:rsidRDefault="00777217" w:rsidP="007806FB">
      <w:pPr>
        <w:pStyle w:val="al-justificada3"/>
        <w:numPr>
          <w:ilvl w:val="2"/>
          <w:numId w:val="31"/>
        </w:numPr>
        <w:spacing w:before="0" w:beforeAutospacing="0" w:after="0" w:afterAutospacing="0"/>
        <w:ind w:left="357" w:hanging="357"/>
        <w:jc w:val="both"/>
        <w:rPr>
          <w:rFonts w:ascii="Myriad Pro Light" w:hAnsi="Myriad Pro Light"/>
          <w:sz w:val="22"/>
          <w:szCs w:val="22"/>
        </w:rPr>
      </w:pPr>
      <w:r w:rsidRPr="000B3B0F">
        <w:rPr>
          <w:rFonts w:ascii="Myriad Pro Light" w:hAnsi="Myriad Pro Light"/>
          <w:color w:val="auto"/>
          <w:sz w:val="22"/>
          <w:szCs w:val="22"/>
        </w:rPr>
        <w:t>En los casos siguientes deberá aportarse además la documentación específica relativa a las condiciones jurídicas previas del suelo y/o edificación afectada por la instalación de ascensor o las obras de accesibilidad a llevar a cabo:</w:t>
      </w:r>
    </w:p>
    <w:p w:rsidR="00DF7DE4" w:rsidRPr="000B3B0F" w:rsidRDefault="00DF7DE4" w:rsidP="00DF7DE4">
      <w:pPr>
        <w:pStyle w:val="al-justificada3"/>
        <w:spacing w:before="0" w:beforeAutospacing="0" w:after="0" w:afterAutospacing="0"/>
        <w:ind w:left="357"/>
        <w:jc w:val="both"/>
        <w:rPr>
          <w:rFonts w:ascii="Myriad Pro Light" w:hAnsi="Myriad Pro Light"/>
          <w:sz w:val="22"/>
          <w:szCs w:val="22"/>
        </w:rPr>
      </w:pPr>
    </w:p>
    <w:p w:rsidR="00777217" w:rsidRPr="00DF7DE4" w:rsidRDefault="00777217" w:rsidP="007806FB">
      <w:pPr>
        <w:pStyle w:val="al-justificada3"/>
        <w:numPr>
          <w:ilvl w:val="0"/>
          <w:numId w:val="38"/>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Si el inmueble no estuviera sometido al régimen legal de propiedad horizontal porque ello no resultara obligatorio de acuerdo con las normas de derecho privado, además de la documentación general exigible, se deberá hacer constancia expresa de dicha circunstancia adjuntándose</w:t>
      </w:r>
      <w:r w:rsidR="00DF7DE4">
        <w:rPr>
          <w:rFonts w:ascii="Myriad Pro Light" w:hAnsi="Myriad Pro Light"/>
          <w:color w:val="auto"/>
          <w:sz w:val="22"/>
          <w:szCs w:val="22"/>
        </w:rPr>
        <w:t>,</w:t>
      </w:r>
      <w:r w:rsidRPr="000B3B0F">
        <w:rPr>
          <w:rFonts w:ascii="Myriad Pro Light" w:hAnsi="Myriad Pro Light"/>
          <w:color w:val="auto"/>
          <w:sz w:val="22"/>
          <w:szCs w:val="22"/>
        </w:rPr>
        <w:t xml:space="preserve"> en su caso, documento notarial o registral que lo acredite.</w:t>
      </w:r>
    </w:p>
    <w:p w:rsidR="00DF7DE4" w:rsidRPr="000B3B0F" w:rsidRDefault="00DF7DE4" w:rsidP="00AF0184">
      <w:pPr>
        <w:pStyle w:val="al-justificada3"/>
        <w:spacing w:before="0" w:beforeAutospacing="0" w:after="0" w:afterAutospacing="0"/>
        <w:ind w:left="993" w:hanging="426"/>
        <w:jc w:val="both"/>
        <w:rPr>
          <w:rFonts w:ascii="Myriad Pro Light" w:hAnsi="Myriad Pro Light"/>
          <w:sz w:val="22"/>
          <w:szCs w:val="22"/>
        </w:rPr>
      </w:pPr>
    </w:p>
    <w:p w:rsidR="00777217" w:rsidRPr="0083555D" w:rsidRDefault="00777217" w:rsidP="007806FB">
      <w:pPr>
        <w:pStyle w:val="al-justificada3"/>
        <w:numPr>
          <w:ilvl w:val="0"/>
          <w:numId w:val="38"/>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En los supuestos de edificios sometidos a dicho régimen de propiedad horizontal, además de la documentación general, se deberá aportar copia literal o certificación literal del acuerdo de instalación del ascensor comunitario o de las correspondientes obras de accesibilidad a llevar a cabo. Dicho acuerdo o certificación expedida por el Secretario de la Comunidad u Órgano equivalente, deberá recoger además de cuantos requisitos sean exigibles conforme a las normas que rigen en normal funcionamiento de la Comunidad de Propietarios, mención expresa del carácter que tenga el espacio que el futuro ascensor o elemento para garantizar la accesibilidad vaya a ocupar, ya sea público o privado, común o privativo ya sea en su titularidad y/o en su uso por parte de los copropietarios. Si el indicado espacio, al menos en su uso, tiene el citado carácter privativo deberá acreditarse expresamente el consentimiento de los propietar</w:t>
      </w:r>
      <w:r w:rsidR="0080612E" w:rsidRPr="000B3B0F">
        <w:rPr>
          <w:rFonts w:ascii="Myriad Pro Light" w:hAnsi="Myriad Pro Light"/>
          <w:color w:val="auto"/>
          <w:sz w:val="22"/>
          <w:szCs w:val="22"/>
        </w:rPr>
        <w:t xml:space="preserve">ios afectados para su ocupación, resultando de aplicación lo establecido por </w:t>
      </w:r>
      <w:r w:rsidR="0080612E" w:rsidRPr="00441162">
        <w:rPr>
          <w:rFonts w:ascii="Myriad Pro Light" w:hAnsi="Myriad Pro Light"/>
          <w:color w:val="auto"/>
          <w:sz w:val="22"/>
          <w:szCs w:val="22"/>
        </w:rPr>
        <w:t>el</w:t>
      </w:r>
      <w:r w:rsidR="00C03520">
        <w:rPr>
          <w:rFonts w:ascii="Myriad Pro Light" w:hAnsi="Myriad Pro Light"/>
          <w:color w:val="auto"/>
          <w:sz w:val="22"/>
          <w:szCs w:val="22"/>
        </w:rPr>
        <w:t xml:space="preserve"> </w:t>
      </w:r>
      <w:r w:rsidR="00441162" w:rsidRPr="009B4615">
        <w:rPr>
          <w:rFonts w:ascii="Myriad Pro Light" w:hAnsi="Myriad Pro Light"/>
          <w:color w:val="auto"/>
          <w:sz w:val="22"/>
          <w:szCs w:val="22"/>
        </w:rPr>
        <w:t>Capítulo I</w:t>
      </w:r>
      <w:r w:rsidR="00C03520" w:rsidRPr="009B4615">
        <w:rPr>
          <w:rFonts w:ascii="Myriad Pro Light" w:hAnsi="Myriad Pro Light"/>
          <w:color w:val="auto"/>
          <w:sz w:val="22"/>
          <w:szCs w:val="22"/>
        </w:rPr>
        <w:t>V</w:t>
      </w:r>
      <w:r w:rsidR="004E7C6A" w:rsidRPr="009B4615">
        <w:rPr>
          <w:rFonts w:ascii="Myriad Pro Light" w:hAnsi="Myriad Pro Light"/>
          <w:color w:val="auto"/>
          <w:sz w:val="22"/>
          <w:szCs w:val="22"/>
        </w:rPr>
        <w:t xml:space="preserve"> del Título III </w:t>
      </w:r>
      <w:r w:rsidR="0080612E" w:rsidRPr="000B3B0F">
        <w:rPr>
          <w:rFonts w:ascii="Myriad Pro Light" w:hAnsi="Myriad Pro Light"/>
          <w:color w:val="auto"/>
          <w:sz w:val="22"/>
          <w:szCs w:val="22"/>
        </w:rPr>
        <w:t>de esta Ordenanza.</w:t>
      </w:r>
    </w:p>
    <w:p w:rsidR="0083555D" w:rsidRPr="000B3B0F" w:rsidRDefault="0083555D" w:rsidP="0083555D">
      <w:pPr>
        <w:pStyle w:val="al-justificada3"/>
        <w:spacing w:before="0" w:beforeAutospacing="0" w:after="0" w:afterAutospacing="0"/>
        <w:ind w:left="1066"/>
        <w:jc w:val="both"/>
        <w:rPr>
          <w:rFonts w:ascii="Myriad Pro Light" w:hAnsi="Myriad Pro Light"/>
          <w:sz w:val="22"/>
          <w:szCs w:val="22"/>
        </w:rPr>
      </w:pPr>
    </w:p>
    <w:p w:rsidR="00777217" w:rsidRDefault="00777217" w:rsidP="007806FB">
      <w:pPr>
        <w:pStyle w:val="al-justificada3"/>
        <w:numPr>
          <w:ilvl w:val="0"/>
          <w:numId w:val="38"/>
        </w:numPr>
        <w:spacing w:before="0" w:beforeAutospacing="0" w:after="0" w:afterAutospacing="0"/>
        <w:ind w:left="993" w:hanging="426"/>
        <w:jc w:val="both"/>
        <w:rPr>
          <w:rFonts w:ascii="Myriad Pro Light" w:hAnsi="Myriad Pro Light"/>
          <w:color w:val="auto"/>
          <w:sz w:val="22"/>
          <w:szCs w:val="22"/>
        </w:rPr>
      </w:pPr>
      <w:r w:rsidRPr="000B3B0F">
        <w:rPr>
          <w:rFonts w:ascii="Myriad Pro Light" w:hAnsi="Myriad Pro Light"/>
          <w:color w:val="auto"/>
          <w:sz w:val="22"/>
          <w:szCs w:val="22"/>
        </w:rPr>
        <w:t>En el supuesto de que el espacio libre a ocupar sea de titularidad pública distinta de la municipal, deberá aportarse por el interesado la correspondiente autorización de uso de la administración titular.</w:t>
      </w:r>
    </w:p>
    <w:p w:rsidR="0083555D" w:rsidRDefault="0083555D" w:rsidP="0083555D">
      <w:pPr>
        <w:pStyle w:val="Prrafodelista"/>
        <w:spacing w:after="0"/>
        <w:rPr>
          <w:rFonts w:ascii="Myriad Pro Light" w:hAnsi="Myriad Pro Light"/>
          <w:sz w:val="22"/>
          <w:szCs w:val="22"/>
        </w:rPr>
      </w:pPr>
    </w:p>
    <w:p w:rsidR="0083555D" w:rsidRPr="000B3B0F" w:rsidRDefault="0083555D" w:rsidP="0083555D">
      <w:pPr>
        <w:pStyle w:val="al-justificada3"/>
        <w:spacing w:before="0" w:beforeAutospacing="0" w:after="0" w:afterAutospacing="0"/>
        <w:jc w:val="both"/>
        <w:rPr>
          <w:rFonts w:ascii="Myriad Pro Light" w:hAnsi="Myriad Pro Light"/>
          <w:color w:val="auto"/>
          <w:sz w:val="22"/>
          <w:szCs w:val="22"/>
        </w:rPr>
      </w:pPr>
    </w:p>
    <w:p w:rsidR="00777217" w:rsidRPr="0083555D" w:rsidRDefault="00695778" w:rsidP="0083555D">
      <w:pPr>
        <w:autoSpaceDE w:val="0"/>
        <w:autoSpaceDN w:val="0"/>
        <w:adjustRightInd w:val="0"/>
        <w:spacing w:after="0"/>
        <w:rPr>
          <w:rFonts w:ascii="Myriad Pro Light" w:hAnsi="Myriad Pro Light"/>
          <w:b/>
          <w:iCs/>
          <w:color w:val="4E1A1B"/>
          <w:sz w:val="22"/>
          <w:szCs w:val="22"/>
        </w:rPr>
      </w:pPr>
      <w:r w:rsidRPr="0083555D">
        <w:rPr>
          <w:rFonts w:ascii="Myriad Pro Light" w:hAnsi="Myriad Pro Light"/>
          <w:b/>
          <w:color w:val="4E1A1B"/>
          <w:sz w:val="22"/>
          <w:szCs w:val="22"/>
        </w:rPr>
        <w:t xml:space="preserve">Artículo </w:t>
      </w:r>
      <w:r w:rsidR="00BC7E06" w:rsidRPr="00AF3E71">
        <w:rPr>
          <w:rFonts w:ascii="Myriad Pro Light" w:hAnsi="Myriad Pro Light"/>
          <w:b/>
          <w:color w:val="4E1A1B"/>
          <w:sz w:val="22"/>
          <w:szCs w:val="22"/>
        </w:rPr>
        <w:t>3</w:t>
      </w:r>
      <w:r w:rsidR="008A7FA9" w:rsidRPr="00AF3E71">
        <w:rPr>
          <w:rFonts w:ascii="Myriad Pro Light" w:hAnsi="Myriad Pro Light"/>
          <w:b/>
          <w:color w:val="4E1A1B"/>
          <w:sz w:val="22"/>
          <w:szCs w:val="22"/>
        </w:rPr>
        <w:t>4</w:t>
      </w:r>
      <w:r w:rsidR="00777217" w:rsidRPr="0083555D">
        <w:rPr>
          <w:rFonts w:ascii="Myriad Pro Light" w:hAnsi="Myriad Pro Light"/>
          <w:b/>
          <w:color w:val="4E1A1B"/>
          <w:sz w:val="22"/>
          <w:szCs w:val="22"/>
        </w:rPr>
        <w:t>.</w:t>
      </w:r>
      <w:r w:rsidR="00777217" w:rsidRPr="0083555D">
        <w:rPr>
          <w:rFonts w:ascii="Myriad Pro Light" w:hAnsi="Myriad Pro Light"/>
          <w:b/>
          <w:iCs/>
          <w:color w:val="4E1A1B"/>
          <w:sz w:val="22"/>
          <w:szCs w:val="22"/>
        </w:rPr>
        <w:t xml:space="preserve"> </w:t>
      </w:r>
      <w:r w:rsidR="00470EB7" w:rsidRPr="0083555D">
        <w:rPr>
          <w:rFonts w:ascii="Myriad Pro Light" w:hAnsi="Myriad Pro Light"/>
          <w:b/>
          <w:iCs/>
          <w:color w:val="4E1A1B"/>
          <w:sz w:val="22"/>
          <w:szCs w:val="22"/>
        </w:rPr>
        <w:t xml:space="preserve">Tramitación, informes y alternativas técnicas </w:t>
      </w:r>
    </w:p>
    <w:p w:rsidR="0083555D" w:rsidRPr="000B3B0F" w:rsidRDefault="0083555D" w:rsidP="0083555D">
      <w:pPr>
        <w:autoSpaceDE w:val="0"/>
        <w:autoSpaceDN w:val="0"/>
        <w:adjustRightInd w:val="0"/>
        <w:spacing w:after="0"/>
        <w:rPr>
          <w:rFonts w:ascii="Myriad Pro Light" w:hAnsi="Myriad Pro Light"/>
          <w:b/>
          <w:iCs/>
          <w:sz w:val="22"/>
          <w:szCs w:val="22"/>
        </w:rPr>
      </w:pPr>
    </w:p>
    <w:p w:rsidR="00777217" w:rsidRDefault="00777217" w:rsidP="007806FB">
      <w:pPr>
        <w:pStyle w:val="Prrafodelista"/>
        <w:numPr>
          <w:ilvl w:val="3"/>
          <w:numId w:val="3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A efectos de procedimiento, se estará a lo dispuesto </w:t>
      </w:r>
      <w:r w:rsidR="000B12AE" w:rsidRPr="000B3B0F">
        <w:rPr>
          <w:rFonts w:ascii="Myriad Pro Light" w:hAnsi="Myriad Pro Light"/>
          <w:sz w:val="22"/>
          <w:szCs w:val="22"/>
        </w:rPr>
        <w:t xml:space="preserve">con carácter general </w:t>
      </w:r>
      <w:r w:rsidRPr="000B3B0F">
        <w:rPr>
          <w:rFonts w:ascii="Myriad Pro Light" w:hAnsi="Myriad Pro Light"/>
          <w:sz w:val="22"/>
          <w:szCs w:val="22"/>
        </w:rPr>
        <w:t xml:space="preserve">en el procedimiento definido en la normativa reguladora de la tramitación de las licencias urbanísticas. </w:t>
      </w:r>
    </w:p>
    <w:p w:rsidR="0083555D" w:rsidRPr="000B3B0F" w:rsidRDefault="0083555D" w:rsidP="0083555D">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36"/>
        </w:numPr>
        <w:autoSpaceDE w:val="0"/>
        <w:autoSpaceDN w:val="0"/>
        <w:adjustRightInd w:val="0"/>
        <w:spacing w:after="0"/>
        <w:ind w:left="357" w:hanging="357"/>
        <w:rPr>
          <w:rFonts w:ascii="Myriad Pro Light" w:hAnsi="Myriad Pro Light"/>
          <w:sz w:val="22"/>
          <w:szCs w:val="22"/>
          <w:lang w:eastAsia="es-ES"/>
        </w:rPr>
      </w:pPr>
      <w:r w:rsidRPr="000B3B0F">
        <w:rPr>
          <w:rFonts w:ascii="Myriad Pro Light" w:hAnsi="Myriad Pro Light"/>
          <w:sz w:val="22"/>
          <w:szCs w:val="22"/>
        </w:rPr>
        <w:t xml:space="preserve">Cuando se trate de la instalación de ascensores por el exterior, </w:t>
      </w:r>
      <w:r w:rsidRPr="000B3B0F">
        <w:rPr>
          <w:rFonts w:ascii="Myriad Pro Light" w:hAnsi="Myriad Pro Light"/>
          <w:sz w:val="22"/>
          <w:szCs w:val="22"/>
          <w:lang w:eastAsia="es-ES"/>
        </w:rPr>
        <w:t xml:space="preserve">el órgano competente para autorizarla emitirá informe </w:t>
      </w:r>
      <w:r w:rsidR="0025349A" w:rsidRPr="000B3B0F">
        <w:rPr>
          <w:rFonts w:ascii="Myriad Pro Light" w:hAnsi="Myriad Pro Light"/>
          <w:sz w:val="22"/>
          <w:szCs w:val="22"/>
          <w:lang w:eastAsia="es-ES"/>
        </w:rPr>
        <w:t>acreditando</w:t>
      </w:r>
      <w:r w:rsidRPr="000B3B0F">
        <w:rPr>
          <w:rFonts w:ascii="Myriad Pro Light" w:hAnsi="Myriad Pro Light"/>
          <w:sz w:val="22"/>
          <w:szCs w:val="22"/>
          <w:lang w:eastAsia="es-ES"/>
        </w:rPr>
        <w:t xml:space="preserve"> los siguientes aspectos:</w:t>
      </w:r>
    </w:p>
    <w:p w:rsidR="0083555D" w:rsidRPr="000B3B0F" w:rsidRDefault="0083555D" w:rsidP="0083555D">
      <w:pPr>
        <w:pStyle w:val="Prrafodelista"/>
        <w:autoSpaceDE w:val="0"/>
        <w:autoSpaceDN w:val="0"/>
        <w:adjustRightInd w:val="0"/>
        <w:spacing w:after="0"/>
        <w:ind w:left="357"/>
        <w:rPr>
          <w:rFonts w:ascii="Myriad Pro Light" w:hAnsi="Myriad Pro Light"/>
          <w:sz w:val="22"/>
          <w:szCs w:val="22"/>
          <w:lang w:eastAsia="es-ES"/>
        </w:rPr>
      </w:pPr>
    </w:p>
    <w:p w:rsidR="00777217" w:rsidRPr="000B3B0F" w:rsidRDefault="00777217" w:rsidP="007806FB">
      <w:pPr>
        <w:pStyle w:val="al-justificada3"/>
        <w:numPr>
          <w:ilvl w:val="0"/>
          <w:numId w:val="39"/>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Que la instalación de la torre de ascensor adosada a la fachada y ocupando espacio público, es la única solución técnica o económicamente viable y que el deterioro en el espacio público afectado no es significativo para la funcionalidad y calidad urbana.</w:t>
      </w:r>
    </w:p>
    <w:p w:rsidR="00777217" w:rsidRPr="0083555D" w:rsidRDefault="00777217" w:rsidP="007806FB">
      <w:pPr>
        <w:pStyle w:val="al-justificada3"/>
        <w:numPr>
          <w:ilvl w:val="0"/>
          <w:numId w:val="39"/>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 xml:space="preserve">El carácter público del espacio en el que se propone instalar el ascensor, de acuerdo con lo regulado en el artículo </w:t>
      </w:r>
      <w:r w:rsidR="00BE2787" w:rsidRPr="00441162">
        <w:rPr>
          <w:rFonts w:ascii="Myriad Pro Light" w:hAnsi="Myriad Pro Light"/>
          <w:color w:val="auto"/>
          <w:sz w:val="22"/>
          <w:szCs w:val="22"/>
        </w:rPr>
        <w:t>29</w:t>
      </w:r>
      <w:r w:rsidR="004E7C6A" w:rsidRPr="00441162">
        <w:rPr>
          <w:rFonts w:ascii="Myriad Pro Light" w:hAnsi="Myriad Pro Light"/>
          <w:color w:val="auto"/>
          <w:sz w:val="22"/>
          <w:szCs w:val="22"/>
        </w:rPr>
        <w:t>.2</w:t>
      </w:r>
      <w:r w:rsidR="004E7C6A">
        <w:rPr>
          <w:rFonts w:ascii="Myriad Pro Light" w:hAnsi="Myriad Pro Light"/>
          <w:color w:val="auto"/>
          <w:sz w:val="22"/>
          <w:szCs w:val="22"/>
        </w:rPr>
        <w:t xml:space="preserve"> </w:t>
      </w:r>
      <w:r w:rsidRPr="000B3B0F">
        <w:rPr>
          <w:rFonts w:ascii="Myriad Pro Light" w:hAnsi="Myriad Pro Light"/>
          <w:color w:val="auto"/>
          <w:sz w:val="22"/>
          <w:szCs w:val="22"/>
        </w:rPr>
        <w:t xml:space="preserve"> de esta </w:t>
      </w:r>
      <w:r w:rsidR="003D1E6A" w:rsidRPr="000B3B0F">
        <w:rPr>
          <w:rFonts w:ascii="Myriad Pro Light" w:hAnsi="Myriad Pro Light"/>
          <w:color w:val="auto"/>
          <w:sz w:val="22"/>
          <w:szCs w:val="22"/>
        </w:rPr>
        <w:t>O</w:t>
      </w:r>
      <w:r w:rsidRPr="000B3B0F">
        <w:rPr>
          <w:rFonts w:ascii="Myriad Pro Light" w:hAnsi="Myriad Pro Light"/>
          <w:color w:val="auto"/>
          <w:sz w:val="22"/>
          <w:szCs w:val="22"/>
        </w:rPr>
        <w:t>rdenanza.</w:t>
      </w:r>
    </w:p>
    <w:p w:rsidR="0083555D" w:rsidRPr="000B3B0F" w:rsidRDefault="0083555D" w:rsidP="0083555D">
      <w:pPr>
        <w:pStyle w:val="al-justificada3"/>
        <w:spacing w:before="0" w:beforeAutospacing="0" w:after="0" w:afterAutospacing="0"/>
        <w:ind w:left="1066"/>
        <w:jc w:val="both"/>
        <w:rPr>
          <w:rFonts w:ascii="Myriad Pro Light" w:hAnsi="Myriad Pro Light"/>
          <w:sz w:val="22"/>
          <w:szCs w:val="22"/>
        </w:rPr>
      </w:pPr>
    </w:p>
    <w:p w:rsidR="00777217" w:rsidRDefault="00777217" w:rsidP="007806FB">
      <w:pPr>
        <w:pStyle w:val="Prrafodelista"/>
        <w:numPr>
          <w:ilvl w:val="3"/>
          <w:numId w:val="3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lang w:eastAsia="es-ES"/>
        </w:rPr>
        <w:t>Verificados favorablemen</w:t>
      </w:r>
      <w:r w:rsidR="00BD02C1">
        <w:rPr>
          <w:rFonts w:ascii="Myriad Pro Light" w:hAnsi="Myriad Pro Light"/>
          <w:sz w:val="22"/>
          <w:szCs w:val="22"/>
          <w:lang w:eastAsia="es-ES"/>
        </w:rPr>
        <w:t>te los aspectos anteriores, y so</w:t>
      </w:r>
      <w:r w:rsidRPr="000B3B0F">
        <w:rPr>
          <w:rFonts w:ascii="Myriad Pro Light" w:hAnsi="Myriad Pro Light"/>
          <w:sz w:val="22"/>
          <w:szCs w:val="22"/>
          <w:lang w:eastAsia="es-ES"/>
        </w:rPr>
        <w:t xml:space="preserve">lo en este supuesto, </w:t>
      </w:r>
      <w:r w:rsidRPr="000B3B0F">
        <w:rPr>
          <w:rFonts w:ascii="Myriad Pro Light" w:hAnsi="Myriad Pro Light"/>
          <w:sz w:val="22"/>
          <w:szCs w:val="22"/>
        </w:rPr>
        <w:t>podrán recabarse cuantos informes sectoriales se estimen necesarios, con carácter preceptivo y vinculante.</w:t>
      </w:r>
    </w:p>
    <w:p w:rsidR="0083555D" w:rsidRPr="000B3B0F" w:rsidRDefault="0083555D" w:rsidP="0083555D">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3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En caso de que la solicitud incidiera sobre un espacio de titularidad municipal, el silencio administrativo, de producirse, se entenderá desestimatorio a todos los efectos.</w:t>
      </w:r>
    </w:p>
    <w:p w:rsidR="0083555D" w:rsidRPr="000B3B0F" w:rsidRDefault="0083555D" w:rsidP="0083555D">
      <w:pPr>
        <w:pStyle w:val="Prrafodelista"/>
        <w:autoSpaceDE w:val="0"/>
        <w:autoSpaceDN w:val="0"/>
        <w:adjustRightInd w:val="0"/>
        <w:spacing w:after="0"/>
        <w:ind w:left="357"/>
        <w:rPr>
          <w:rFonts w:ascii="Myriad Pro Light" w:hAnsi="Myriad Pro Light"/>
          <w:sz w:val="22"/>
          <w:szCs w:val="22"/>
        </w:rPr>
      </w:pPr>
    </w:p>
    <w:p w:rsidR="00777217" w:rsidRDefault="000B12AE" w:rsidP="007806FB">
      <w:pPr>
        <w:pStyle w:val="Prrafodelista"/>
        <w:numPr>
          <w:ilvl w:val="3"/>
          <w:numId w:val="3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Cuando, en los términos establecidos en el apartado 2 del artículo </w:t>
      </w:r>
      <w:r w:rsidR="00E51129" w:rsidRPr="000B3B0F">
        <w:rPr>
          <w:rFonts w:ascii="Myriad Pro Light" w:hAnsi="Myriad Pro Light"/>
          <w:sz w:val="22"/>
          <w:szCs w:val="22"/>
        </w:rPr>
        <w:t>2</w:t>
      </w:r>
      <w:r w:rsidR="00BE2787" w:rsidRPr="000B3B0F">
        <w:rPr>
          <w:rFonts w:ascii="Myriad Pro Light" w:hAnsi="Myriad Pro Light"/>
          <w:sz w:val="22"/>
          <w:szCs w:val="22"/>
        </w:rPr>
        <w:t>5</w:t>
      </w:r>
      <w:r w:rsidR="00992BF5">
        <w:rPr>
          <w:rFonts w:ascii="Myriad Pro Light" w:hAnsi="Myriad Pro Light"/>
          <w:sz w:val="22"/>
          <w:szCs w:val="22"/>
        </w:rPr>
        <w:t xml:space="preserve"> de esta Ordenanza</w:t>
      </w:r>
      <w:r w:rsidRPr="000B3B0F">
        <w:rPr>
          <w:rFonts w:ascii="Myriad Pro Light" w:hAnsi="Myriad Pro Light"/>
          <w:sz w:val="22"/>
          <w:szCs w:val="22"/>
        </w:rPr>
        <w:t xml:space="preserve">, se den las circunstancias de inviabilidad de cumplimiento del CTE y sus documentos interpretativos o se hayan propuesto soluciones alternativas, los servicios técnicos municipales podrán </w:t>
      </w:r>
      <w:r w:rsidR="00F63B1E">
        <w:rPr>
          <w:rFonts w:ascii="Myriad Pro Light" w:hAnsi="Myriad Pro Light"/>
          <w:sz w:val="22"/>
          <w:szCs w:val="22"/>
        </w:rPr>
        <w:t>informar favorablemente</w:t>
      </w:r>
      <w:r w:rsidRPr="000B3B0F">
        <w:rPr>
          <w:rFonts w:ascii="Myriad Pro Light" w:hAnsi="Myriad Pro Light"/>
          <w:sz w:val="22"/>
          <w:szCs w:val="22"/>
        </w:rPr>
        <w:t xml:space="preserve"> dichas propuestas, siempre que no supongan el incumplimiento de la normas municipales de aplicación, en particular, de las </w:t>
      </w:r>
      <w:r w:rsidR="0083555D">
        <w:rPr>
          <w:rFonts w:ascii="Myriad Pro Light" w:hAnsi="Myriad Pro Light"/>
          <w:sz w:val="22"/>
          <w:szCs w:val="22"/>
        </w:rPr>
        <w:t xml:space="preserve">de </w:t>
      </w:r>
      <w:r w:rsidRPr="000B3B0F">
        <w:rPr>
          <w:rFonts w:ascii="Myriad Pro Light" w:hAnsi="Myriad Pro Light"/>
          <w:sz w:val="22"/>
          <w:szCs w:val="22"/>
        </w:rPr>
        <w:t>accesibilidad e incendios. Si así fuese, y a</w:t>
      </w:r>
      <w:r w:rsidR="00777217" w:rsidRPr="000B3B0F">
        <w:rPr>
          <w:rFonts w:ascii="Myriad Pro Light" w:hAnsi="Myriad Pro Light"/>
          <w:sz w:val="22"/>
          <w:szCs w:val="22"/>
        </w:rPr>
        <w:t xml:space="preserve"> la vista de las propuestas presentadas, los servicios técnicos municipales podrán </w:t>
      </w:r>
      <w:r w:rsidR="007E2C93" w:rsidRPr="000B3B0F">
        <w:rPr>
          <w:rFonts w:ascii="Myriad Pro Light" w:hAnsi="Myriad Pro Light"/>
          <w:sz w:val="22"/>
          <w:szCs w:val="22"/>
        </w:rPr>
        <w:t xml:space="preserve">proponer </w:t>
      </w:r>
      <w:r w:rsidR="00777217" w:rsidRPr="000B3B0F">
        <w:rPr>
          <w:rFonts w:ascii="Myriad Pro Light" w:hAnsi="Myriad Pro Light"/>
          <w:sz w:val="22"/>
          <w:szCs w:val="22"/>
        </w:rPr>
        <w:t xml:space="preserve">alternativas técnicas encaminadas a </w:t>
      </w:r>
      <w:r w:rsidR="007E2C93" w:rsidRPr="000B3B0F">
        <w:rPr>
          <w:rFonts w:ascii="Myriad Pro Light" w:hAnsi="Myriad Pro Light"/>
          <w:sz w:val="22"/>
          <w:szCs w:val="22"/>
        </w:rPr>
        <w:t xml:space="preserve">solventar dichas circunstancias, siempre y cuando estas alternativas no </w:t>
      </w:r>
      <w:r w:rsidR="00777217" w:rsidRPr="000B3B0F">
        <w:rPr>
          <w:rFonts w:ascii="Myriad Pro Light" w:hAnsi="Myriad Pro Light"/>
          <w:sz w:val="22"/>
          <w:szCs w:val="22"/>
        </w:rPr>
        <w:t>suponga</w:t>
      </w:r>
      <w:r w:rsidR="007E2C93" w:rsidRPr="000B3B0F">
        <w:rPr>
          <w:rFonts w:ascii="Myriad Pro Light" w:hAnsi="Myriad Pro Light"/>
          <w:sz w:val="22"/>
          <w:szCs w:val="22"/>
        </w:rPr>
        <w:t>n</w:t>
      </w:r>
      <w:r w:rsidR="00777217" w:rsidRPr="000B3B0F">
        <w:rPr>
          <w:rFonts w:ascii="Myriad Pro Light" w:hAnsi="Myriad Pro Light"/>
          <w:sz w:val="22"/>
          <w:szCs w:val="22"/>
        </w:rPr>
        <w:t xml:space="preserve"> un incremento del coste total de la obra superior al 50% de la propuesta inicial</w:t>
      </w:r>
      <w:r w:rsidR="007E2C93" w:rsidRPr="000B3B0F">
        <w:rPr>
          <w:rFonts w:ascii="Myriad Pro Light" w:hAnsi="Myriad Pro Light"/>
          <w:sz w:val="22"/>
          <w:szCs w:val="22"/>
        </w:rPr>
        <w:t>,</w:t>
      </w:r>
      <w:r w:rsidR="00777217" w:rsidRPr="000B3B0F">
        <w:rPr>
          <w:rFonts w:ascii="Myriad Pro Light" w:hAnsi="Myriad Pro Light"/>
          <w:sz w:val="22"/>
          <w:szCs w:val="22"/>
        </w:rPr>
        <w:t xml:space="preserve"> no implique</w:t>
      </w:r>
      <w:r w:rsidR="007E2C93" w:rsidRPr="000B3B0F">
        <w:rPr>
          <w:rFonts w:ascii="Myriad Pro Light" w:hAnsi="Myriad Pro Light"/>
          <w:sz w:val="22"/>
          <w:szCs w:val="22"/>
        </w:rPr>
        <w:t>n</w:t>
      </w:r>
      <w:r w:rsidR="00777217" w:rsidRPr="000B3B0F">
        <w:rPr>
          <w:rFonts w:ascii="Myriad Pro Light" w:hAnsi="Myriad Pro Light"/>
          <w:sz w:val="22"/>
          <w:szCs w:val="22"/>
        </w:rPr>
        <w:t xml:space="preserve"> </w:t>
      </w:r>
      <w:r w:rsidR="007E2C93" w:rsidRPr="000B3B0F">
        <w:rPr>
          <w:rFonts w:ascii="Myriad Pro Light" w:hAnsi="Myriad Pro Light"/>
          <w:sz w:val="22"/>
          <w:szCs w:val="22"/>
        </w:rPr>
        <w:t xml:space="preserve">la </w:t>
      </w:r>
      <w:r w:rsidR="00777217" w:rsidRPr="000B3B0F">
        <w:rPr>
          <w:rFonts w:ascii="Myriad Pro Light" w:hAnsi="Myriad Pro Light"/>
          <w:sz w:val="22"/>
          <w:szCs w:val="22"/>
        </w:rPr>
        <w:t xml:space="preserve">afección </w:t>
      </w:r>
      <w:r w:rsidR="007E2C93" w:rsidRPr="000B3B0F">
        <w:rPr>
          <w:rFonts w:ascii="Myriad Pro Light" w:hAnsi="Myriad Pro Light"/>
          <w:sz w:val="22"/>
          <w:szCs w:val="22"/>
        </w:rPr>
        <w:t xml:space="preserve">de </w:t>
      </w:r>
      <w:r w:rsidR="00777217" w:rsidRPr="000B3B0F">
        <w:rPr>
          <w:rFonts w:ascii="Myriad Pro Light" w:hAnsi="Myriad Pro Light"/>
          <w:sz w:val="22"/>
          <w:szCs w:val="22"/>
        </w:rPr>
        <w:t>elementos privativos del inmueble, mejore</w:t>
      </w:r>
      <w:r w:rsidR="007E2C93" w:rsidRPr="000B3B0F">
        <w:rPr>
          <w:rFonts w:ascii="Myriad Pro Light" w:hAnsi="Myriad Pro Light"/>
          <w:sz w:val="22"/>
          <w:szCs w:val="22"/>
        </w:rPr>
        <w:t>n</w:t>
      </w:r>
      <w:r w:rsidR="00777217" w:rsidRPr="000B3B0F">
        <w:rPr>
          <w:rFonts w:ascii="Myriad Pro Light" w:hAnsi="Myriad Pro Light"/>
          <w:sz w:val="22"/>
          <w:szCs w:val="22"/>
        </w:rPr>
        <w:t xml:space="preserve"> sustancialmente las condiciones de iluminación y ventilación de las dependencias vivideras, y no suponga</w:t>
      </w:r>
      <w:r w:rsidR="007E2C93" w:rsidRPr="000B3B0F">
        <w:rPr>
          <w:rFonts w:ascii="Myriad Pro Light" w:hAnsi="Myriad Pro Light"/>
          <w:sz w:val="22"/>
          <w:szCs w:val="22"/>
        </w:rPr>
        <w:t>n</w:t>
      </w:r>
      <w:r w:rsidR="00777217" w:rsidRPr="000B3B0F">
        <w:rPr>
          <w:rFonts w:ascii="Myriad Pro Light" w:hAnsi="Myriad Pro Light"/>
          <w:sz w:val="22"/>
          <w:szCs w:val="22"/>
        </w:rPr>
        <w:t xml:space="preserve"> una incidencia negativa en materia de ruidos o costes de mantenimiento.</w:t>
      </w:r>
    </w:p>
    <w:p w:rsidR="0083555D" w:rsidRPr="000B3B0F" w:rsidRDefault="0083555D" w:rsidP="0083555D">
      <w:pPr>
        <w:pStyle w:val="Prrafodelista"/>
        <w:autoSpaceDE w:val="0"/>
        <w:autoSpaceDN w:val="0"/>
        <w:adjustRightInd w:val="0"/>
        <w:spacing w:after="0"/>
        <w:ind w:left="357"/>
        <w:rPr>
          <w:rFonts w:ascii="Myriad Pro Light" w:hAnsi="Myriad Pro Light"/>
          <w:sz w:val="22"/>
          <w:szCs w:val="22"/>
        </w:rPr>
      </w:pPr>
    </w:p>
    <w:p w:rsidR="00777217" w:rsidRDefault="00777217" w:rsidP="007806FB">
      <w:pPr>
        <w:pStyle w:val="Prrafodelista"/>
        <w:numPr>
          <w:ilvl w:val="3"/>
          <w:numId w:val="36"/>
        </w:numPr>
        <w:autoSpaceDE w:val="0"/>
        <w:autoSpaceDN w:val="0"/>
        <w:adjustRightInd w:val="0"/>
        <w:spacing w:after="0"/>
        <w:ind w:left="357" w:hanging="357"/>
        <w:rPr>
          <w:rFonts w:ascii="Myriad Pro Light" w:hAnsi="Myriad Pro Light"/>
          <w:sz w:val="22"/>
          <w:szCs w:val="22"/>
        </w:rPr>
      </w:pPr>
      <w:r w:rsidRPr="000B3B0F">
        <w:rPr>
          <w:rFonts w:ascii="Myriad Pro Light" w:hAnsi="Myriad Pro Light"/>
          <w:sz w:val="22"/>
          <w:szCs w:val="22"/>
        </w:rPr>
        <w:t xml:space="preserve">En general, serán objeto de </w:t>
      </w:r>
      <w:r w:rsidR="00D848DF">
        <w:rPr>
          <w:rFonts w:ascii="Myriad Pro Light" w:hAnsi="Myriad Pro Light"/>
          <w:sz w:val="22"/>
          <w:szCs w:val="22"/>
        </w:rPr>
        <w:t>informe desfavorable</w:t>
      </w:r>
      <w:r w:rsidRPr="000B3B0F">
        <w:rPr>
          <w:rFonts w:ascii="Myriad Pro Light" w:hAnsi="Myriad Pro Light"/>
          <w:sz w:val="22"/>
          <w:szCs w:val="22"/>
        </w:rPr>
        <w:t xml:space="preserve"> las propuestas que incumplan la normativa y el planeamiento vigentes, las que supongan algún tipo de incidencia negativa insa</w:t>
      </w:r>
      <w:r w:rsidR="00BD02C1">
        <w:rPr>
          <w:rFonts w:ascii="Myriad Pro Light" w:hAnsi="Myriad Pro Light"/>
          <w:sz w:val="22"/>
          <w:szCs w:val="22"/>
        </w:rPr>
        <w:t>lvable o inviable de acuerdo a e</w:t>
      </w:r>
      <w:r w:rsidRPr="000B3B0F">
        <w:rPr>
          <w:rFonts w:ascii="Myriad Pro Light" w:hAnsi="Myriad Pro Light"/>
          <w:sz w:val="22"/>
          <w:szCs w:val="22"/>
        </w:rPr>
        <w:t>stos, o las que no se adecúen a las alternativas técnicas propuestas por los servicios municipales</w:t>
      </w:r>
      <w:r w:rsidR="007E2C93" w:rsidRPr="000B3B0F">
        <w:rPr>
          <w:rFonts w:ascii="Myriad Pro Light" w:hAnsi="Myriad Pro Light"/>
          <w:sz w:val="22"/>
          <w:szCs w:val="22"/>
        </w:rPr>
        <w:t xml:space="preserve"> en los términos anteriores</w:t>
      </w:r>
      <w:r w:rsidRPr="000B3B0F">
        <w:rPr>
          <w:rFonts w:ascii="Myriad Pro Light" w:hAnsi="Myriad Pro Light"/>
          <w:sz w:val="22"/>
          <w:szCs w:val="22"/>
        </w:rPr>
        <w:t xml:space="preserve">. </w:t>
      </w:r>
    </w:p>
    <w:p w:rsidR="00A1075D" w:rsidRDefault="00A1075D" w:rsidP="00A1075D">
      <w:pPr>
        <w:pStyle w:val="Prrafodelista"/>
        <w:autoSpaceDE w:val="0"/>
        <w:autoSpaceDN w:val="0"/>
        <w:adjustRightInd w:val="0"/>
        <w:spacing w:after="0"/>
        <w:ind w:left="357"/>
        <w:rPr>
          <w:rFonts w:ascii="Myriad Pro Light" w:hAnsi="Myriad Pro Light"/>
          <w:sz w:val="22"/>
          <w:szCs w:val="22"/>
        </w:rPr>
      </w:pPr>
    </w:p>
    <w:p w:rsidR="00A1075D" w:rsidRPr="000B3B0F" w:rsidRDefault="00A1075D" w:rsidP="00A1075D">
      <w:pPr>
        <w:pStyle w:val="Prrafodelista"/>
        <w:autoSpaceDE w:val="0"/>
        <w:autoSpaceDN w:val="0"/>
        <w:adjustRightInd w:val="0"/>
        <w:spacing w:after="0"/>
        <w:ind w:left="357"/>
        <w:rPr>
          <w:rFonts w:ascii="Myriad Pro Light" w:hAnsi="Myriad Pro Light"/>
          <w:sz w:val="22"/>
          <w:szCs w:val="22"/>
        </w:rPr>
      </w:pPr>
    </w:p>
    <w:p w:rsidR="00777217" w:rsidRPr="00A1075D" w:rsidRDefault="00695778" w:rsidP="007614A6">
      <w:pPr>
        <w:spacing w:after="0"/>
        <w:rPr>
          <w:rFonts w:ascii="Myriad Pro Light" w:hAnsi="Myriad Pro Light"/>
          <w:b/>
          <w:color w:val="4E1A1B"/>
          <w:sz w:val="22"/>
          <w:szCs w:val="22"/>
          <w:lang w:eastAsia="es-ES"/>
        </w:rPr>
      </w:pPr>
      <w:r w:rsidRPr="00A1075D">
        <w:rPr>
          <w:rFonts w:ascii="Myriad Pro Light" w:hAnsi="Myriad Pro Light"/>
          <w:b/>
          <w:color w:val="4E1A1B"/>
          <w:sz w:val="22"/>
          <w:szCs w:val="22"/>
          <w:lang w:eastAsia="es-ES"/>
        </w:rPr>
        <w:t xml:space="preserve">Artículo </w:t>
      </w:r>
      <w:r w:rsidR="00BC7E06" w:rsidRPr="00AF3E71">
        <w:rPr>
          <w:rFonts w:ascii="Myriad Pro Light" w:hAnsi="Myriad Pro Light"/>
          <w:b/>
          <w:color w:val="4E1A1B"/>
          <w:sz w:val="22"/>
          <w:szCs w:val="22"/>
          <w:lang w:eastAsia="es-ES"/>
        </w:rPr>
        <w:t>3</w:t>
      </w:r>
      <w:r w:rsidR="008A7FA9" w:rsidRPr="00AF3E71">
        <w:rPr>
          <w:rFonts w:ascii="Myriad Pro Light" w:hAnsi="Myriad Pro Light"/>
          <w:b/>
          <w:color w:val="4E1A1B"/>
          <w:sz w:val="22"/>
          <w:szCs w:val="22"/>
          <w:lang w:eastAsia="es-ES"/>
        </w:rPr>
        <w:t>5</w:t>
      </w:r>
      <w:r w:rsidR="00777217" w:rsidRPr="00A1075D">
        <w:rPr>
          <w:rFonts w:ascii="Myriad Pro Light" w:hAnsi="Myriad Pro Light"/>
          <w:b/>
          <w:color w:val="4E1A1B"/>
          <w:sz w:val="22"/>
          <w:szCs w:val="22"/>
          <w:lang w:eastAsia="es-ES"/>
        </w:rPr>
        <w:t xml:space="preserve">. </w:t>
      </w:r>
      <w:r w:rsidR="00470EB7" w:rsidRPr="00A1075D">
        <w:rPr>
          <w:rFonts w:ascii="Myriad Pro Light" w:hAnsi="Myriad Pro Light"/>
          <w:b/>
          <w:color w:val="4E1A1B"/>
          <w:sz w:val="22"/>
          <w:szCs w:val="22"/>
          <w:lang w:eastAsia="es-ES"/>
        </w:rPr>
        <w:t>Resolución administrativa</w:t>
      </w:r>
    </w:p>
    <w:p w:rsidR="00A1075D" w:rsidRPr="000B3B0F" w:rsidRDefault="00A1075D" w:rsidP="007614A6">
      <w:pPr>
        <w:spacing w:after="0"/>
        <w:rPr>
          <w:rFonts w:ascii="Myriad Pro Light" w:hAnsi="Myriad Pro Light"/>
          <w:b/>
          <w:sz w:val="22"/>
          <w:szCs w:val="22"/>
          <w:lang w:eastAsia="es-ES"/>
        </w:rPr>
      </w:pPr>
    </w:p>
    <w:p w:rsidR="00777217" w:rsidRDefault="0077721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lang w:eastAsia="es-ES"/>
        </w:rPr>
        <w:t xml:space="preserve">El procedimiento administrativo finalizará con la resolución sobre la licencia urbanística, que en caso de ser favorable, </w:t>
      </w:r>
      <w:r w:rsidRPr="000B3B0F">
        <w:rPr>
          <w:rFonts w:ascii="Myriad Pro Light" w:hAnsi="Myriad Pro Light"/>
          <w:sz w:val="22"/>
          <w:szCs w:val="22"/>
        </w:rPr>
        <w:t>contendrá en el mismo acto lo siguiente:</w:t>
      </w:r>
    </w:p>
    <w:p w:rsidR="00A1075D" w:rsidRPr="000B3B0F" w:rsidRDefault="00A1075D" w:rsidP="007614A6">
      <w:pPr>
        <w:autoSpaceDE w:val="0"/>
        <w:autoSpaceDN w:val="0"/>
        <w:adjustRightInd w:val="0"/>
        <w:spacing w:after="0"/>
        <w:rPr>
          <w:rFonts w:ascii="Myriad Pro Light" w:hAnsi="Myriad Pro Light"/>
          <w:sz w:val="22"/>
          <w:szCs w:val="22"/>
        </w:rPr>
      </w:pPr>
    </w:p>
    <w:p w:rsidR="00777217" w:rsidRPr="00A1075D" w:rsidRDefault="00777217" w:rsidP="007806FB">
      <w:pPr>
        <w:pStyle w:val="al-justificada3"/>
        <w:numPr>
          <w:ilvl w:val="0"/>
          <w:numId w:val="40"/>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La autorización del emplazamiento, las obras precisas y la in</w:t>
      </w:r>
      <w:r w:rsidR="00AF0184">
        <w:rPr>
          <w:rFonts w:ascii="Myriad Pro Light" w:hAnsi="Myriad Pro Light"/>
          <w:color w:val="auto"/>
          <w:sz w:val="22"/>
          <w:szCs w:val="22"/>
        </w:rPr>
        <w:t>stalación solicitada.</w:t>
      </w:r>
    </w:p>
    <w:p w:rsidR="00A1075D" w:rsidRPr="000B3B0F" w:rsidRDefault="00A1075D" w:rsidP="00AF0184">
      <w:pPr>
        <w:pStyle w:val="al-justificada3"/>
        <w:spacing w:before="0" w:beforeAutospacing="0" w:after="0" w:afterAutospacing="0"/>
        <w:ind w:left="993" w:hanging="426"/>
        <w:jc w:val="both"/>
        <w:rPr>
          <w:rFonts w:ascii="Myriad Pro Light" w:hAnsi="Myriad Pro Light"/>
          <w:sz w:val="22"/>
          <w:szCs w:val="22"/>
        </w:rPr>
      </w:pPr>
    </w:p>
    <w:p w:rsidR="00777217" w:rsidRPr="00A1075D" w:rsidRDefault="00777217" w:rsidP="007806FB">
      <w:pPr>
        <w:pStyle w:val="al-justificada3"/>
        <w:numPr>
          <w:ilvl w:val="0"/>
          <w:numId w:val="40"/>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El pronunciamiento sobre la ocupación privativa y el disfrute del dominio público por el tiempo en que se mantenga la edificación o se establezca.</w:t>
      </w:r>
    </w:p>
    <w:p w:rsidR="00A1075D" w:rsidRPr="000B3B0F" w:rsidRDefault="00A1075D" w:rsidP="00AF0184">
      <w:pPr>
        <w:pStyle w:val="al-justificada3"/>
        <w:spacing w:before="0" w:beforeAutospacing="0" w:after="0" w:afterAutospacing="0"/>
        <w:ind w:left="993" w:hanging="426"/>
        <w:jc w:val="both"/>
        <w:rPr>
          <w:rFonts w:ascii="Myriad Pro Light" w:hAnsi="Myriad Pro Light"/>
          <w:sz w:val="22"/>
          <w:szCs w:val="22"/>
        </w:rPr>
      </w:pPr>
    </w:p>
    <w:p w:rsidR="00777217" w:rsidRPr="00A1075D" w:rsidRDefault="00777217" w:rsidP="007806FB">
      <w:pPr>
        <w:pStyle w:val="al-justificada3"/>
        <w:numPr>
          <w:ilvl w:val="0"/>
          <w:numId w:val="40"/>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 xml:space="preserve">La obligación de obtener la conformidad de las empresas suministradoras para la modificación de las redes de servicios afectados por la instalación del ascensor, debiendo dar cumplimiento la solución final a la normativa municipal correspondiente. </w:t>
      </w:r>
    </w:p>
    <w:p w:rsidR="00A1075D" w:rsidRPr="000B3B0F" w:rsidRDefault="00A1075D" w:rsidP="00AF0184">
      <w:pPr>
        <w:pStyle w:val="al-justificada3"/>
        <w:spacing w:before="0" w:beforeAutospacing="0" w:after="0" w:afterAutospacing="0"/>
        <w:ind w:left="993" w:hanging="426"/>
        <w:jc w:val="both"/>
        <w:rPr>
          <w:rFonts w:ascii="Myriad Pro Light" w:hAnsi="Myriad Pro Light"/>
          <w:sz w:val="22"/>
          <w:szCs w:val="22"/>
        </w:rPr>
      </w:pPr>
    </w:p>
    <w:p w:rsidR="00777217" w:rsidRPr="00A1075D" w:rsidRDefault="00777217" w:rsidP="007806FB">
      <w:pPr>
        <w:pStyle w:val="al-justificada3"/>
        <w:numPr>
          <w:ilvl w:val="0"/>
          <w:numId w:val="40"/>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El coste de las obras necesarias para el desvío del trazado de los servicios urbanos afectados así como los de retirada, instalación o desplazamiento de los elementos preexistentes en la vía pública como mobiliario urbano o señalización, correrá a cargo del titular de la licencia.</w:t>
      </w:r>
    </w:p>
    <w:p w:rsidR="00A1075D" w:rsidRDefault="00A1075D" w:rsidP="00A1075D">
      <w:pPr>
        <w:pStyle w:val="al-justificada3"/>
        <w:spacing w:before="0" w:beforeAutospacing="0" w:after="0" w:afterAutospacing="0"/>
        <w:ind w:left="1066"/>
        <w:jc w:val="both"/>
        <w:rPr>
          <w:rFonts w:ascii="Myriad Pro Light" w:hAnsi="Myriad Pro Light"/>
          <w:sz w:val="22"/>
          <w:szCs w:val="22"/>
        </w:rPr>
      </w:pPr>
    </w:p>
    <w:p w:rsidR="00A1075D" w:rsidRPr="000B3B0F" w:rsidRDefault="00A1075D" w:rsidP="00A1075D">
      <w:pPr>
        <w:pStyle w:val="al-justificada3"/>
        <w:spacing w:before="0" w:beforeAutospacing="0" w:after="0" w:afterAutospacing="0"/>
        <w:ind w:left="1066"/>
        <w:jc w:val="both"/>
        <w:rPr>
          <w:rFonts w:ascii="Myriad Pro Light" w:hAnsi="Myriad Pro Light"/>
          <w:sz w:val="22"/>
          <w:szCs w:val="22"/>
        </w:rPr>
      </w:pPr>
    </w:p>
    <w:p w:rsidR="00777217" w:rsidRPr="00A1075D" w:rsidRDefault="00695778" w:rsidP="007614A6">
      <w:pPr>
        <w:pStyle w:val="Default"/>
        <w:jc w:val="both"/>
        <w:rPr>
          <w:rFonts w:ascii="Myriad Pro Light" w:hAnsi="Myriad Pro Light" w:cs="Times New Roman"/>
          <w:b/>
          <w:bCs/>
          <w:color w:val="4E1A1B"/>
          <w:sz w:val="22"/>
          <w:szCs w:val="22"/>
        </w:rPr>
      </w:pPr>
      <w:r w:rsidRPr="00A1075D">
        <w:rPr>
          <w:rFonts w:ascii="Myriad Pro Light" w:hAnsi="Myriad Pro Light" w:cs="Times New Roman"/>
          <w:b/>
          <w:bCs/>
          <w:color w:val="4E1A1B"/>
          <w:sz w:val="22"/>
          <w:szCs w:val="22"/>
        </w:rPr>
        <w:t xml:space="preserve">Artículo </w:t>
      </w:r>
      <w:r w:rsidR="00BC7E06" w:rsidRPr="00AF3E71">
        <w:rPr>
          <w:rFonts w:ascii="Myriad Pro Light" w:hAnsi="Myriad Pro Light" w:cs="Times New Roman"/>
          <w:b/>
          <w:bCs/>
          <w:color w:val="4E1A1B"/>
          <w:sz w:val="22"/>
          <w:szCs w:val="22"/>
        </w:rPr>
        <w:t>3</w:t>
      </w:r>
      <w:r w:rsidR="008A7FA9" w:rsidRPr="00AF3E71">
        <w:rPr>
          <w:rFonts w:ascii="Myriad Pro Light" w:hAnsi="Myriad Pro Light" w:cs="Times New Roman"/>
          <w:b/>
          <w:bCs/>
          <w:color w:val="4E1A1B"/>
          <w:sz w:val="22"/>
          <w:szCs w:val="22"/>
        </w:rPr>
        <w:t>6</w:t>
      </w:r>
      <w:r w:rsidR="00777217" w:rsidRPr="00A1075D">
        <w:rPr>
          <w:rFonts w:ascii="Myriad Pro Light" w:hAnsi="Myriad Pro Light" w:cs="Times New Roman"/>
          <w:b/>
          <w:bCs/>
          <w:color w:val="4E1A1B"/>
          <w:sz w:val="22"/>
          <w:szCs w:val="22"/>
        </w:rPr>
        <w:t xml:space="preserve">. </w:t>
      </w:r>
      <w:r w:rsidR="00470EB7" w:rsidRPr="00A1075D">
        <w:rPr>
          <w:rFonts w:ascii="Myriad Pro Light" w:hAnsi="Myriad Pro Light" w:cs="Times New Roman"/>
          <w:b/>
          <w:bCs/>
          <w:color w:val="4E1A1B"/>
          <w:sz w:val="22"/>
          <w:szCs w:val="22"/>
        </w:rPr>
        <w:t>Efectos del otorgamiento de las autorizaciones</w:t>
      </w:r>
    </w:p>
    <w:p w:rsidR="00A1075D" w:rsidRPr="000B3B0F" w:rsidRDefault="00A1075D" w:rsidP="007614A6">
      <w:pPr>
        <w:pStyle w:val="Default"/>
        <w:jc w:val="both"/>
        <w:rPr>
          <w:rFonts w:ascii="Myriad Pro Light" w:hAnsi="Myriad Pro Light" w:cs="Times New Roman"/>
          <w:b/>
          <w:bCs/>
          <w:color w:val="auto"/>
          <w:sz w:val="22"/>
          <w:szCs w:val="22"/>
        </w:rPr>
      </w:pPr>
    </w:p>
    <w:p w:rsidR="00777217" w:rsidRDefault="00777217" w:rsidP="007806FB">
      <w:pPr>
        <w:pStyle w:val="Default"/>
        <w:numPr>
          <w:ilvl w:val="6"/>
          <w:numId w:val="36"/>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Las licencias urbanísticas que se concedan al amparo de lo dispuesto en este Título se entenderán otorgadas dejando a salvo el derecho de propiedad y sin perjuicio de terceros, con excepción de lo expresamente previsto respecto a </w:t>
      </w:r>
      <w:r w:rsidR="001D3A3A" w:rsidRPr="000B3B0F">
        <w:rPr>
          <w:rFonts w:ascii="Myriad Pro Light" w:hAnsi="Myriad Pro Light" w:cs="Times New Roman"/>
          <w:color w:val="auto"/>
          <w:sz w:val="22"/>
          <w:szCs w:val="22"/>
        </w:rPr>
        <w:t xml:space="preserve">la </w:t>
      </w:r>
      <w:r w:rsidRPr="000B3B0F">
        <w:rPr>
          <w:rFonts w:ascii="Myriad Pro Light" w:hAnsi="Myriad Pro Light" w:cs="Times New Roman"/>
          <w:color w:val="auto"/>
          <w:sz w:val="22"/>
          <w:szCs w:val="22"/>
        </w:rPr>
        <w:t>ocupación de dominio público y expropiación.</w:t>
      </w:r>
    </w:p>
    <w:p w:rsidR="00A1075D" w:rsidRPr="000B3B0F" w:rsidRDefault="00A1075D" w:rsidP="00A1075D">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6"/>
          <w:numId w:val="36"/>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En los supuestos en que los actos para la mejora de las condiciones de accesibilidad precisen de la ocupación de terrenos de dominio público se requerirá, además de la licencia urbanística, la pertinente autorización para la ocupación privativa de los terrenos. </w:t>
      </w:r>
    </w:p>
    <w:p w:rsidR="00A1075D" w:rsidRPr="000B3B0F" w:rsidRDefault="00A1075D" w:rsidP="00A1075D">
      <w:pPr>
        <w:pStyle w:val="Default"/>
        <w:ind w:left="357"/>
        <w:jc w:val="both"/>
        <w:rPr>
          <w:rFonts w:ascii="Myriad Pro Light" w:hAnsi="Myriad Pro Light" w:cs="Times New Roman"/>
          <w:color w:val="auto"/>
          <w:sz w:val="22"/>
          <w:szCs w:val="22"/>
        </w:rPr>
      </w:pPr>
    </w:p>
    <w:p w:rsidR="00777217" w:rsidRDefault="00777217" w:rsidP="007806FB">
      <w:pPr>
        <w:pStyle w:val="Default"/>
        <w:numPr>
          <w:ilvl w:val="6"/>
          <w:numId w:val="36"/>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La autorización de ocupación del domino público cesará automáticamente si el edificio desaparece o es sustituido o cuando, por interés público acreditado en el correspondiente expediente, se considere necesaria su extinción. La extinción de la autorización no generará derecho a indemnización por concepto alguno y llevará aparejada la obligación, por parte del titular de la autorización y a su cargo, de la restitución del domino público a su estado original.</w:t>
      </w:r>
    </w:p>
    <w:p w:rsidR="00A1075D" w:rsidRPr="000B3B0F" w:rsidRDefault="00A1075D" w:rsidP="00A1075D">
      <w:pPr>
        <w:pStyle w:val="Default"/>
        <w:ind w:left="357"/>
        <w:jc w:val="both"/>
        <w:rPr>
          <w:rFonts w:ascii="Myriad Pro Light" w:hAnsi="Myriad Pro Light" w:cs="Times New Roman"/>
          <w:color w:val="auto"/>
          <w:sz w:val="22"/>
          <w:szCs w:val="22"/>
        </w:rPr>
      </w:pPr>
    </w:p>
    <w:p w:rsidR="00777217" w:rsidRPr="00A1075D" w:rsidRDefault="00777217" w:rsidP="007806FB">
      <w:pPr>
        <w:pStyle w:val="Default"/>
        <w:numPr>
          <w:ilvl w:val="6"/>
          <w:numId w:val="36"/>
        </w:numPr>
        <w:ind w:left="357" w:hanging="357"/>
        <w:jc w:val="both"/>
        <w:rPr>
          <w:rFonts w:ascii="Myriad Pro Light" w:hAnsi="Myriad Pro Light"/>
          <w:sz w:val="22"/>
          <w:szCs w:val="22"/>
        </w:rPr>
      </w:pPr>
      <w:r w:rsidRPr="000B3B0F">
        <w:rPr>
          <w:rFonts w:ascii="Myriad Pro Light" w:hAnsi="Myriad Pro Light" w:cs="Times New Roman"/>
          <w:sz w:val="22"/>
          <w:szCs w:val="22"/>
        </w:rPr>
        <w:t>Las personas titulares de la autorización para la ocupación del dominio público estarán obligadas a realizar las necesarias labores de mantenimiento, limpieza y conservación en las debidas condiciones de seguridad del elemento para el que se ha otorgado dicha autorización.</w:t>
      </w:r>
    </w:p>
    <w:p w:rsidR="00A1075D" w:rsidRPr="000B3B0F" w:rsidRDefault="00A1075D" w:rsidP="00A1075D">
      <w:pPr>
        <w:pStyle w:val="Default"/>
        <w:ind w:left="357"/>
        <w:jc w:val="both"/>
        <w:rPr>
          <w:rFonts w:ascii="Myriad Pro Light" w:hAnsi="Myriad Pro Light"/>
          <w:sz w:val="22"/>
          <w:szCs w:val="22"/>
        </w:rPr>
      </w:pPr>
    </w:p>
    <w:p w:rsidR="00777217" w:rsidRDefault="00777217" w:rsidP="007806FB">
      <w:pPr>
        <w:pStyle w:val="Default"/>
        <w:numPr>
          <w:ilvl w:val="6"/>
          <w:numId w:val="36"/>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En casos excepcionales, en que la única opción posible para la eliminación de las barreras físicas comporte la ocupación de alguna superficie privativa dentro del inmueble, y cuando no exista acuerdo entre las partes, se podrá acudir al procedimiento de expropiación, al amparo de lo previsto en </w:t>
      </w:r>
      <w:r w:rsidRPr="00441162">
        <w:rPr>
          <w:rFonts w:ascii="Myriad Pro Light" w:hAnsi="Myriad Pro Light" w:cs="Times New Roman"/>
          <w:color w:val="auto"/>
          <w:sz w:val="22"/>
          <w:szCs w:val="22"/>
        </w:rPr>
        <w:t xml:space="preserve">el </w:t>
      </w:r>
      <w:r w:rsidR="00441162" w:rsidRPr="009B4615">
        <w:rPr>
          <w:rFonts w:ascii="Myriad Pro Light" w:hAnsi="Myriad Pro Light" w:cs="Times New Roman"/>
          <w:color w:val="auto"/>
          <w:sz w:val="22"/>
          <w:szCs w:val="22"/>
        </w:rPr>
        <w:t>Capítulo I</w:t>
      </w:r>
      <w:r w:rsidR="00AF3E71" w:rsidRPr="009B4615">
        <w:rPr>
          <w:rFonts w:ascii="Myriad Pro Light" w:hAnsi="Myriad Pro Light" w:cs="Times New Roman"/>
          <w:color w:val="auto"/>
          <w:sz w:val="22"/>
          <w:szCs w:val="22"/>
        </w:rPr>
        <w:t>V</w:t>
      </w:r>
      <w:r w:rsidR="00DC1919" w:rsidRPr="009B4615">
        <w:rPr>
          <w:rFonts w:ascii="Myriad Pro Light" w:hAnsi="Myriad Pro Light" w:cs="Times New Roman"/>
          <w:color w:val="auto"/>
          <w:sz w:val="22"/>
          <w:szCs w:val="22"/>
        </w:rPr>
        <w:t xml:space="preserve"> del Título III</w:t>
      </w:r>
      <w:r w:rsidR="00DC1919">
        <w:rPr>
          <w:rFonts w:ascii="Myriad Pro Light" w:hAnsi="Myriad Pro Light" w:cs="Times New Roman"/>
          <w:color w:val="auto"/>
          <w:sz w:val="22"/>
          <w:szCs w:val="22"/>
        </w:rPr>
        <w:t xml:space="preserve"> </w:t>
      </w:r>
      <w:r w:rsidRPr="000B3B0F">
        <w:rPr>
          <w:rFonts w:ascii="Myriad Pro Light" w:hAnsi="Myriad Pro Light" w:cs="Times New Roman"/>
          <w:color w:val="auto"/>
          <w:sz w:val="22"/>
          <w:szCs w:val="22"/>
        </w:rPr>
        <w:t>y</w:t>
      </w:r>
      <w:r w:rsidR="00992BF5">
        <w:rPr>
          <w:rFonts w:ascii="Myriad Pro Light" w:hAnsi="Myriad Pro Light" w:cs="Times New Roman"/>
          <w:color w:val="auto"/>
          <w:sz w:val="22"/>
          <w:szCs w:val="22"/>
        </w:rPr>
        <w:t xml:space="preserve"> en</w:t>
      </w:r>
      <w:r w:rsidRPr="000B3B0F">
        <w:rPr>
          <w:rFonts w:ascii="Myriad Pro Light" w:hAnsi="Myriad Pro Light" w:cs="Times New Roman"/>
          <w:color w:val="auto"/>
          <w:sz w:val="22"/>
          <w:szCs w:val="22"/>
        </w:rPr>
        <w:t xml:space="preserve"> la legislación vigente.</w:t>
      </w:r>
    </w:p>
    <w:p w:rsidR="00A1075D" w:rsidRDefault="00A1075D" w:rsidP="00A1075D">
      <w:pPr>
        <w:pStyle w:val="Default"/>
        <w:ind w:left="357"/>
        <w:jc w:val="both"/>
        <w:rPr>
          <w:rFonts w:ascii="Myriad Pro Light" w:hAnsi="Myriad Pro Light" w:cs="Times New Roman"/>
          <w:color w:val="auto"/>
          <w:sz w:val="22"/>
          <w:szCs w:val="22"/>
        </w:rPr>
      </w:pPr>
    </w:p>
    <w:p w:rsidR="00A1075D" w:rsidRPr="000B3B0F" w:rsidRDefault="00A1075D" w:rsidP="00A1075D">
      <w:pPr>
        <w:pStyle w:val="Default"/>
        <w:ind w:left="357"/>
        <w:jc w:val="both"/>
        <w:rPr>
          <w:rFonts w:ascii="Myriad Pro Light" w:hAnsi="Myriad Pro Light" w:cs="Times New Roman"/>
          <w:color w:val="auto"/>
          <w:sz w:val="22"/>
          <w:szCs w:val="22"/>
        </w:rPr>
      </w:pPr>
    </w:p>
    <w:p w:rsidR="00777217" w:rsidRPr="00A1075D" w:rsidRDefault="00695778" w:rsidP="007614A6">
      <w:pPr>
        <w:spacing w:after="0"/>
        <w:rPr>
          <w:rFonts w:ascii="Myriad Pro Light" w:hAnsi="Myriad Pro Light"/>
          <w:b/>
          <w:color w:val="4E1A1B"/>
          <w:sz w:val="22"/>
          <w:szCs w:val="22"/>
          <w:lang w:eastAsia="es-ES"/>
        </w:rPr>
      </w:pPr>
      <w:r w:rsidRPr="00A1075D">
        <w:rPr>
          <w:rFonts w:ascii="Myriad Pro Light" w:hAnsi="Myriad Pro Light"/>
          <w:b/>
          <w:color w:val="4E1A1B"/>
          <w:sz w:val="22"/>
          <w:szCs w:val="22"/>
          <w:lang w:eastAsia="es-ES"/>
        </w:rPr>
        <w:t xml:space="preserve">Artículo </w:t>
      </w:r>
      <w:r w:rsidR="00BC7E06" w:rsidRPr="00AF3E71">
        <w:rPr>
          <w:rFonts w:ascii="Myriad Pro Light" w:hAnsi="Myriad Pro Light"/>
          <w:b/>
          <w:color w:val="4E1A1B"/>
          <w:sz w:val="22"/>
          <w:szCs w:val="22"/>
          <w:lang w:eastAsia="es-ES"/>
        </w:rPr>
        <w:t>3</w:t>
      </w:r>
      <w:r w:rsidR="008A7FA9" w:rsidRPr="00AF3E71">
        <w:rPr>
          <w:rFonts w:ascii="Myriad Pro Light" w:hAnsi="Myriad Pro Light"/>
          <w:b/>
          <w:color w:val="4E1A1B"/>
          <w:sz w:val="22"/>
          <w:szCs w:val="22"/>
          <w:lang w:eastAsia="es-ES"/>
        </w:rPr>
        <w:t>7</w:t>
      </w:r>
      <w:r w:rsidR="00777217" w:rsidRPr="00A1075D">
        <w:rPr>
          <w:rFonts w:ascii="Myriad Pro Light" w:hAnsi="Myriad Pro Light"/>
          <w:b/>
          <w:color w:val="4E1A1B"/>
          <w:sz w:val="22"/>
          <w:szCs w:val="22"/>
          <w:lang w:eastAsia="es-ES"/>
        </w:rPr>
        <w:t>. I</w:t>
      </w:r>
      <w:r w:rsidR="00651778" w:rsidRPr="00A1075D">
        <w:rPr>
          <w:rFonts w:ascii="Myriad Pro Light" w:hAnsi="Myriad Pro Light"/>
          <w:b/>
          <w:color w:val="4E1A1B"/>
          <w:sz w:val="22"/>
          <w:szCs w:val="22"/>
          <w:lang w:eastAsia="es-ES"/>
        </w:rPr>
        <w:t>nicio de las</w:t>
      </w:r>
      <w:r w:rsidR="00470EB7" w:rsidRPr="00A1075D">
        <w:rPr>
          <w:rFonts w:ascii="Myriad Pro Light" w:hAnsi="Myriad Pro Light"/>
          <w:b/>
          <w:color w:val="4E1A1B"/>
          <w:sz w:val="22"/>
          <w:szCs w:val="22"/>
          <w:lang w:eastAsia="es-ES"/>
        </w:rPr>
        <w:t xml:space="preserve"> obras</w:t>
      </w:r>
    </w:p>
    <w:p w:rsidR="00A1075D" w:rsidRPr="000B3B0F" w:rsidRDefault="00A1075D" w:rsidP="007614A6">
      <w:pPr>
        <w:spacing w:after="0"/>
        <w:rPr>
          <w:rFonts w:ascii="Myriad Pro Light" w:hAnsi="Myriad Pro Light"/>
          <w:b/>
          <w:sz w:val="22"/>
          <w:szCs w:val="22"/>
          <w:lang w:eastAsia="es-ES"/>
        </w:rPr>
      </w:pPr>
    </w:p>
    <w:p w:rsidR="00777217" w:rsidRDefault="00777217" w:rsidP="007614A6">
      <w:pPr>
        <w:spacing w:after="0"/>
        <w:rPr>
          <w:rFonts w:ascii="Myriad Pro Light" w:hAnsi="Myriad Pro Light"/>
          <w:sz w:val="22"/>
          <w:szCs w:val="22"/>
          <w:lang w:eastAsia="es-ES"/>
        </w:rPr>
      </w:pPr>
      <w:r w:rsidRPr="000B3B0F">
        <w:rPr>
          <w:rFonts w:ascii="Myriad Pro Light" w:hAnsi="Myriad Pro Light"/>
          <w:sz w:val="22"/>
          <w:szCs w:val="22"/>
          <w:lang w:eastAsia="es-ES"/>
        </w:rPr>
        <w:t>El titular de la licencia deberá comunicar al Ayuntamiento con una antelación mínima de 15 días y mediante impreso normalizado, la fecha de inicio de obra y/o replanteo, adjuntándose a dicha notificación la documentación complementaria que se requiera.</w:t>
      </w:r>
    </w:p>
    <w:p w:rsidR="00A1075D" w:rsidRDefault="00A1075D" w:rsidP="007614A6">
      <w:pPr>
        <w:spacing w:after="0"/>
        <w:rPr>
          <w:rFonts w:ascii="Myriad Pro Light" w:hAnsi="Myriad Pro Light"/>
          <w:sz w:val="22"/>
          <w:szCs w:val="22"/>
          <w:lang w:eastAsia="es-ES"/>
        </w:rPr>
      </w:pPr>
    </w:p>
    <w:p w:rsidR="00A1075D" w:rsidRPr="000B3B0F" w:rsidRDefault="00A1075D" w:rsidP="007614A6">
      <w:pPr>
        <w:spacing w:after="0"/>
        <w:rPr>
          <w:rFonts w:ascii="Myriad Pro Light" w:hAnsi="Myriad Pro Light"/>
          <w:sz w:val="22"/>
          <w:szCs w:val="22"/>
          <w:lang w:eastAsia="es-ES"/>
        </w:rPr>
      </w:pPr>
    </w:p>
    <w:p w:rsidR="00777217" w:rsidRPr="00A1075D" w:rsidRDefault="00695778" w:rsidP="007614A6">
      <w:pPr>
        <w:spacing w:after="0"/>
        <w:rPr>
          <w:rFonts w:ascii="Myriad Pro Light" w:hAnsi="Myriad Pro Light"/>
          <w:b/>
          <w:color w:val="4E1A1B"/>
          <w:sz w:val="22"/>
          <w:szCs w:val="22"/>
          <w:lang w:eastAsia="es-ES"/>
        </w:rPr>
      </w:pPr>
      <w:r w:rsidRPr="00A1075D">
        <w:rPr>
          <w:rFonts w:ascii="Myriad Pro Light" w:hAnsi="Myriad Pro Light"/>
          <w:b/>
          <w:color w:val="4E1A1B"/>
          <w:sz w:val="22"/>
          <w:szCs w:val="22"/>
          <w:lang w:eastAsia="es-ES"/>
        </w:rPr>
        <w:t xml:space="preserve">Artículo </w:t>
      </w:r>
      <w:r w:rsidR="00BC7E06" w:rsidRPr="00AF3E71">
        <w:rPr>
          <w:rFonts w:ascii="Myriad Pro Light" w:hAnsi="Myriad Pro Light"/>
          <w:b/>
          <w:color w:val="4E1A1B"/>
          <w:sz w:val="22"/>
          <w:szCs w:val="22"/>
          <w:lang w:eastAsia="es-ES"/>
        </w:rPr>
        <w:t>3</w:t>
      </w:r>
      <w:r w:rsidR="008A7FA9" w:rsidRPr="00AF3E71">
        <w:rPr>
          <w:rFonts w:ascii="Myriad Pro Light" w:hAnsi="Myriad Pro Light"/>
          <w:b/>
          <w:color w:val="4E1A1B"/>
          <w:sz w:val="22"/>
          <w:szCs w:val="22"/>
          <w:lang w:eastAsia="es-ES"/>
        </w:rPr>
        <w:t>8</w:t>
      </w:r>
      <w:r w:rsidR="00777217" w:rsidRPr="00A1075D">
        <w:rPr>
          <w:rFonts w:ascii="Myriad Pro Light" w:hAnsi="Myriad Pro Light"/>
          <w:b/>
          <w:color w:val="4E1A1B"/>
          <w:sz w:val="22"/>
          <w:szCs w:val="22"/>
          <w:lang w:eastAsia="es-ES"/>
        </w:rPr>
        <w:t xml:space="preserve">. </w:t>
      </w:r>
      <w:r w:rsidR="00470EB7" w:rsidRPr="00A1075D">
        <w:rPr>
          <w:rFonts w:ascii="Myriad Pro Light" w:hAnsi="Myriad Pro Light"/>
          <w:b/>
          <w:color w:val="4E1A1B"/>
          <w:sz w:val="22"/>
          <w:szCs w:val="22"/>
          <w:lang w:eastAsia="es-ES"/>
        </w:rPr>
        <w:t>Inspección y supervisión de las obras e instalaciones</w:t>
      </w:r>
    </w:p>
    <w:p w:rsidR="00A1075D" w:rsidRPr="000B3B0F" w:rsidRDefault="00A1075D" w:rsidP="007614A6">
      <w:pPr>
        <w:spacing w:after="0"/>
        <w:rPr>
          <w:rFonts w:ascii="Myriad Pro Light" w:hAnsi="Myriad Pro Light"/>
          <w:b/>
          <w:sz w:val="22"/>
          <w:szCs w:val="22"/>
          <w:lang w:eastAsia="es-ES"/>
        </w:rPr>
      </w:pPr>
    </w:p>
    <w:p w:rsidR="00777217" w:rsidRDefault="00777217" w:rsidP="007614A6">
      <w:pPr>
        <w:spacing w:after="0"/>
        <w:rPr>
          <w:rFonts w:ascii="Myriad Pro Light" w:hAnsi="Myriad Pro Light"/>
          <w:sz w:val="22"/>
          <w:szCs w:val="22"/>
          <w:lang w:eastAsia="es-ES"/>
        </w:rPr>
      </w:pPr>
      <w:r w:rsidRPr="000B3B0F">
        <w:rPr>
          <w:rFonts w:ascii="Myriad Pro Light" w:hAnsi="Myriad Pro Light"/>
          <w:sz w:val="22"/>
          <w:szCs w:val="22"/>
          <w:lang w:eastAsia="es-ES"/>
        </w:rPr>
        <w:t>El Ayuntamiento tendrá la facultad de inspeccionar la correcta ejecución de las obras de instalación de la torre de ascensor y supervisar las mismas en los términos de lo autorizado.</w:t>
      </w:r>
    </w:p>
    <w:p w:rsidR="00AF3E71" w:rsidRDefault="00AF3E71" w:rsidP="007614A6">
      <w:pPr>
        <w:spacing w:after="0"/>
        <w:rPr>
          <w:rFonts w:ascii="Myriad Pro Light" w:hAnsi="Myriad Pro Light"/>
          <w:sz w:val="22"/>
          <w:szCs w:val="22"/>
          <w:lang w:eastAsia="es-ES"/>
        </w:rPr>
      </w:pPr>
    </w:p>
    <w:p w:rsidR="00A1075D" w:rsidRDefault="00A1075D" w:rsidP="007614A6">
      <w:pPr>
        <w:spacing w:after="0"/>
        <w:rPr>
          <w:rFonts w:ascii="Myriad Pro Light" w:hAnsi="Myriad Pro Light"/>
          <w:sz w:val="22"/>
          <w:szCs w:val="22"/>
          <w:lang w:eastAsia="es-ES"/>
        </w:rPr>
      </w:pPr>
    </w:p>
    <w:p w:rsidR="00DF3DB3" w:rsidRPr="00A00CB5" w:rsidRDefault="00DF3DB3" w:rsidP="00DF3DB3">
      <w:pPr>
        <w:pStyle w:val="Default"/>
        <w:jc w:val="both"/>
        <w:rPr>
          <w:rFonts w:ascii="Myriad Pro Light" w:eastAsia="Times New Roman" w:hAnsi="Myriad Pro Light" w:cs="Times New Roman"/>
          <w:b/>
          <w:color w:val="4E1A1B"/>
          <w:sz w:val="22"/>
          <w:szCs w:val="22"/>
          <w:lang w:val="es-ES_tradnl"/>
        </w:rPr>
      </w:pPr>
      <w:r>
        <w:rPr>
          <w:rFonts w:ascii="Myriad Pro Light" w:eastAsia="Times New Roman" w:hAnsi="Myriad Pro Light" w:cs="Times New Roman"/>
          <w:b/>
          <w:color w:val="4E1A1B"/>
          <w:sz w:val="22"/>
          <w:szCs w:val="22"/>
          <w:lang w:val="es-ES_tradnl"/>
        </w:rPr>
        <w:t xml:space="preserve">CAPÍTULO </w:t>
      </w:r>
      <w:r w:rsidR="00AF3E71">
        <w:rPr>
          <w:rFonts w:ascii="Myriad Pro Light" w:eastAsia="Times New Roman" w:hAnsi="Myriad Pro Light" w:cs="Times New Roman"/>
          <w:b/>
          <w:color w:val="4E1A1B"/>
          <w:sz w:val="22"/>
          <w:szCs w:val="22"/>
          <w:lang w:val="es-ES_tradnl"/>
        </w:rPr>
        <w:t>IV</w:t>
      </w:r>
      <w:r w:rsidRPr="00A00CB5">
        <w:rPr>
          <w:rFonts w:ascii="Myriad Pro Light" w:eastAsia="Times New Roman" w:hAnsi="Myriad Pro Light" w:cs="Times New Roman"/>
          <w:b/>
          <w:color w:val="4E1A1B"/>
          <w:sz w:val="22"/>
          <w:szCs w:val="22"/>
          <w:lang w:val="es-ES_tradnl"/>
        </w:rPr>
        <w:t>: Actuaciones mediante expropiación</w:t>
      </w:r>
    </w:p>
    <w:p w:rsidR="00DF3DB3" w:rsidRPr="005A5D0A" w:rsidRDefault="00DF3DB3" w:rsidP="00DF3DB3">
      <w:pPr>
        <w:pStyle w:val="Default"/>
        <w:jc w:val="both"/>
        <w:rPr>
          <w:rFonts w:ascii="Myriad Pro Light" w:hAnsi="Myriad Pro Light"/>
          <w:b/>
          <w:sz w:val="22"/>
          <w:szCs w:val="22"/>
          <w:lang w:val="es-ES_tradnl"/>
        </w:rPr>
      </w:pPr>
    </w:p>
    <w:p w:rsidR="00DF3DB3" w:rsidRPr="005A5D0A" w:rsidRDefault="00DF3DB3" w:rsidP="00DF3DB3">
      <w:pPr>
        <w:pStyle w:val="Default"/>
        <w:jc w:val="both"/>
        <w:rPr>
          <w:rFonts w:ascii="Myriad Pro Light" w:hAnsi="Myriad Pro Light"/>
          <w:b/>
          <w:sz w:val="22"/>
          <w:szCs w:val="22"/>
          <w:lang w:val="es-ES_tradnl"/>
        </w:rPr>
      </w:pPr>
    </w:p>
    <w:p w:rsidR="00DF3DB3" w:rsidRPr="00A00CB5" w:rsidRDefault="009B4615" w:rsidP="00DF3DB3">
      <w:pPr>
        <w:pStyle w:val="Default"/>
        <w:jc w:val="both"/>
        <w:rPr>
          <w:rFonts w:ascii="Myriad Pro Light" w:eastAsia="Times New Roman" w:hAnsi="Myriad Pro Light" w:cs="Times New Roman"/>
          <w:b/>
          <w:color w:val="4E1A1B"/>
          <w:sz w:val="22"/>
          <w:szCs w:val="22"/>
          <w:lang w:val="es-ES_tradnl"/>
        </w:rPr>
      </w:pPr>
      <w:r>
        <w:rPr>
          <w:rFonts w:ascii="Myriad Pro Light" w:eastAsia="Times New Roman" w:hAnsi="Myriad Pro Light" w:cs="Times New Roman"/>
          <w:b/>
          <w:color w:val="4E1A1B"/>
          <w:sz w:val="22"/>
          <w:szCs w:val="22"/>
          <w:lang w:val="es-ES_tradnl"/>
        </w:rPr>
        <w:t xml:space="preserve">Artículo </w:t>
      </w:r>
      <w:r w:rsidR="00DF3DB3" w:rsidRPr="009B4615">
        <w:rPr>
          <w:rFonts w:ascii="Myriad Pro Light" w:eastAsia="Times New Roman" w:hAnsi="Myriad Pro Light" w:cs="Times New Roman"/>
          <w:b/>
          <w:color w:val="4E1A1B"/>
          <w:sz w:val="22"/>
          <w:szCs w:val="22"/>
          <w:lang w:val="es-ES_tradnl"/>
        </w:rPr>
        <w:t>3</w:t>
      </w:r>
      <w:r w:rsidR="00AF3E71" w:rsidRPr="009B4615">
        <w:rPr>
          <w:rFonts w:ascii="Myriad Pro Light" w:eastAsia="Times New Roman" w:hAnsi="Myriad Pro Light" w:cs="Times New Roman"/>
          <w:b/>
          <w:color w:val="4E1A1B"/>
          <w:sz w:val="22"/>
          <w:szCs w:val="22"/>
          <w:lang w:val="es-ES_tradnl"/>
        </w:rPr>
        <w:t>9</w:t>
      </w:r>
      <w:r w:rsidR="00DF3DB3" w:rsidRPr="009B4615">
        <w:rPr>
          <w:rFonts w:ascii="Myriad Pro Light" w:eastAsia="Times New Roman" w:hAnsi="Myriad Pro Light" w:cs="Times New Roman"/>
          <w:b/>
          <w:color w:val="4E1A1B"/>
          <w:sz w:val="22"/>
          <w:szCs w:val="22"/>
          <w:lang w:val="es-ES_tradnl"/>
        </w:rPr>
        <w:t>. J</w:t>
      </w:r>
      <w:r w:rsidR="00DF3DB3" w:rsidRPr="00A00CB5">
        <w:rPr>
          <w:rFonts w:ascii="Myriad Pro Light" w:eastAsia="Times New Roman" w:hAnsi="Myriad Pro Light" w:cs="Times New Roman"/>
          <w:b/>
          <w:color w:val="4E1A1B"/>
          <w:sz w:val="22"/>
          <w:szCs w:val="22"/>
          <w:lang w:val="es-ES_tradnl"/>
        </w:rPr>
        <w:t>ustificación de la expropiación</w:t>
      </w:r>
    </w:p>
    <w:p w:rsidR="00DF3DB3" w:rsidRPr="005A5D0A" w:rsidRDefault="00DF3DB3" w:rsidP="00DF3DB3">
      <w:pPr>
        <w:pStyle w:val="Default"/>
        <w:rPr>
          <w:rFonts w:ascii="Myriad Pro Light" w:hAnsi="Myriad Pro Light"/>
          <w:b/>
          <w:sz w:val="22"/>
          <w:szCs w:val="22"/>
          <w:lang w:val="es-ES_tradnl"/>
        </w:rPr>
      </w:pPr>
    </w:p>
    <w:p w:rsidR="00DF3DB3" w:rsidRPr="005A5D0A" w:rsidRDefault="00DF3DB3" w:rsidP="00DF3DB3">
      <w:pPr>
        <w:pStyle w:val="Default"/>
        <w:numPr>
          <w:ilvl w:val="0"/>
          <w:numId w:val="50"/>
        </w:numPr>
        <w:jc w:val="both"/>
        <w:rPr>
          <w:rFonts w:ascii="Myriad Pro Light" w:hAnsi="Myriad Pro Light"/>
          <w:sz w:val="22"/>
          <w:szCs w:val="22"/>
        </w:rPr>
      </w:pPr>
      <w:r w:rsidRPr="005A5D0A">
        <w:rPr>
          <w:rFonts w:ascii="Myriad Pro Light" w:hAnsi="Myriad Pro Light"/>
          <w:sz w:val="22"/>
          <w:szCs w:val="22"/>
        </w:rPr>
        <w:t>La ejecución de obras y actuaciones para dotar de accesibilidad a las viviendas en edificaciones existentes que comporten la ocupación de superficies de propiedad privada, permitirá la aplicación del procedimiento de expropiación en los términos previstos en la legislación aplicable.</w:t>
      </w:r>
    </w:p>
    <w:p w:rsidR="00DF3DB3" w:rsidRPr="005A5D0A" w:rsidRDefault="00DF3DB3" w:rsidP="00DF3DB3">
      <w:pPr>
        <w:pStyle w:val="Default"/>
        <w:rPr>
          <w:rFonts w:ascii="Myriad Pro Light" w:hAnsi="Myriad Pro Light"/>
          <w:sz w:val="22"/>
          <w:szCs w:val="22"/>
        </w:rPr>
      </w:pPr>
    </w:p>
    <w:p w:rsidR="00DF3DB3" w:rsidRPr="005A5D0A" w:rsidRDefault="00DF3DB3" w:rsidP="00DF3DB3">
      <w:pPr>
        <w:pStyle w:val="Default"/>
        <w:numPr>
          <w:ilvl w:val="0"/>
          <w:numId w:val="50"/>
        </w:numPr>
        <w:jc w:val="both"/>
        <w:rPr>
          <w:rFonts w:ascii="Myriad Pro Light" w:hAnsi="Myriad Pro Light"/>
          <w:sz w:val="22"/>
          <w:szCs w:val="22"/>
          <w:lang w:val="es-ES_tradnl"/>
        </w:rPr>
      </w:pPr>
      <w:r w:rsidRPr="005A5D0A">
        <w:rPr>
          <w:rFonts w:ascii="Myriad Pro Light" w:hAnsi="Myriad Pro Light"/>
          <w:sz w:val="22"/>
          <w:szCs w:val="22"/>
          <w:lang w:val="es-ES_tradnl"/>
        </w:rPr>
        <w:t>Las causas de utilidad pública se hayan implícitas en el Plan urbanístico correspondiente, en la delimitación del ámbito de actuación o, en su caso, en la correspondiente orden de ejecución, tal y como se prevé en el artículo 15. g) de la Ley 8/2013, de 26 de junio, de rehabilitación, regeneración y renovación urbanas.</w:t>
      </w:r>
    </w:p>
    <w:p w:rsidR="00DF3DB3" w:rsidRPr="005A5D0A" w:rsidRDefault="00DF3DB3" w:rsidP="00DF3DB3">
      <w:pPr>
        <w:pStyle w:val="Default"/>
        <w:rPr>
          <w:rFonts w:ascii="Myriad Pro Light" w:hAnsi="Myriad Pro Light"/>
          <w:sz w:val="22"/>
          <w:szCs w:val="22"/>
          <w:lang w:val="es-ES_tradnl"/>
        </w:rPr>
      </w:pPr>
    </w:p>
    <w:p w:rsidR="00DF3DB3" w:rsidRDefault="00DF3DB3" w:rsidP="00DF3DB3">
      <w:pPr>
        <w:pStyle w:val="Default"/>
        <w:numPr>
          <w:ilvl w:val="0"/>
          <w:numId w:val="50"/>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El proyecto de expropiación justificará que las obras e instalaciones amparadas en la licencia municipal, así como la ocupación y afección a bienes y derechos particulares, son necesarios para dotar al inmueble de un servicio común y siempre que quede garantizado el respeto de </w:t>
      </w:r>
      <w:r w:rsidRPr="005A5D0A">
        <w:rPr>
          <w:rFonts w:ascii="Myriad Pro Light" w:hAnsi="Myriad Pro Light"/>
          <w:sz w:val="22"/>
          <w:szCs w:val="22"/>
          <w:lang w:val="es-ES_tradnl"/>
        </w:rPr>
        <w:lastRenderedPageBreak/>
        <w:t>las superficies mínimas y los estándares exigidos para locales, viviendas y espacios comunes del edificio.</w:t>
      </w:r>
    </w:p>
    <w:p w:rsidR="00B032FA" w:rsidRDefault="00B032FA" w:rsidP="00B032FA">
      <w:pPr>
        <w:pStyle w:val="Default"/>
        <w:ind w:left="360"/>
        <w:jc w:val="both"/>
        <w:rPr>
          <w:rFonts w:ascii="Myriad Pro Light" w:hAnsi="Myriad Pro Light"/>
          <w:sz w:val="22"/>
          <w:szCs w:val="22"/>
          <w:lang w:val="es-ES_tradnl"/>
        </w:rPr>
      </w:pPr>
    </w:p>
    <w:p w:rsidR="00B032FA" w:rsidRPr="005A5D0A" w:rsidRDefault="00B032FA" w:rsidP="00B032FA">
      <w:pPr>
        <w:pStyle w:val="Default"/>
        <w:ind w:left="360"/>
        <w:jc w:val="both"/>
        <w:rPr>
          <w:rFonts w:ascii="Myriad Pro Light" w:hAnsi="Myriad Pro Light"/>
          <w:sz w:val="22"/>
          <w:szCs w:val="22"/>
          <w:lang w:val="es-ES_tradnl"/>
        </w:rPr>
      </w:pPr>
    </w:p>
    <w:p w:rsidR="00DF3DB3" w:rsidRPr="00A00CB5" w:rsidRDefault="00DF3DB3" w:rsidP="00DF3DB3">
      <w:pPr>
        <w:pStyle w:val="Default"/>
        <w:jc w:val="both"/>
        <w:rPr>
          <w:rFonts w:ascii="Myriad Pro Light" w:eastAsia="Times New Roman" w:hAnsi="Myriad Pro Light" w:cs="Times New Roman"/>
          <w:b/>
          <w:color w:val="4E1A1B"/>
          <w:sz w:val="22"/>
          <w:szCs w:val="22"/>
          <w:lang w:val="es-ES_tradnl"/>
        </w:rPr>
      </w:pPr>
      <w:r w:rsidRPr="00A00CB5">
        <w:rPr>
          <w:rFonts w:ascii="Myriad Pro Light" w:eastAsia="Times New Roman" w:hAnsi="Myriad Pro Light" w:cs="Times New Roman"/>
          <w:b/>
          <w:color w:val="4E1A1B"/>
          <w:sz w:val="22"/>
          <w:szCs w:val="22"/>
          <w:lang w:val="es-ES_tradnl"/>
        </w:rPr>
        <w:t>Artículo</w:t>
      </w:r>
      <w:r w:rsidR="009B4615">
        <w:rPr>
          <w:rFonts w:ascii="Myriad Pro Light" w:eastAsia="Times New Roman" w:hAnsi="Myriad Pro Light" w:cs="Times New Roman"/>
          <w:b/>
          <w:color w:val="4E1A1B"/>
          <w:sz w:val="22"/>
          <w:szCs w:val="22"/>
          <w:lang w:val="es-ES_tradnl"/>
        </w:rPr>
        <w:t xml:space="preserve"> 40</w:t>
      </w:r>
      <w:r w:rsidRPr="00A00CB5">
        <w:rPr>
          <w:rFonts w:ascii="Myriad Pro Light" w:eastAsia="Times New Roman" w:hAnsi="Myriad Pro Light" w:cs="Times New Roman"/>
          <w:b/>
          <w:color w:val="4E1A1B"/>
          <w:sz w:val="22"/>
          <w:szCs w:val="22"/>
          <w:lang w:val="es-ES_tradnl"/>
        </w:rPr>
        <w:t>. Consulta al Ayuntamiento</w:t>
      </w:r>
    </w:p>
    <w:p w:rsidR="00DF3DB3" w:rsidRPr="005A5D0A" w:rsidRDefault="00DF3DB3" w:rsidP="00DF3DB3">
      <w:pPr>
        <w:pStyle w:val="Default"/>
        <w:rPr>
          <w:rFonts w:ascii="Myriad Pro Light" w:hAnsi="Myriad Pro Light"/>
          <w:b/>
          <w:sz w:val="22"/>
          <w:szCs w:val="22"/>
          <w:lang w:val="es-ES_tradnl"/>
        </w:rPr>
      </w:pPr>
    </w:p>
    <w:p w:rsidR="00DF3DB3" w:rsidRPr="005A5D0A" w:rsidRDefault="00DF3DB3" w:rsidP="00DF3DB3">
      <w:pPr>
        <w:pStyle w:val="Default"/>
        <w:numPr>
          <w:ilvl w:val="0"/>
          <w:numId w:val="51"/>
        </w:numPr>
        <w:jc w:val="both"/>
        <w:rPr>
          <w:rFonts w:ascii="Myriad Pro Light" w:hAnsi="Myriad Pro Light"/>
          <w:sz w:val="22"/>
          <w:szCs w:val="22"/>
          <w:lang w:val="es-ES_tradnl"/>
        </w:rPr>
      </w:pPr>
      <w:r w:rsidRPr="005A5D0A">
        <w:rPr>
          <w:rFonts w:ascii="Myriad Pro Light" w:hAnsi="Myriad Pro Light"/>
          <w:sz w:val="22"/>
          <w:szCs w:val="22"/>
          <w:lang w:val="es-ES_tradnl"/>
        </w:rPr>
        <w:t>La persona o entidad promotora de las obras para dotar de accesibilidad al edificio podrá presentar una consulta ante el Ayuntamiento para conocer la viabilidad de la expropiación en el caso concreto y las circunstancias a las que debería adaptarse la misma.</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numPr>
          <w:ilvl w:val="0"/>
          <w:numId w:val="51"/>
        </w:numPr>
        <w:jc w:val="both"/>
        <w:rPr>
          <w:rFonts w:ascii="Myriad Pro Light" w:hAnsi="Myriad Pro Light"/>
          <w:sz w:val="22"/>
          <w:szCs w:val="22"/>
          <w:lang w:val="es-ES_tradnl"/>
        </w:rPr>
      </w:pPr>
      <w:r w:rsidRPr="005A5D0A">
        <w:rPr>
          <w:rFonts w:ascii="Myriad Pro Light" w:hAnsi="Myriad Pro Light"/>
          <w:sz w:val="22"/>
          <w:szCs w:val="22"/>
          <w:lang w:val="es-ES_tradnl"/>
        </w:rPr>
        <w:t>Dicha consulta podrá ser planteada tanto con anterioridad como con posterioridad a la concesión por el Ayuntamiento de la correspondiente licencia de ejecución de las obras y actuaciones de acceso previstas. La consulta incluirá una estimación técnica sobre el valor económico de los bienes y derechos afectados por la expropiación.</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jc w:val="both"/>
        <w:rPr>
          <w:rFonts w:ascii="Myriad Pro Light" w:hAnsi="Myriad Pro Light"/>
          <w:sz w:val="22"/>
          <w:szCs w:val="22"/>
          <w:lang w:val="es-ES_tradnl"/>
        </w:rPr>
      </w:pPr>
    </w:p>
    <w:p w:rsidR="00DF3DB3" w:rsidRPr="00A00CB5" w:rsidRDefault="00DF3DB3" w:rsidP="00DF3DB3">
      <w:pPr>
        <w:pStyle w:val="Default"/>
        <w:jc w:val="both"/>
        <w:rPr>
          <w:rFonts w:ascii="Myriad Pro Light" w:eastAsia="Times New Roman" w:hAnsi="Myriad Pro Light" w:cs="Times New Roman"/>
          <w:b/>
          <w:color w:val="4E1A1B"/>
          <w:sz w:val="22"/>
          <w:szCs w:val="22"/>
          <w:lang w:val="es-ES_tradnl"/>
        </w:rPr>
      </w:pPr>
      <w:r w:rsidRPr="00A00CB5">
        <w:rPr>
          <w:rFonts w:ascii="Myriad Pro Light" w:eastAsia="Times New Roman" w:hAnsi="Myriad Pro Light" w:cs="Times New Roman"/>
          <w:b/>
          <w:color w:val="4E1A1B"/>
          <w:sz w:val="22"/>
          <w:szCs w:val="22"/>
          <w:lang w:val="es-ES_tradnl"/>
        </w:rPr>
        <w:t>Artículo</w:t>
      </w:r>
      <w:r w:rsidR="009B4615" w:rsidRPr="009B4615">
        <w:rPr>
          <w:rFonts w:ascii="Myriad Pro Light" w:eastAsia="Times New Roman" w:hAnsi="Myriad Pro Light" w:cs="Times New Roman"/>
          <w:b/>
          <w:color w:val="4E1A1B"/>
          <w:sz w:val="22"/>
          <w:szCs w:val="22"/>
          <w:lang w:val="es-ES_tradnl"/>
        </w:rPr>
        <w:t xml:space="preserve"> 41</w:t>
      </w:r>
      <w:r w:rsidRPr="009B4615">
        <w:rPr>
          <w:rFonts w:ascii="Myriad Pro Light" w:eastAsia="Times New Roman" w:hAnsi="Myriad Pro Light" w:cs="Times New Roman"/>
          <w:b/>
          <w:color w:val="4E1A1B"/>
          <w:sz w:val="22"/>
          <w:szCs w:val="22"/>
          <w:lang w:val="es-ES_tradnl"/>
        </w:rPr>
        <w:t>.</w:t>
      </w:r>
      <w:r w:rsidRPr="00A00CB5">
        <w:rPr>
          <w:rFonts w:ascii="Myriad Pro Light" w:eastAsia="Times New Roman" w:hAnsi="Myriad Pro Light" w:cs="Times New Roman"/>
          <w:b/>
          <w:color w:val="4E1A1B"/>
          <w:sz w:val="22"/>
          <w:szCs w:val="22"/>
          <w:lang w:val="es-ES_tradnl"/>
        </w:rPr>
        <w:t xml:space="preserve"> Solicitud de expropiación</w:t>
      </w:r>
    </w:p>
    <w:p w:rsidR="00DF3DB3" w:rsidRPr="005A5D0A" w:rsidRDefault="00DF3DB3" w:rsidP="00DF3DB3">
      <w:pPr>
        <w:pStyle w:val="Default"/>
        <w:jc w:val="both"/>
        <w:rPr>
          <w:rFonts w:ascii="Myriad Pro Light" w:hAnsi="Myriad Pro Light"/>
          <w:b/>
          <w:sz w:val="22"/>
          <w:szCs w:val="22"/>
          <w:lang w:val="es-ES_tradnl"/>
        </w:rPr>
      </w:pPr>
    </w:p>
    <w:p w:rsidR="00DF3DB3" w:rsidRPr="005A5D0A" w:rsidRDefault="00DF3DB3" w:rsidP="00DF3DB3">
      <w:pPr>
        <w:pStyle w:val="Default"/>
        <w:numPr>
          <w:ilvl w:val="0"/>
          <w:numId w:val="52"/>
        </w:numPr>
        <w:jc w:val="both"/>
        <w:rPr>
          <w:rFonts w:ascii="Myriad Pro Light" w:hAnsi="Myriad Pro Light"/>
          <w:sz w:val="22"/>
          <w:szCs w:val="22"/>
          <w:lang w:val="es-ES_tradnl"/>
        </w:rPr>
      </w:pPr>
      <w:r w:rsidRPr="005A5D0A">
        <w:rPr>
          <w:rFonts w:ascii="Myriad Pro Light" w:hAnsi="Myriad Pro Light"/>
          <w:sz w:val="22"/>
          <w:szCs w:val="22"/>
          <w:lang w:val="es-ES_tradnl"/>
        </w:rPr>
        <w:t>La solicitud de incoación del expediente de expropiación podrá ser planteada:</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20"/>
        </w:numPr>
        <w:jc w:val="both"/>
        <w:rPr>
          <w:rFonts w:ascii="Myriad Pro Light" w:hAnsi="Myriad Pro Light"/>
          <w:sz w:val="22"/>
          <w:szCs w:val="22"/>
          <w:lang w:val="es-ES_tradnl"/>
        </w:rPr>
      </w:pPr>
      <w:r w:rsidRPr="005A5D0A">
        <w:rPr>
          <w:rFonts w:ascii="Myriad Pro Light" w:hAnsi="Myriad Pro Light"/>
          <w:sz w:val="22"/>
          <w:szCs w:val="22"/>
          <w:lang w:val="es-ES_tradnl"/>
        </w:rPr>
        <w:t>Por la comunidad de propietarios en tanto que beneficiaria;</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20"/>
        </w:numPr>
        <w:jc w:val="both"/>
        <w:rPr>
          <w:rFonts w:ascii="Myriad Pro Light" w:hAnsi="Myriad Pro Light"/>
          <w:sz w:val="22"/>
          <w:szCs w:val="22"/>
          <w:lang w:val="es-ES_tradnl"/>
        </w:rPr>
      </w:pPr>
      <w:r w:rsidRPr="005A5D0A">
        <w:rPr>
          <w:rFonts w:ascii="Myriad Pro Light" w:hAnsi="Myriad Pro Light"/>
          <w:sz w:val="22"/>
          <w:szCs w:val="22"/>
          <w:lang w:val="es-ES_tradnl"/>
        </w:rPr>
        <w:t>Por la persona o personas que vayan a resultar beneficiarias de la misma;</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numPr>
          <w:ilvl w:val="0"/>
          <w:numId w:val="20"/>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Por las personas habilitadas en el </w:t>
      </w:r>
      <w:r w:rsidR="0062185E">
        <w:rPr>
          <w:rFonts w:ascii="Myriad Pro Light" w:hAnsi="Myriad Pro Light"/>
          <w:sz w:val="22"/>
          <w:szCs w:val="22"/>
          <w:lang w:val="es-ES_tradnl"/>
        </w:rPr>
        <w:t>artículo</w:t>
      </w:r>
      <w:r w:rsidRPr="005A5D0A">
        <w:rPr>
          <w:rFonts w:ascii="Myriad Pro Light" w:hAnsi="Myriad Pro Light"/>
          <w:sz w:val="22"/>
          <w:szCs w:val="22"/>
          <w:lang w:val="es-ES_tradnl"/>
        </w:rPr>
        <w:t xml:space="preserve"> 1 de la Ley 15/1995, de 30 de mayo, sobre límites del dominio sobre inmuebles para eliminar barreras arquitectónicas a las personas con discapacidad que hayan solicitado la autorización a la comunidad de propietarios conforme al procedimiento en esta legislación establecido, resultando en todo caso beneficiario de la expropiación dicha comunidad de propietarios.</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numPr>
          <w:ilvl w:val="0"/>
          <w:numId w:val="52"/>
        </w:numPr>
        <w:jc w:val="both"/>
        <w:rPr>
          <w:rFonts w:ascii="Myriad Pro Light" w:hAnsi="Myriad Pro Light"/>
          <w:sz w:val="22"/>
          <w:szCs w:val="22"/>
          <w:lang w:val="es-ES_tradnl"/>
        </w:rPr>
      </w:pPr>
      <w:r w:rsidRPr="005A5D0A">
        <w:rPr>
          <w:rFonts w:ascii="Myriad Pro Light" w:hAnsi="Myriad Pro Light"/>
          <w:sz w:val="22"/>
          <w:szCs w:val="22"/>
          <w:lang w:val="es-ES_tradnl"/>
        </w:rPr>
        <w:t>La condición de beneficiario deberá probarse mediante aportación de documentación que acredite alguno de los supuestos previstos en el apartado anterior.</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numPr>
          <w:ilvl w:val="0"/>
          <w:numId w:val="52"/>
        </w:numPr>
        <w:rPr>
          <w:rFonts w:ascii="Myriad Pro Light" w:hAnsi="Myriad Pro Light"/>
          <w:sz w:val="22"/>
          <w:szCs w:val="22"/>
          <w:lang w:val="es-ES_tradnl"/>
        </w:rPr>
      </w:pPr>
      <w:r w:rsidRPr="005A5D0A">
        <w:rPr>
          <w:rFonts w:ascii="Myriad Pro Light" w:hAnsi="Myriad Pro Light"/>
          <w:sz w:val="22"/>
          <w:szCs w:val="22"/>
          <w:lang w:val="es-ES_tradnl"/>
        </w:rPr>
        <w:t>El beneficiario deberá solicitar la expropiación acreditando:</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numPr>
          <w:ilvl w:val="0"/>
          <w:numId w:val="53"/>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La </w:t>
      </w:r>
      <w:r w:rsidR="00BE01F2">
        <w:rPr>
          <w:rFonts w:ascii="Myriad Pro Light" w:hAnsi="Myriad Pro Light"/>
          <w:sz w:val="22"/>
          <w:szCs w:val="22"/>
          <w:lang w:val="es-ES_tradnl"/>
        </w:rPr>
        <w:t>justifica</w:t>
      </w:r>
      <w:r w:rsidRPr="005A5D0A">
        <w:rPr>
          <w:rFonts w:ascii="Myriad Pro Light" w:hAnsi="Myriad Pro Light"/>
          <w:sz w:val="22"/>
          <w:szCs w:val="22"/>
          <w:lang w:val="es-ES_tradnl"/>
        </w:rPr>
        <w:t>ción de que la solución propuesta es la única que resulta viable técnica y urbanísticamente para poder realizar los ajustes razonables en materia de accesibilidad.</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numPr>
          <w:ilvl w:val="0"/>
          <w:numId w:val="53"/>
        </w:numPr>
        <w:jc w:val="both"/>
        <w:rPr>
          <w:rFonts w:ascii="Myriad Pro Light" w:hAnsi="Myriad Pro Light"/>
          <w:sz w:val="22"/>
          <w:szCs w:val="22"/>
          <w:lang w:val="es-ES_tradnl"/>
        </w:rPr>
      </w:pPr>
      <w:r w:rsidRPr="005A5D0A">
        <w:rPr>
          <w:rFonts w:ascii="Myriad Pro Light" w:hAnsi="Myriad Pro Light"/>
          <w:sz w:val="22"/>
          <w:szCs w:val="22"/>
          <w:lang w:val="es-ES_tradnl"/>
        </w:rPr>
        <w:t>La imposibilidad de inicio de las obras por no disponer de la totalidad de los bienes y derechos afectados.</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jc w:val="both"/>
        <w:rPr>
          <w:rFonts w:ascii="Myriad Pro Light" w:hAnsi="Myriad Pro Light"/>
          <w:sz w:val="22"/>
          <w:szCs w:val="22"/>
          <w:lang w:val="es-ES_tradnl"/>
        </w:rPr>
      </w:pPr>
      <w:r w:rsidRPr="005A5D0A">
        <w:rPr>
          <w:rFonts w:ascii="Myriad Pro Light" w:hAnsi="Myriad Pro Light"/>
          <w:sz w:val="22"/>
          <w:szCs w:val="22"/>
          <w:lang w:val="es-ES_tradnl"/>
        </w:rPr>
        <w:t xml:space="preserve">En el supuesto de que se acredite ambos hechos, la autoridad municipal competente podrá acordar la incoación del correspondiente expediente de expropiación a petición de quien haya de ser beneficiario de la misma, con la suspensión del plazo de inicio de las obras concedido en la licencia hasta en tanto pueda procederse a la ocupación de bienes y derechos. </w:t>
      </w:r>
    </w:p>
    <w:p w:rsidR="00DF3DB3" w:rsidRPr="005A5D0A" w:rsidRDefault="00DF3DB3" w:rsidP="00DF3DB3">
      <w:pPr>
        <w:pStyle w:val="Default"/>
        <w:rPr>
          <w:rFonts w:ascii="Myriad Pro Light" w:hAnsi="Myriad Pro Light"/>
          <w:sz w:val="22"/>
          <w:szCs w:val="22"/>
          <w:lang w:val="es-ES_tradnl"/>
        </w:rPr>
      </w:pPr>
    </w:p>
    <w:p w:rsidR="00DF3DB3" w:rsidRDefault="00DF3DB3" w:rsidP="00DF3DB3">
      <w:pPr>
        <w:pStyle w:val="Default"/>
        <w:rPr>
          <w:rFonts w:ascii="Myriad Pro Light" w:hAnsi="Myriad Pro Light"/>
          <w:sz w:val="22"/>
          <w:szCs w:val="22"/>
          <w:lang w:val="es-ES_tradnl"/>
        </w:rPr>
      </w:pPr>
    </w:p>
    <w:p w:rsidR="00B032FA" w:rsidRDefault="00B032FA" w:rsidP="00DF3DB3">
      <w:pPr>
        <w:pStyle w:val="Default"/>
        <w:rPr>
          <w:rFonts w:ascii="Myriad Pro Light" w:hAnsi="Myriad Pro Light"/>
          <w:sz w:val="22"/>
          <w:szCs w:val="22"/>
          <w:lang w:val="es-ES_tradnl"/>
        </w:rPr>
      </w:pPr>
    </w:p>
    <w:p w:rsidR="00B032FA" w:rsidRDefault="00B032FA" w:rsidP="00DF3DB3">
      <w:pPr>
        <w:pStyle w:val="Default"/>
        <w:rPr>
          <w:rFonts w:ascii="Myriad Pro Light" w:hAnsi="Myriad Pro Light"/>
          <w:sz w:val="22"/>
          <w:szCs w:val="22"/>
          <w:lang w:val="es-ES_tradnl"/>
        </w:rPr>
      </w:pPr>
    </w:p>
    <w:p w:rsidR="00B032FA" w:rsidRDefault="00B032FA" w:rsidP="00DF3DB3">
      <w:pPr>
        <w:pStyle w:val="Default"/>
        <w:rPr>
          <w:rFonts w:ascii="Myriad Pro Light" w:hAnsi="Myriad Pro Light"/>
          <w:sz w:val="22"/>
          <w:szCs w:val="22"/>
          <w:lang w:val="es-ES_tradnl"/>
        </w:rPr>
      </w:pPr>
    </w:p>
    <w:p w:rsidR="00B032FA" w:rsidRPr="005A5D0A" w:rsidRDefault="00B032FA" w:rsidP="00DF3DB3">
      <w:pPr>
        <w:pStyle w:val="Default"/>
        <w:rPr>
          <w:rFonts w:ascii="Myriad Pro Light" w:hAnsi="Myriad Pro Light"/>
          <w:sz w:val="22"/>
          <w:szCs w:val="22"/>
          <w:lang w:val="es-ES_tradnl"/>
        </w:rPr>
      </w:pPr>
    </w:p>
    <w:p w:rsidR="00DF3DB3" w:rsidRPr="005E6499" w:rsidRDefault="00DF3DB3" w:rsidP="00DF3DB3">
      <w:pPr>
        <w:pStyle w:val="Default"/>
        <w:rPr>
          <w:rFonts w:ascii="Myriad Pro Light" w:hAnsi="Myriad Pro Light"/>
          <w:b/>
          <w:color w:val="984806" w:themeColor="accent6" w:themeShade="80"/>
          <w:sz w:val="22"/>
          <w:szCs w:val="22"/>
          <w:lang w:val="es-ES_tradnl"/>
        </w:rPr>
      </w:pPr>
      <w:r w:rsidRPr="00A00CB5">
        <w:rPr>
          <w:rFonts w:ascii="Myriad Pro Light" w:eastAsia="Times New Roman" w:hAnsi="Myriad Pro Light" w:cs="Times New Roman"/>
          <w:b/>
          <w:color w:val="4E1A1B"/>
          <w:sz w:val="22"/>
          <w:szCs w:val="22"/>
          <w:lang w:val="es-ES_tradnl"/>
        </w:rPr>
        <w:t xml:space="preserve">Artículo </w:t>
      </w:r>
      <w:r w:rsidR="009B4615">
        <w:rPr>
          <w:rFonts w:ascii="Myriad Pro Light" w:eastAsia="Times New Roman" w:hAnsi="Myriad Pro Light" w:cs="Times New Roman"/>
          <w:b/>
          <w:color w:val="4E1A1B"/>
          <w:sz w:val="22"/>
          <w:szCs w:val="22"/>
          <w:lang w:val="es-ES_tradnl"/>
        </w:rPr>
        <w:t>42</w:t>
      </w:r>
      <w:r w:rsidRPr="00A00CB5">
        <w:rPr>
          <w:rFonts w:ascii="Myriad Pro Light" w:eastAsia="Times New Roman" w:hAnsi="Myriad Pro Light" w:cs="Times New Roman"/>
          <w:b/>
          <w:color w:val="4E1A1B"/>
          <w:sz w:val="22"/>
          <w:szCs w:val="22"/>
          <w:lang w:val="es-ES_tradnl"/>
        </w:rPr>
        <w:t>. Contenido del proyecto expropiatorio</w:t>
      </w:r>
    </w:p>
    <w:p w:rsidR="00DF3DB3" w:rsidRPr="005A5D0A" w:rsidRDefault="00DF3DB3" w:rsidP="00DF3DB3">
      <w:pPr>
        <w:pStyle w:val="Default"/>
        <w:rPr>
          <w:rFonts w:ascii="Myriad Pro Light" w:hAnsi="Myriad Pro Light"/>
          <w:b/>
          <w:sz w:val="22"/>
          <w:szCs w:val="22"/>
          <w:lang w:val="es-ES_tradnl"/>
        </w:rPr>
      </w:pPr>
    </w:p>
    <w:p w:rsidR="00DF3DB3" w:rsidRPr="005A5D0A" w:rsidRDefault="00DF3DB3" w:rsidP="00DF3DB3">
      <w:pPr>
        <w:pStyle w:val="Default"/>
        <w:numPr>
          <w:ilvl w:val="0"/>
          <w:numId w:val="54"/>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Toda solicitud de intervención mediante expropiación deberá ser expuesta y justificada con la precisión necesaria en el correspondiente proyecto expropiatorio. </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4"/>
        </w:numPr>
        <w:jc w:val="both"/>
        <w:rPr>
          <w:rFonts w:ascii="Myriad Pro Light" w:hAnsi="Myriad Pro Light"/>
          <w:sz w:val="22"/>
          <w:szCs w:val="22"/>
          <w:lang w:val="es-ES_tradnl"/>
        </w:rPr>
      </w:pPr>
      <w:r w:rsidRPr="005A5D0A">
        <w:rPr>
          <w:rFonts w:ascii="Myriad Pro Light" w:hAnsi="Myriad Pro Light"/>
          <w:sz w:val="22"/>
          <w:szCs w:val="22"/>
          <w:lang w:val="es-ES_tradnl"/>
        </w:rPr>
        <w:t>Dicho proyecto incluirá, entre otras, las previsiones siguientes:</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La justificación de la necesidad de ejecutar determinadas obras y actuaciones, y, en su caso, de implantar las correspondientes instalaciones mecánicas o de cualquier otra naturaleza, incluido ascensor, con el fin de dar acceso a las edificaciones y viviendas afectadas en cada caso.</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El cumplimiento de las condiciones establecidas en el artículo 11 </w:t>
      </w:r>
      <w:r w:rsidR="00B03DE4">
        <w:rPr>
          <w:rFonts w:ascii="Myriad Pro Light" w:hAnsi="Myriad Pro Light"/>
          <w:sz w:val="22"/>
          <w:szCs w:val="22"/>
          <w:lang w:val="es-ES_tradnl"/>
        </w:rPr>
        <w:t xml:space="preserve">de esta Ordenanza </w:t>
      </w:r>
      <w:r w:rsidRPr="005A5D0A">
        <w:rPr>
          <w:rFonts w:ascii="Myriad Pro Light" w:hAnsi="Myriad Pro Light"/>
          <w:sz w:val="22"/>
          <w:szCs w:val="22"/>
          <w:lang w:val="es-ES_tradnl"/>
        </w:rPr>
        <w:t>relativo al ámbito de aplicación de las condiciones básicas de accesibilidad y la idoneidad de la solución de acceso planteada, tanto en lo referente a sus condiciones técnicas, como a sus afecciones en la parte de la edificación y el entorno afectados.</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La justificación de las razones por las que se procede a la intervención mediante expropiación, y no mediante otros procedimientos. </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B03DE4" w:rsidP="00DF3DB3">
      <w:pPr>
        <w:pStyle w:val="Default"/>
        <w:numPr>
          <w:ilvl w:val="0"/>
          <w:numId w:val="55"/>
        </w:numPr>
        <w:jc w:val="both"/>
        <w:rPr>
          <w:rFonts w:ascii="Myriad Pro Light" w:hAnsi="Myriad Pro Light"/>
          <w:sz w:val="22"/>
          <w:szCs w:val="22"/>
          <w:lang w:val="es-ES_tradnl"/>
        </w:rPr>
      </w:pPr>
      <w:r>
        <w:rPr>
          <w:rFonts w:ascii="Myriad Pro Light" w:hAnsi="Myriad Pro Light"/>
          <w:sz w:val="22"/>
          <w:szCs w:val="22"/>
          <w:lang w:val="es-ES_tradnl"/>
        </w:rPr>
        <w:t>La i</w:t>
      </w:r>
      <w:r w:rsidR="00DF3DB3" w:rsidRPr="005A5D0A">
        <w:rPr>
          <w:rFonts w:ascii="Myriad Pro Light" w:hAnsi="Myriad Pro Light"/>
          <w:sz w:val="22"/>
          <w:szCs w:val="22"/>
          <w:lang w:val="es-ES_tradnl"/>
        </w:rPr>
        <w:t>dentificación de las personas beneficiarias.</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La relación de los bienes y derechos afectados por la expropiación propuesta, con indicación de los efectos que dicha expropiación pudiera tener sobre la actividad a que se destinan dichos bienes, así como la de los titulares de los mismos.</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El valor económico de todos y cada uno los bienes y derechos afectados por la expropiación propuesta, sin perjuicio de su posterior reajuste y/o complementación tras la aprobación de la relación de bienes, derechos y titulares afectados.</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La acreditación de la obtención de la previa licencia municipal para la ejecución de las obras y actuaciones previstas, así como la imposibilidad de iniciar las mismas en el plazo establecido en la licencia, por no disponer de la totalidad de los bienes y derechos afectados por aquellas. </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Las condiciones de promoción de las obras, bien por la comunidad de propietarios, bien por cualesquiera otras personas físicas y/o jurídicas, incluida la información necesaria que permita conocer las circunstancias que hayan dado lugar a dicha promoción, en particular en los supuestos de existencia de desacuerdos en el colectivo de personas afectadas. Se dará cuenta de los acuerdos adoptados por dicha comunidad en lo referente a la promoción o no de las obras y actuaciones, justificándose el cumplimiento de lo establecido en la legislación de propiedad horizontal en cuanto a convocatorias, quórum, mayorías y notificaciones o, en lo que supla, en la Ley 15/1995, de 30 de mayo, sobre límites del dominio sobre inmuebles para eliminar barreras arquitectónicas a las personas con discapacidad.</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5"/>
        </w:numPr>
        <w:jc w:val="both"/>
        <w:rPr>
          <w:rFonts w:ascii="Myriad Pro Light" w:hAnsi="Myriad Pro Light"/>
          <w:sz w:val="22"/>
          <w:szCs w:val="22"/>
          <w:lang w:val="es-ES_tradnl"/>
        </w:rPr>
      </w:pPr>
      <w:r w:rsidRPr="005A5D0A">
        <w:rPr>
          <w:rFonts w:ascii="Myriad Pro Light" w:hAnsi="Myriad Pro Light"/>
          <w:sz w:val="22"/>
          <w:szCs w:val="22"/>
          <w:lang w:val="es-ES_tradnl"/>
        </w:rPr>
        <w:t>El compromiso del beneficiario de la expropiación de abonar el valor económico de los bienes y derechos afectados por la misma.</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rPr>
          <w:rFonts w:ascii="Myriad Pro Light" w:hAnsi="Myriad Pro Light"/>
          <w:sz w:val="22"/>
          <w:szCs w:val="22"/>
          <w:lang w:val="es-ES_tradnl"/>
        </w:rPr>
      </w:pPr>
    </w:p>
    <w:p w:rsidR="00DF3DB3" w:rsidRPr="00A00CB5" w:rsidRDefault="00DF3DB3" w:rsidP="00DF3DB3">
      <w:pPr>
        <w:pStyle w:val="Default"/>
        <w:rPr>
          <w:rFonts w:ascii="Myriad Pro Light" w:eastAsia="Times New Roman" w:hAnsi="Myriad Pro Light" w:cs="Times New Roman"/>
          <w:b/>
          <w:color w:val="4E1A1B"/>
          <w:sz w:val="22"/>
          <w:szCs w:val="22"/>
          <w:lang w:val="es-ES_tradnl"/>
        </w:rPr>
      </w:pPr>
      <w:r w:rsidRPr="00A00CB5">
        <w:rPr>
          <w:rFonts w:ascii="Myriad Pro Light" w:eastAsia="Times New Roman" w:hAnsi="Myriad Pro Light" w:cs="Times New Roman"/>
          <w:b/>
          <w:color w:val="4E1A1B"/>
          <w:sz w:val="22"/>
          <w:szCs w:val="22"/>
          <w:lang w:val="es-ES_tradnl"/>
        </w:rPr>
        <w:t>Artículo</w:t>
      </w:r>
      <w:r w:rsidR="009B4615">
        <w:rPr>
          <w:rFonts w:ascii="Myriad Pro Light" w:eastAsia="Times New Roman" w:hAnsi="Myriad Pro Light" w:cs="Times New Roman"/>
          <w:b/>
          <w:color w:val="4E1A1B"/>
          <w:sz w:val="22"/>
          <w:szCs w:val="22"/>
          <w:lang w:val="es-ES_tradnl"/>
        </w:rPr>
        <w:t xml:space="preserve"> 43</w:t>
      </w:r>
      <w:r w:rsidRPr="00A00CB5">
        <w:rPr>
          <w:rFonts w:ascii="Myriad Pro Light" w:eastAsia="Times New Roman" w:hAnsi="Myriad Pro Light" w:cs="Times New Roman"/>
          <w:b/>
          <w:color w:val="4E1A1B"/>
          <w:sz w:val="22"/>
          <w:szCs w:val="22"/>
          <w:lang w:val="es-ES_tradnl"/>
        </w:rPr>
        <w:t>. Tramitación del expediente de expropiación</w:t>
      </w:r>
    </w:p>
    <w:p w:rsidR="00DF3DB3" w:rsidRPr="005A5D0A" w:rsidRDefault="00DF3DB3" w:rsidP="00DF3DB3">
      <w:pPr>
        <w:pStyle w:val="Default"/>
        <w:rPr>
          <w:rFonts w:ascii="Myriad Pro Light" w:hAnsi="Myriad Pro Light"/>
          <w:b/>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La solicitud de expropiación y el proyecto expropiatorio anejo serán analizados por los correspondientes servicios municipales, quienes podrán requerir a la persona solicitante cuantas justificaciones estimen pertinentes, así como efectuar, por sus propios medios, las comprobaciones necesarias.</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El análisis de la solicitud de expropiación se extenderá al cumplimiento de los requisitos exigidos en el artículo </w:t>
      </w:r>
      <w:r w:rsidR="00502EC1">
        <w:rPr>
          <w:rFonts w:ascii="Myriad Pro Light" w:hAnsi="Myriad Pro Light"/>
          <w:sz w:val="22"/>
          <w:szCs w:val="22"/>
          <w:lang w:val="es-ES_tradnl"/>
        </w:rPr>
        <w:t>42</w:t>
      </w:r>
      <w:r w:rsidRPr="005A5D0A">
        <w:rPr>
          <w:rFonts w:ascii="Myriad Pro Light" w:hAnsi="Myriad Pro Light"/>
          <w:sz w:val="22"/>
          <w:szCs w:val="22"/>
          <w:lang w:val="es-ES_tradnl"/>
        </w:rPr>
        <w:t>.2</w:t>
      </w:r>
      <w:r w:rsidR="00B03DE4">
        <w:rPr>
          <w:rFonts w:ascii="Myriad Pro Light" w:hAnsi="Myriad Pro Light"/>
          <w:sz w:val="22"/>
          <w:szCs w:val="22"/>
          <w:lang w:val="es-ES_tradnl"/>
        </w:rPr>
        <w:t xml:space="preserve"> de esta Ordenanza</w:t>
      </w:r>
      <w:r w:rsidRPr="005A5D0A">
        <w:rPr>
          <w:rFonts w:ascii="Myriad Pro Light" w:hAnsi="Myriad Pro Light"/>
          <w:sz w:val="22"/>
          <w:szCs w:val="22"/>
          <w:lang w:val="es-ES_tradnl"/>
        </w:rPr>
        <w:t>.</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La estimación de la solicitud supondrá el inicio de la tramitación del expediente de expropiación. En tal caso, se mantendrá la suspensión del plazo de inicio de las obras concedido en la licencia hasta que, una vez abonado o consignado el justiprecio correspondiente, pueda procederse a la ocupación de los bienes y derechos, momento en el que se dictará resolución de reanudación del plazo de inicio de las obras por el tiempo que reste. </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El acuerdo de tramitación del expediente de expropiación determinará en cada caso si la actuación debe ajustarse al procedimiento de tasación conjunta o al de tasación individual. </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La totalidad de los costes derivados de la expropiación serán abonados por su beneficiario. En este concepto quedan incluidos, entre otros, las indemnizaciones de los perjuicios que la actuación expropiatoria y el desistimiento de la misma por parte de la persona beneficiaria puedan ocasionar a quien sea objeto de expropiación. </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 xml:space="preserve">A efectos de garantizar el abono de dichos costes se exigirá a la persona beneficiaria el depósito del aval o fianza que se estime adecuado antes de la aprobación definitiva de la relación de bienes y derechos afectados. Con carácter general, sin perjuicio de que en determinados casos debidamente justificados su cuantía pueda ser superior o inferior, el importe de dicho aval o depósito se corresponderá con el 20% del valor económico de los bienes que resulten afectados por la expropiación. </w:t>
      </w:r>
    </w:p>
    <w:p w:rsidR="00DF3DB3" w:rsidRPr="005A5D0A" w:rsidRDefault="00DF3DB3" w:rsidP="00DF3DB3">
      <w:pPr>
        <w:pStyle w:val="Default"/>
        <w:jc w:val="both"/>
        <w:rPr>
          <w:rFonts w:ascii="Myriad Pro Light" w:hAnsi="Myriad Pro Light"/>
          <w:sz w:val="22"/>
          <w:szCs w:val="22"/>
          <w:lang w:val="es-ES_tradnl"/>
        </w:rPr>
      </w:pPr>
    </w:p>
    <w:p w:rsidR="00DF3DB3"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La desestimación de la solicitud de intervención mediante expropiación deberá ser motivada, indicando el incumplimiento o justificación de las condiciones necesarias para ello. En este caso, la misma resolución que contenga la denegación, resolverá sobre la reanudación del plazo de inicio de las obras.</w:t>
      </w:r>
    </w:p>
    <w:p w:rsidR="00DF3DB3" w:rsidRPr="005A5D0A" w:rsidRDefault="00DF3DB3" w:rsidP="00DF3DB3">
      <w:pPr>
        <w:pStyle w:val="Default"/>
        <w:ind w:left="720"/>
        <w:jc w:val="both"/>
        <w:rPr>
          <w:rFonts w:ascii="Myriad Pro Light" w:hAnsi="Myriad Pro Light"/>
          <w:sz w:val="22"/>
          <w:szCs w:val="22"/>
          <w:lang w:val="es-ES_tradnl"/>
        </w:rPr>
      </w:pPr>
    </w:p>
    <w:p w:rsidR="00DF3DB3" w:rsidRPr="005A5D0A" w:rsidRDefault="00DF3DB3" w:rsidP="00DF3DB3">
      <w:pPr>
        <w:pStyle w:val="Default"/>
        <w:numPr>
          <w:ilvl w:val="0"/>
          <w:numId w:val="56"/>
        </w:numPr>
        <w:jc w:val="both"/>
        <w:rPr>
          <w:rFonts w:ascii="Myriad Pro Light" w:hAnsi="Myriad Pro Light"/>
          <w:sz w:val="22"/>
          <w:szCs w:val="22"/>
          <w:lang w:val="es-ES_tradnl"/>
        </w:rPr>
      </w:pPr>
      <w:r w:rsidRPr="005A5D0A">
        <w:rPr>
          <w:rFonts w:ascii="Myriad Pro Light" w:hAnsi="Myriad Pro Light"/>
          <w:sz w:val="22"/>
          <w:szCs w:val="22"/>
          <w:lang w:val="es-ES_tradnl"/>
        </w:rPr>
        <w:t>Si en el plazo concedido para el inicio de las obras no se empezasen estas y no se acreditase la solicitud formal de expropiación, se dará inicio al correspondiente expediente de caducidad de la licencia.</w:t>
      </w:r>
    </w:p>
    <w:p w:rsidR="00DF3DB3" w:rsidRPr="005A5D0A" w:rsidRDefault="00DF3DB3" w:rsidP="00DF3DB3">
      <w:pPr>
        <w:pStyle w:val="Default"/>
        <w:rPr>
          <w:rFonts w:ascii="Myriad Pro Light" w:hAnsi="Myriad Pro Light"/>
          <w:sz w:val="22"/>
          <w:szCs w:val="22"/>
          <w:lang w:val="es-ES_tradnl"/>
        </w:rPr>
      </w:pPr>
    </w:p>
    <w:p w:rsidR="00DF3DB3" w:rsidRPr="005A5D0A" w:rsidRDefault="00DF3DB3" w:rsidP="00DF3DB3">
      <w:pPr>
        <w:pStyle w:val="Default"/>
        <w:rPr>
          <w:rFonts w:ascii="Myriad Pro Light" w:hAnsi="Myriad Pro Light"/>
          <w:sz w:val="22"/>
          <w:szCs w:val="22"/>
          <w:lang w:val="es-ES_tradnl"/>
        </w:rPr>
      </w:pPr>
    </w:p>
    <w:p w:rsidR="00DF3DB3" w:rsidRPr="005E6499" w:rsidRDefault="00DF3DB3" w:rsidP="00DF3DB3">
      <w:pPr>
        <w:pStyle w:val="Default"/>
        <w:jc w:val="both"/>
        <w:rPr>
          <w:rFonts w:ascii="Myriad Pro Light" w:hAnsi="Myriad Pro Light"/>
          <w:b/>
          <w:color w:val="984806" w:themeColor="accent6" w:themeShade="80"/>
          <w:sz w:val="22"/>
          <w:szCs w:val="22"/>
          <w:lang w:val="es-ES_tradnl"/>
        </w:rPr>
      </w:pPr>
      <w:r w:rsidRPr="00A00CB5">
        <w:rPr>
          <w:rFonts w:ascii="Myriad Pro Light" w:eastAsia="Times New Roman" w:hAnsi="Myriad Pro Light" w:cs="Times New Roman"/>
          <w:b/>
          <w:color w:val="4E1A1B"/>
          <w:sz w:val="22"/>
          <w:szCs w:val="22"/>
          <w:lang w:val="es-ES_tradnl"/>
        </w:rPr>
        <w:t>Artículo</w:t>
      </w:r>
      <w:r w:rsidR="009B4615">
        <w:rPr>
          <w:rFonts w:ascii="Myriad Pro Light" w:eastAsia="Times New Roman" w:hAnsi="Myriad Pro Light" w:cs="Times New Roman"/>
          <w:b/>
          <w:color w:val="4E1A1B"/>
          <w:sz w:val="22"/>
          <w:szCs w:val="22"/>
          <w:lang w:val="es-ES_tradnl"/>
        </w:rPr>
        <w:t xml:space="preserve"> 44</w:t>
      </w:r>
      <w:r w:rsidRPr="00A00CB5">
        <w:rPr>
          <w:rFonts w:ascii="Myriad Pro Light" w:eastAsia="Times New Roman" w:hAnsi="Myriad Pro Light" w:cs="Times New Roman"/>
          <w:b/>
          <w:color w:val="4E1A1B"/>
          <w:sz w:val="22"/>
          <w:szCs w:val="22"/>
          <w:lang w:val="es-ES_tradnl"/>
        </w:rPr>
        <w:t>. Sujeción de la expropiación a los criterios establecidos en la legislación vigente en la materia</w:t>
      </w:r>
    </w:p>
    <w:p w:rsidR="00DF3DB3" w:rsidRPr="005A5D0A" w:rsidRDefault="00DF3DB3" w:rsidP="00DF3DB3">
      <w:pPr>
        <w:pStyle w:val="Default"/>
        <w:jc w:val="both"/>
        <w:rPr>
          <w:rFonts w:ascii="Myriad Pro Light" w:hAnsi="Myriad Pro Light"/>
          <w:sz w:val="22"/>
          <w:szCs w:val="22"/>
          <w:lang w:val="es-ES_tradnl"/>
        </w:rPr>
      </w:pPr>
    </w:p>
    <w:p w:rsidR="00DF3DB3" w:rsidRPr="005A5D0A" w:rsidRDefault="00DF3DB3" w:rsidP="00DF3DB3">
      <w:pPr>
        <w:pStyle w:val="Default"/>
        <w:jc w:val="both"/>
        <w:rPr>
          <w:rFonts w:ascii="Myriad Pro Light" w:hAnsi="Myriad Pro Light"/>
          <w:sz w:val="22"/>
          <w:szCs w:val="22"/>
          <w:lang w:val="es-ES_tradnl"/>
        </w:rPr>
      </w:pPr>
      <w:r w:rsidRPr="005A5D0A">
        <w:rPr>
          <w:rFonts w:ascii="Myriad Pro Light" w:hAnsi="Myriad Pro Light"/>
          <w:sz w:val="22"/>
          <w:szCs w:val="22"/>
          <w:lang w:val="es-ES_tradnl"/>
        </w:rPr>
        <w:t>Complementariamente a lo expuesto en la misma, la expropiación objeto de esta Ordenanza se adecuará, con carácter general, a los criterios establecidos en la legislación vigente en la materia, incluidos los reguladores de su incoación y tramitación, y de la determinación del justiprecio.</w:t>
      </w:r>
    </w:p>
    <w:p w:rsidR="00DF3DB3" w:rsidRDefault="00DF3DB3" w:rsidP="00DF3DB3">
      <w:pPr>
        <w:pStyle w:val="al-justificada3"/>
        <w:spacing w:before="0" w:beforeAutospacing="0" w:after="0" w:afterAutospacing="0"/>
        <w:jc w:val="both"/>
        <w:rPr>
          <w:rFonts w:ascii="Myriad Pro Light" w:hAnsi="Myriad Pro Light"/>
          <w:b/>
          <w:color w:val="4E1A1B"/>
          <w:sz w:val="22"/>
          <w:szCs w:val="22"/>
          <w:lang w:val="es-ES_tradnl"/>
        </w:rPr>
      </w:pPr>
    </w:p>
    <w:p w:rsidR="00A1075D" w:rsidRPr="000B3B0F" w:rsidRDefault="00A1075D" w:rsidP="007614A6">
      <w:pPr>
        <w:spacing w:after="0"/>
        <w:rPr>
          <w:rFonts w:ascii="Myriad Pro Light" w:hAnsi="Myriad Pro Light"/>
          <w:sz w:val="22"/>
          <w:szCs w:val="22"/>
          <w:lang w:eastAsia="es-ES"/>
        </w:rPr>
      </w:pPr>
    </w:p>
    <w:p w:rsidR="00240F19" w:rsidRPr="00B4787A" w:rsidRDefault="00F73DA3" w:rsidP="007614A6">
      <w:pPr>
        <w:spacing w:after="0"/>
        <w:rPr>
          <w:rFonts w:ascii="Myriad Pro Light" w:hAnsi="Myriad Pro Light"/>
          <w:b/>
          <w:color w:val="4E1A1B"/>
          <w:u w:val="single"/>
          <w:lang w:val="es-ES"/>
        </w:rPr>
      </w:pPr>
      <w:r w:rsidRPr="00B4787A">
        <w:rPr>
          <w:rFonts w:ascii="Myriad Pro Light" w:hAnsi="Myriad Pro Light"/>
          <w:b/>
          <w:color w:val="4E1A1B"/>
          <w:u w:val="single"/>
          <w:lang w:val="es-ES"/>
        </w:rPr>
        <w:t>TÍ</w:t>
      </w:r>
      <w:r w:rsidR="006271C6" w:rsidRPr="00B4787A">
        <w:rPr>
          <w:rFonts w:ascii="Myriad Pro Light" w:hAnsi="Myriad Pro Light"/>
          <w:b/>
          <w:color w:val="4E1A1B"/>
          <w:u w:val="single"/>
          <w:lang w:val="es-ES"/>
        </w:rPr>
        <w:t>TULO I</w:t>
      </w:r>
      <w:r w:rsidR="00B671CB" w:rsidRPr="00B4787A">
        <w:rPr>
          <w:rFonts w:ascii="Myriad Pro Light" w:hAnsi="Myriad Pro Light"/>
          <w:b/>
          <w:color w:val="4E1A1B"/>
          <w:u w:val="single"/>
          <w:lang w:val="es-ES"/>
        </w:rPr>
        <w:t>V</w:t>
      </w:r>
      <w:r w:rsidR="0084258E">
        <w:rPr>
          <w:rFonts w:ascii="Myriad Pro Light" w:hAnsi="Myriad Pro Light"/>
          <w:b/>
          <w:color w:val="4E1A1B"/>
          <w:u w:val="single"/>
          <w:lang w:val="es-ES"/>
        </w:rPr>
        <w:t>:</w:t>
      </w:r>
      <w:r w:rsidR="006271C6" w:rsidRPr="00B4787A">
        <w:rPr>
          <w:rFonts w:ascii="Myriad Pro Light" w:hAnsi="Myriad Pro Light"/>
          <w:b/>
          <w:color w:val="4E1A1B"/>
          <w:u w:val="single"/>
          <w:lang w:val="es-ES"/>
        </w:rPr>
        <w:t xml:space="preserve"> EFICIENCIA ENERGÉTICA</w:t>
      </w:r>
    </w:p>
    <w:p w:rsidR="00A1075D" w:rsidRDefault="00A1075D" w:rsidP="007614A6">
      <w:pPr>
        <w:spacing w:after="0"/>
        <w:rPr>
          <w:rFonts w:ascii="Myriad Pro Light" w:hAnsi="Myriad Pro Light"/>
          <w:b/>
          <w:color w:val="4E1A1B"/>
          <w:u w:val="single"/>
          <w:lang w:val="es-ES"/>
        </w:rPr>
      </w:pPr>
    </w:p>
    <w:p w:rsidR="00A1075D" w:rsidRPr="00A1075D" w:rsidRDefault="00A1075D" w:rsidP="007614A6">
      <w:pPr>
        <w:spacing w:after="0"/>
        <w:rPr>
          <w:rFonts w:ascii="Myriad Pro Light" w:hAnsi="Myriad Pro Light"/>
          <w:b/>
          <w:color w:val="4E1A1B"/>
          <w:u w:val="single"/>
          <w:lang w:val="es-ES"/>
        </w:rPr>
      </w:pPr>
    </w:p>
    <w:p w:rsidR="000A50CE" w:rsidRPr="00A1075D" w:rsidRDefault="000A50CE" w:rsidP="007614A6">
      <w:pPr>
        <w:spacing w:after="0"/>
        <w:rPr>
          <w:rFonts w:ascii="Myriad Pro Light" w:hAnsi="Myriad Pro Light"/>
          <w:b/>
          <w:color w:val="4E1A1B"/>
          <w:sz w:val="22"/>
          <w:szCs w:val="22"/>
          <w:lang w:val="es-ES"/>
        </w:rPr>
      </w:pPr>
      <w:r w:rsidRPr="00A1075D">
        <w:rPr>
          <w:rFonts w:ascii="Myriad Pro Light" w:hAnsi="Myriad Pro Light"/>
          <w:b/>
          <w:color w:val="4E1A1B"/>
          <w:sz w:val="22"/>
          <w:szCs w:val="22"/>
          <w:lang w:val="es-ES"/>
        </w:rPr>
        <w:t>Artículo</w:t>
      </w:r>
      <w:r w:rsidR="009B4615">
        <w:rPr>
          <w:rFonts w:ascii="Myriad Pro Light" w:hAnsi="Myriad Pro Light"/>
          <w:b/>
          <w:color w:val="4E1A1B"/>
          <w:sz w:val="22"/>
          <w:szCs w:val="22"/>
          <w:lang w:val="es-ES"/>
        </w:rPr>
        <w:t xml:space="preserve"> 45</w:t>
      </w:r>
      <w:r w:rsidRPr="00A1075D">
        <w:rPr>
          <w:rFonts w:ascii="Myriad Pro Light" w:hAnsi="Myriad Pro Light"/>
          <w:b/>
          <w:color w:val="4E1A1B"/>
          <w:sz w:val="22"/>
          <w:szCs w:val="22"/>
          <w:lang w:val="es-ES"/>
        </w:rPr>
        <w:t xml:space="preserve">. </w:t>
      </w:r>
      <w:r w:rsidR="00C65DDC" w:rsidRPr="00A1075D">
        <w:rPr>
          <w:rFonts w:ascii="Myriad Pro Light" w:hAnsi="Myriad Pro Light"/>
          <w:b/>
          <w:color w:val="4E1A1B"/>
          <w:sz w:val="22"/>
          <w:szCs w:val="22"/>
          <w:lang w:val="es-ES"/>
        </w:rPr>
        <w:t>Objeto y ámbito de aplicación</w:t>
      </w:r>
    </w:p>
    <w:p w:rsidR="00A1075D" w:rsidRPr="000B3B0F" w:rsidRDefault="00A1075D" w:rsidP="007614A6">
      <w:pPr>
        <w:spacing w:after="0"/>
        <w:rPr>
          <w:rFonts w:ascii="Myriad Pro Light" w:hAnsi="Myriad Pro Light"/>
          <w:b/>
          <w:sz w:val="22"/>
          <w:szCs w:val="22"/>
          <w:lang w:val="es-ES"/>
        </w:rPr>
      </w:pPr>
    </w:p>
    <w:p w:rsidR="000A50CE" w:rsidRPr="00BE5005" w:rsidRDefault="00B94A62" w:rsidP="007806FB">
      <w:pPr>
        <w:pStyle w:val="Prrafodelista"/>
        <w:numPr>
          <w:ilvl w:val="0"/>
          <w:numId w:val="73"/>
        </w:numPr>
        <w:spacing w:after="0"/>
        <w:ind w:left="357" w:hanging="357"/>
        <w:rPr>
          <w:rFonts w:ascii="Myriad Pro Light" w:hAnsi="Myriad Pro Light"/>
          <w:b/>
          <w:sz w:val="22"/>
          <w:szCs w:val="22"/>
          <w:lang w:val="es-ES"/>
        </w:rPr>
      </w:pPr>
      <w:r>
        <w:rPr>
          <w:rFonts w:ascii="Myriad Pro Light" w:hAnsi="Myriad Pro Light"/>
          <w:sz w:val="22"/>
          <w:szCs w:val="22"/>
          <w:lang w:val="es-ES"/>
        </w:rPr>
        <w:t>El objeto de este T</w:t>
      </w:r>
      <w:r w:rsidR="000A50CE" w:rsidRPr="000B3B0F">
        <w:rPr>
          <w:rFonts w:ascii="Myriad Pro Light" w:hAnsi="Myriad Pro Light"/>
          <w:sz w:val="22"/>
          <w:szCs w:val="22"/>
          <w:lang w:val="es-ES"/>
        </w:rPr>
        <w:t>ítulo es promover la implementación de medidas de diseño</w:t>
      </w:r>
      <w:r w:rsidR="00BE5005">
        <w:rPr>
          <w:rFonts w:ascii="Myriad Pro Light" w:hAnsi="Myriad Pro Light"/>
          <w:sz w:val="22"/>
          <w:szCs w:val="22"/>
          <w:lang w:val="es-ES"/>
        </w:rPr>
        <w:t>,</w:t>
      </w:r>
      <w:r w:rsidR="000A50CE" w:rsidRPr="000B3B0F">
        <w:rPr>
          <w:rFonts w:ascii="Myriad Pro Light" w:hAnsi="Myriad Pro Light"/>
          <w:sz w:val="22"/>
          <w:szCs w:val="22"/>
          <w:lang w:val="es-ES"/>
        </w:rPr>
        <w:t xml:space="preserve"> ahorro, eficiencia energética y utilización de energías renovables en los edificios, instalaciones y cons</w:t>
      </w:r>
      <w:r w:rsidR="00BD02C1">
        <w:rPr>
          <w:rFonts w:ascii="Myriad Pro Light" w:hAnsi="Myriad Pro Light"/>
          <w:sz w:val="22"/>
          <w:szCs w:val="22"/>
          <w:lang w:val="es-ES"/>
        </w:rPr>
        <w:t>trucciones existentes, ya sean e</w:t>
      </w:r>
      <w:r w:rsidR="000A50CE" w:rsidRPr="000B3B0F">
        <w:rPr>
          <w:rFonts w:ascii="Myriad Pro Light" w:hAnsi="Myriad Pro Light"/>
          <w:sz w:val="22"/>
          <w:szCs w:val="22"/>
          <w:lang w:val="es-ES"/>
        </w:rPr>
        <w:t>stos de titularidad pública o privada.</w:t>
      </w:r>
    </w:p>
    <w:p w:rsidR="00BE5005" w:rsidRPr="000B3B0F" w:rsidRDefault="00BE5005" w:rsidP="00BE5005">
      <w:pPr>
        <w:pStyle w:val="Prrafodelista"/>
        <w:spacing w:after="0"/>
        <w:ind w:left="357"/>
        <w:rPr>
          <w:rFonts w:ascii="Myriad Pro Light" w:hAnsi="Myriad Pro Light"/>
          <w:b/>
          <w:sz w:val="22"/>
          <w:szCs w:val="22"/>
          <w:lang w:val="es-ES"/>
        </w:rPr>
      </w:pPr>
    </w:p>
    <w:p w:rsidR="000A50CE" w:rsidRPr="00BE5005" w:rsidRDefault="000A50CE" w:rsidP="007806FB">
      <w:pPr>
        <w:pStyle w:val="Prrafodelista"/>
        <w:numPr>
          <w:ilvl w:val="0"/>
          <w:numId w:val="73"/>
        </w:numPr>
        <w:spacing w:after="0"/>
        <w:ind w:left="357" w:hanging="357"/>
        <w:rPr>
          <w:rFonts w:ascii="Myriad Pro Light" w:hAnsi="Myriad Pro Light"/>
          <w:b/>
          <w:sz w:val="22"/>
          <w:szCs w:val="22"/>
          <w:lang w:val="es-ES"/>
        </w:rPr>
      </w:pPr>
      <w:r w:rsidRPr="000B3B0F">
        <w:rPr>
          <w:rFonts w:ascii="Myriad Pro Light" w:hAnsi="Myriad Pro Light"/>
          <w:sz w:val="22"/>
          <w:szCs w:val="22"/>
          <w:lang w:val="es-ES"/>
        </w:rPr>
        <w:t>El Ayuntamiento podrá adoptar medidas que aseguren la realización de las obras y la ejecución de las actuaciones que sean precisas para resolver situaciones graves de pobreza energética o para garantizar un uso racional de la energía.</w:t>
      </w:r>
    </w:p>
    <w:p w:rsidR="00BE5005" w:rsidRPr="000B3B0F" w:rsidRDefault="00BE5005" w:rsidP="00BE5005">
      <w:pPr>
        <w:pStyle w:val="Prrafodelista"/>
        <w:spacing w:after="0"/>
        <w:ind w:left="357"/>
        <w:rPr>
          <w:rFonts w:ascii="Myriad Pro Light" w:hAnsi="Myriad Pro Light"/>
          <w:b/>
          <w:sz w:val="22"/>
          <w:szCs w:val="22"/>
          <w:lang w:val="es-ES"/>
        </w:rPr>
      </w:pPr>
    </w:p>
    <w:p w:rsidR="000A50CE" w:rsidRDefault="000A50CE" w:rsidP="007806FB">
      <w:pPr>
        <w:pStyle w:val="Prrafodelista"/>
        <w:numPr>
          <w:ilvl w:val="0"/>
          <w:numId w:val="73"/>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El Ayuntamiento podrá ordenar la realización de obras en los edificios, instalaciones y construcciones existentes para mejorar la eficiencia energética </w:t>
      </w:r>
      <w:r w:rsidR="0067305D" w:rsidRPr="000B3B0F">
        <w:rPr>
          <w:rFonts w:ascii="Myriad Pro Light" w:hAnsi="Myriad Pro Light"/>
          <w:sz w:val="22"/>
          <w:szCs w:val="22"/>
          <w:lang w:val="es-ES"/>
        </w:rPr>
        <w:t xml:space="preserve">hasta donde alcance el deber legal de conservación </w:t>
      </w:r>
      <w:r w:rsidRPr="000B3B0F">
        <w:rPr>
          <w:rFonts w:ascii="Myriad Pro Light" w:hAnsi="Myriad Pro Light"/>
          <w:sz w:val="22"/>
          <w:szCs w:val="22"/>
          <w:lang w:val="es-ES"/>
        </w:rPr>
        <w:t>de manera motivada y fijando específicamente el nivel de calidad que deba ser alcanzado para cada una de ellas, de conformidad con la normativa técnica que resulte de aplicación.</w:t>
      </w:r>
    </w:p>
    <w:p w:rsidR="00BE5005" w:rsidRPr="000B3B0F" w:rsidRDefault="00BE5005" w:rsidP="00BE5005">
      <w:pPr>
        <w:pStyle w:val="Prrafodelista"/>
        <w:spacing w:after="0"/>
        <w:ind w:left="357"/>
        <w:rPr>
          <w:rFonts w:ascii="Myriad Pro Light" w:hAnsi="Myriad Pro Light"/>
          <w:sz w:val="22"/>
          <w:szCs w:val="22"/>
          <w:lang w:val="es-ES"/>
        </w:rPr>
      </w:pPr>
    </w:p>
    <w:p w:rsidR="00C66048" w:rsidRDefault="00C66048" w:rsidP="007806FB">
      <w:pPr>
        <w:pStyle w:val="Prrafodelista"/>
        <w:numPr>
          <w:ilvl w:val="0"/>
          <w:numId w:val="73"/>
        </w:numPr>
        <w:spacing w:after="0"/>
        <w:ind w:left="357" w:hanging="357"/>
        <w:rPr>
          <w:rFonts w:ascii="Myriad Pro Light" w:hAnsi="Myriad Pro Light"/>
          <w:sz w:val="22"/>
          <w:szCs w:val="22"/>
        </w:rPr>
      </w:pPr>
      <w:r w:rsidRPr="000B3B0F">
        <w:rPr>
          <w:rFonts w:ascii="Myriad Pro Light" w:hAnsi="Myriad Pro Light"/>
          <w:sz w:val="22"/>
          <w:szCs w:val="22"/>
        </w:rPr>
        <w:t xml:space="preserve">Cuando la aplicación del Código Técnico de la Edificación no sea urbanística, técnica o </w:t>
      </w:r>
      <w:r w:rsidRPr="000B3B0F">
        <w:rPr>
          <w:rFonts w:ascii="Myriad Pro Light" w:hAnsi="Myriad Pro Light"/>
          <w:sz w:val="22"/>
          <w:szCs w:val="22"/>
          <w:lang w:val="es-ES"/>
        </w:rPr>
        <w:t>económicamente</w:t>
      </w:r>
      <w:r w:rsidRPr="000B3B0F">
        <w:rPr>
          <w:rFonts w:ascii="Myriad Pro Light" w:hAnsi="Myriad Pro Light"/>
          <w:sz w:val="22"/>
          <w:szCs w:val="22"/>
        </w:rPr>
        <w:t xml:space="preserve"> viable o, en su caso, sea incompatible con la naturaleza de la intervención o con el grado de protección del edificio, se podrán aplicar, bajo el criterio y responsabilidad del proyectista o, en su caso, del técnico que suscriba la memoria, aquellas soluciones que permitan el mayor grado posible de adecuación efectiva.</w:t>
      </w:r>
    </w:p>
    <w:p w:rsidR="00BE5005" w:rsidRPr="000B3B0F" w:rsidRDefault="00BE5005" w:rsidP="00BE5005">
      <w:pPr>
        <w:pStyle w:val="Prrafodelista"/>
        <w:spacing w:after="0"/>
        <w:ind w:left="357"/>
        <w:rPr>
          <w:rFonts w:ascii="Myriad Pro Light" w:hAnsi="Myriad Pro Light"/>
          <w:sz w:val="22"/>
          <w:szCs w:val="22"/>
        </w:rPr>
      </w:pPr>
    </w:p>
    <w:p w:rsidR="00C66048" w:rsidRDefault="00C66048" w:rsidP="007614A6">
      <w:pPr>
        <w:pStyle w:val="Default"/>
        <w:ind w:left="360"/>
        <w:jc w:val="both"/>
        <w:rPr>
          <w:rFonts w:ascii="Myriad Pro Light" w:eastAsia="Times New Roman" w:hAnsi="Myriad Pro Light" w:cs="Times New Roman"/>
          <w:color w:val="auto"/>
          <w:sz w:val="22"/>
          <w:szCs w:val="22"/>
        </w:rPr>
      </w:pPr>
      <w:r w:rsidRPr="000B3B0F">
        <w:rPr>
          <w:rFonts w:ascii="Myriad Pro Light" w:eastAsia="Times New Roman" w:hAnsi="Myriad Pro Light" w:cs="Times New Roman"/>
          <w:color w:val="auto"/>
          <w:sz w:val="22"/>
          <w:szCs w:val="22"/>
        </w:rPr>
        <w:t xml:space="preserve">La posible inviabilidad o incompatibilidad de aplicación o las limitaciones derivadas de razones técnicas, económicas o urbanísticas se justificarán en el proyecto o en la memoria, según corresponda, y bajo la responsabilidad y el criterio respectivo del proyectista o del técnico competente que suscriba la memoria. </w:t>
      </w:r>
    </w:p>
    <w:p w:rsidR="00BE5005" w:rsidRPr="000B3B0F" w:rsidRDefault="00BE5005" w:rsidP="007614A6">
      <w:pPr>
        <w:pStyle w:val="Default"/>
        <w:ind w:left="360"/>
        <w:jc w:val="both"/>
        <w:rPr>
          <w:rFonts w:ascii="Myriad Pro Light" w:hAnsi="Myriad Pro Light"/>
          <w:sz w:val="22"/>
          <w:szCs w:val="22"/>
        </w:rPr>
      </w:pPr>
    </w:p>
    <w:p w:rsidR="000A50CE" w:rsidRDefault="000A50CE" w:rsidP="007806FB">
      <w:pPr>
        <w:pStyle w:val="Prrafodelista"/>
        <w:numPr>
          <w:ilvl w:val="0"/>
          <w:numId w:val="73"/>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Asimismo, en relación con edificaciones con tipología residencial de vivienda colectiva deberán tenerse en cuenta las determinaciones que en materia de eficiencia energética incorpore el Informe de Evaluación de Edificios</w:t>
      </w:r>
      <w:r w:rsidR="00014C64" w:rsidRPr="000B3B0F">
        <w:rPr>
          <w:rFonts w:ascii="Myriad Pro Light" w:hAnsi="Myriad Pro Light"/>
          <w:sz w:val="22"/>
          <w:szCs w:val="22"/>
          <w:lang w:val="es-ES"/>
        </w:rPr>
        <w:t>,</w:t>
      </w:r>
      <w:r w:rsidRPr="000B3B0F">
        <w:rPr>
          <w:rFonts w:ascii="Myriad Pro Light" w:hAnsi="Myriad Pro Light"/>
          <w:sz w:val="22"/>
          <w:szCs w:val="22"/>
          <w:lang w:val="es-ES"/>
        </w:rPr>
        <w:t xml:space="preserve"> con independencia de su venta o alquiler, en todo o en parte.</w:t>
      </w:r>
    </w:p>
    <w:p w:rsidR="00BE5005" w:rsidRPr="000B3B0F" w:rsidRDefault="00BE5005" w:rsidP="00BE5005">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3"/>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Las medidas en materia de eficiencia energética reguladas en la presente Ordenanza no serán de aplicación a:</w:t>
      </w:r>
    </w:p>
    <w:p w:rsidR="00BE5005" w:rsidRPr="000B3B0F" w:rsidRDefault="00BE5005" w:rsidP="00BE5005">
      <w:pPr>
        <w:pStyle w:val="Prrafodelista"/>
        <w:spacing w:after="0"/>
        <w:ind w:left="357"/>
        <w:rPr>
          <w:rFonts w:ascii="Myriad Pro Light" w:hAnsi="Myriad Pro Light"/>
          <w:sz w:val="22"/>
          <w:szCs w:val="22"/>
          <w:lang w:val="es-ES"/>
        </w:rPr>
      </w:pPr>
    </w:p>
    <w:p w:rsidR="000A50CE" w:rsidRPr="00BE5005" w:rsidRDefault="00B03DE4"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Pr>
          <w:rFonts w:ascii="Myriad Pro Light" w:hAnsi="Myriad Pro Light"/>
          <w:color w:val="auto"/>
          <w:sz w:val="22"/>
          <w:szCs w:val="22"/>
        </w:rPr>
        <w:t>E</w:t>
      </w:r>
      <w:r w:rsidR="000A50CE" w:rsidRPr="000B3B0F">
        <w:rPr>
          <w:rFonts w:ascii="Myriad Pro Light" w:hAnsi="Myriad Pro Light"/>
          <w:color w:val="auto"/>
          <w:sz w:val="22"/>
          <w:szCs w:val="22"/>
        </w:rPr>
        <w:t>dificios, instalaciones y construcciones de obra nueva, que se regirán por la legislación que resulten de aplicación a las mismas.</w:t>
      </w:r>
    </w:p>
    <w:p w:rsidR="00BE5005" w:rsidRPr="000B3B0F" w:rsidRDefault="00BE5005" w:rsidP="00F63E6D">
      <w:pPr>
        <w:pStyle w:val="al-justificada3"/>
        <w:spacing w:before="0" w:beforeAutospacing="0" w:after="0" w:afterAutospacing="0"/>
        <w:ind w:left="993" w:hanging="426"/>
        <w:jc w:val="both"/>
        <w:rPr>
          <w:rFonts w:ascii="Myriad Pro Light" w:hAnsi="Myriad Pro Light"/>
          <w:sz w:val="22"/>
          <w:szCs w:val="22"/>
        </w:rPr>
      </w:pPr>
    </w:p>
    <w:p w:rsidR="000A50CE" w:rsidRPr="00BE5005" w:rsidRDefault="000A50CE"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Aquellas edificaciones que por sus características de utilización deban permanecer abiertas.</w:t>
      </w:r>
    </w:p>
    <w:p w:rsidR="00BE5005" w:rsidRPr="000B3B0F" w:rsidRDefault="00BE5005" w:rsidP="00F63E6D">
      <w:pPr>
        <w:pStyle w:val="al-justificada3"/>
        <w:spacing w:before="0" w:beforeAutospacing="0" w:after="0" w:afterAutospacing="0"/>
        <w:ind w:left="993" w:hanging="426"/>
        <w:jc w:val="both"/>
        <w:rPr>
          <w:rFonts w:ascii="Myriad Pro Light" w:hAnsi="Myriad Pro Light"/>
          <w:sz w:val="22"/>
          <w:szCs w:val="22"/>
        </w:rPr>
      </w:pPr>
    </w:p>
    <w:p w:rsidR="000A50CE" w:rsidRPr="00BE5005" w:rsidRDefault="000A50CE"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Edificios y monumentos protegidos oficialmente por ser parte de un entorno declarado o en razón de su particular valor arquitectónico o histórico, cuando el cumplimiento de tales exigencias pudiera alterar el régimen de protección que se hubiera establecido normativamente.</w:t>
      </w:r>
    </w:p>
    <w:p w:rsidR="00BE5005" w:rsidRDefault="00BE5005" w:rsidP="00F63E6D">
      <w:pPr>
        <w:pStyle w:val="Prrafodelista"/>
        <w:ind w:left="993" w:hanging="426"/>
        <w:rPr>
          <w:rFonts w:ascii="Myriad Pro Light" w:hAnsi="Myriad Pro Light"/>
          <w:sz w:val="22"/>
          <w:szCs w:val="22"/>
        </w:rPr>
      </w:pPr>
    </w:p>
    <w:p w:rsidR="00BE5005" w:rsidRPr="000B3B0F" w:rsidRDefault="00BE5005" w:rsidP="00F63E6D">
      <w:pPr>
        <w:pStyle w:val="al-justificada3"/>
        <w:spacing w:before="0" w:beforeAutospacing="0" w:after="0" w:afterAutospacing="0"/>
        <w:ind w:left="993" w:hanging="426"/>
        <w:jc w:val="both"/>
        <w:rPr>
          <w:rFonts w:ascii="Myriad Pro Light" w:hAnsi="Myriad Pro Light"/>
          <w:sz w:val="22"/>
          <w:szCs w:val="22"/>
        </w:rPr>
      </w:pPr>
    </w:p>
    <w:p w:rsidR="000A50CE" w:rsidRPr="00BE5005" w:rsidRDefault="000A50CE"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Edificios utilizados exclusivamente como lugares de culto y para actividades religiosas.</w:t>
      </w:r>
    </w:p>
    <w:p w:rsidR="00BE5005" w:rsidRPr="000B3B0F" w:rsidRDefault="00BE5005" w:rsidP="00F63E6D">
      <w:pPr>
        <w:pStyle w:val="al-justificada3"/>
        <w:spacing w:before="0" w:beforeAutospacing="0" w:after="0" w:afterAutospacing="0"/>
        <w:ind w:left="993" w:hanging="426"/>
        <w:jc w:val="both"/>
        <w:rPr>
          <w:rFonts w:ascii="Myriad Pro Light" w:hAnsi="Myriad Pro Light"/>
          <w:sz w:val="22"/>
          <w:szCs w:val="22"/>
        </w:rPr>
      </w:pPr>
    </w:p>
    <w:p w:rsidR="000A50CE" w:rsidRPr="00F63E6D" w:rsidRDefault="000A50CE"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Edificios industriales, de la defensa y agrícolas o partes de los mismos, en la parte destinada a talleres, procesos industriales, de la defensa y agrícolas no residenciales.</w:t>
      </w:r>
    </w:p>
    <w:p w:rsidR="00F63E6D" w:rsidRPr="000B3B0F" w:rsidRDefault="00F63E6D" w:rsidP="00F63E6D">
      <w:pPr>
        <w:pStyle w:val="al-justificada3"/>
        <w:spacing w:before="0" w:beforeAutospacing="0" w:after="0" w:afterAutospacing="0"/>
        <w:ind w:left="993" w:hanging="426"/>
        <w:jc w:val="both"/>
        <w:rPr>
          <w:rFonts w:ascii="Myriad Pro Light" w:hAnsi="Myriad Pro Light"/>
          <w:sz w:val="22"/>
          <w:szCs w:val="22"/>
        </w:rPr>
      </w:pPr>
    </w:p>
    <w:p w:rsidR="000A50CE" w:rsidRPr="00BE5005" w:rsidRDefault="000A50CE"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Edificios aislados con una superficie útil total inferior a 50 m².</w:t>
      </w:r>
    </w:p>
    <w:p w:rsidR="00BE5005" w:rsidRPr="000B3B0F" w:rsidRDefault="00BE5005" w:rsidP="00F63E6D">
      <w:pPr>
        <w:pStyle w:val="al-justificada3"/>
        <w:spacing w:before="0" w:beforeAutospacing="0" w:after="0" w:afterAutospacing="0"/>
        <w:ind w:left="993" w:hanging="426"/>
        <w:jc w:val="both"/>
        <w:rPr>
          <w:rFonts w:ascii="Myriad Pro Light" w:hAnsi="Myriad Pro Light"/>
          <w:sz w:val="22"/>
          <w:szCs w:val="22"/>
        </w:rPr>
      </w:pPr>
    </w:p>
    <w:p w:rsidR="000A50CE" w:rsidRPr="00BE5005" w:rsidRDefault="000A50CE" w:rsidP="007806FB">
      <w:pPr>
        <w:pStyle w:val="al-justificada3"/>
        <w:numPr>
          <w:ilvl w:val="0"/>
          <w:numId w:val="41"/>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 xml:space="preserve">Edificios existentes de viviendas, cuyo uso sea inferior a cuatro meses al año, o bien durante un tiempo limitado al año y con un consumo previsto de energía inferior al 25 </w:t>
      </w:r>
      <w:r w:rsidR="00F63E6D">
        <w:rPr>
          <w:rFonts w:ascii="Myriad Pro Light" w:hAnsi="Myriad Pro Light"/>
          <w:color w:val="auto"/>
          <w:sz w:val="22"/>
          <w:szCs w:val="22"/>
        </w:rPr>
        <w:t>%</w:t>
      </w:r>
      <w:r w:rsidRPr="000B3B0F">
        <w:rPr>
          <w:rFonts w:ascii="Myriad Pro Light" w:hAnsi="Myriad Pro Light"/>
          <w:color w:val="auto"/>
          <w:sz w:val="22"/>
          <w:szCs w:val="22"/>
        </w:rPr>
        <w:t xml:space="preserve"> de lo que resultaría de su utilización durante todo el año, siempre que así conste mediante declaración responsable del propietario de la vivienda</w:t>
      </w:r>
      <w:r w:rsidR="00F63E6D">
        <w:rPr>
          <w:rFonts w:ascii="Myriad Pro Light" w:hAnsi="Myriad Pro Light"/>
          <w:color w:val="auto"/>
          <w:sz w:val="22"/>
          <w:szCs w:val="22"/>
        </w:rPr>
        <w:t>.</w:t>
      </w:r>
    </w:p>
    <w:p w:rsidR="00BE5005" w:rsidRPr="000B3B0F" w:rsidRDefault="00BE5005" w:rsidP="00F63E6D">
      <w:pPr>
        <w:pStyle w:val="al-justificada3"/>
        <w:spacing w:before="0" w:beforeAutospacing="0" w:after="0" w:afterAutospacing="0"/>
        <w:ind w:left="993" w:hanging="426"/>
        <w:jc w:val="both"/>
        <w:rPr>
          <w:rFonts w:ascii="Myriad Pro Light" w:hAnsi="Myriad Pro Light"/>
          <w:sz w:val="22"/>
          <w:szCs w:val="22"/>
        </w:rPr>
      </w:pPr>
    </w:p>
    <w:p w:rsidR="00BE5005" w:rsidRPr="00BE5005" w:rsidRDefault="000A50CE" w:rsidP="007806FB">
      <w:pPr>
        <w:pStyle w:val="al-justificada3"/>
        <w:numPr>
          <w:ilvl w:val="0"/>
          <w:numId w:val="41"/>
        </w:numPr>
        <w:spacing w:before="0" w:beforeAutospacing="0" w:after="0" w:afterAutospacing="0"/>
        <w:ind w:left="993" w:hanging="426"/>
        <w:jc w:val="both"/>
        <w:rPr>
          <w:rFonts w:ascii="Myriad Pro Light" w:hAnsi="Myriad Pro Light"/>
          <w:b/>
          <w:sz w:val="22"/>
          <w:szCs w:val="22"/>
        </w:rPr>
      </w:pPr>
      <w:r w:rsidRPr="00BE5005">
        <w:rPr>
          <w:rFonts w:ascii="Myriad Pro Light" w:hAnsi="Myriad Pro Light"/>
          <w:color w:val="auto"/>
          <w:sz w:val="22"/>
          <w:szCs w:val="22"/>
        </w:rPr>
        <w:t>Las actuaciones sobre instalaciones cuya potencia térmica sea inferior a los 5 kW, en edificios sujetos a rehabilitación.</w:t>
      </w:r>
    </w:p>
    <w:p w:rsidR="00BE5005" w:rsidRDefault="00BE5005" w:rsidP="00BE5005">
      <w:pPr>
        <w:pStyle w:val="al-justificada3"/>
        <w:spacing w:before="0" w:beforeAutospacing="0" w:after="0" w:afterAutospacing="0"/>
        <w:ind w:left="1066"/>
        <w:jc w:val="both"/>
        <w:rPr>
          <w:rFonts w:ascii="Myriad Pro Light" w:hAnsi="Myriad Pro Light"/>
          <w:b/>
          <w:sz w:val="22"/>
          <w:szCs w:val="22"/>
        </w:rPr>
      </w:pPr>
    </w:p>
    <w:p w:rsidR="00BE5005" w:rsidRDefault="00BE5005" w:rsidP="00BE5005">
      <w:pPr>
        <w:pStyle w:val="al-justificada3"/>
        <w:spacing w:before="0" w:beforeAutospacing="0" w:after="0" w:afterAutospacing="0"/>
        <w:ind w:left="1066"/>
        <w:jc w:val="both"/>
        <w:rPr>
          <w:rFonts w:ascii="Myriad Pro Light" w:hAnsi="Myriad Pro Light"/>
          <w:b/>
          <w:sz w:val="22"/>
          <w:szCs w:val="22"/>
        </w:rPr>
      </w:pPr>
    </w:p>
    <w:p w:rsidR="000A50CE" w:rsidRPr="00BE5005" w:rsidRDefault="000A50CE" w:rsidP="007614A6">
      <w:pPr>
        <w:spacing w:after="0"/>
        <w:rPr>
          <w:rFonts w:ascii="Myriad Pro Light" w:hAnsi="Myriad Pro Light"/>
          <w:b/>
          <w:color w:val="4E1A1B"/>
          <w:sz w:val="22"/>
          <w:szCs w:val="22"/>
          <w:lang w:val="es-ES"/>
        </w:rPr>
      </w:pPr>
      <w:r w:rsidRPr="00BE5005">
        <w:rPr>
          <w:rFonts w:ascii="Myriad Pro Light" w:hAnsi="Myriad Pro Light"/>
          <w:b/>
          <w:color w:val="4E1A1B"/>
          <w:sz w:val="22"/>
          <w:szCs w:val="22"/>
          <w:lang w:val="es-ES"/>
        </w:rPr>
        <w:t>Artículo</w:t>
      </w:r>
      <w:r w:rsidR="009B4615">
        <w:rPr>
          <w:rFonts w:ascii="Myriad Pro Light" w:hAnsi="Myriad Pro Light"/>
          <w:b/>
          <w:color w:val="4E1A1B"/>
          <w:sz w:val="22"/>
          <w:szCs w:val="22"/>
          <w:lang w:val="es-ES"/>
        </w:rPr>
        <w:t xml:space="preserve"> 46</w:t>
      </w:r>
      <w:r w:rsidRPr="00BE5005">
        <w:rPr>
          <w:rFonts w:ascii="Myriad Pro Light" w:hAnsi="Myriad Pro Light"/>
          <w:b/>
          <w:color w:val="4E1A1B"/>
          <w:sz w:val="22"/>
          <w:szCs w:val="22"/>
          <w:lang w:val="es-ES"/>
        </w:rPr>
        <w:t>. Criterios de eficiencia energética en los procedimientos de concesión de licencias urbanísticas y cambios de uso</w:t>
      </w:r>
    </w:p>
    <w:p w:rsidR="00BE5005" w:rsidRPr="000B3B0F" w:rsidRDefault="00BE5005" w:rsidP="007614A6">
      <w:pPr>
        <w:spacing w:after="0"/>
        <w:rPr>
          <w:rFonts w:ascii="Myriad Pro Light" w:hAnsi="Myriad Pro Light"/>
          <w:b/>
          <w:sz w:val="22"/>
          <w:szCs w:val="22"/>
          <w:lang w:val="es-ES"/>
        </w:rPr>
      </w:pPr>
    </w:p>
    <w:p w:rsidR="000A50CE" w:rsidRPr="00BE5005" w:rsidRDefault="000A50CE" w:rsidP="007806FB">
      <w:pPr>
        <w:pStyle w:val="Prrafodelista"/>
        <w:numPr>
          <w:ilvl w:val="0"/>
          <w:numId w:val="74"/>
        </w:numPr>
        <w:spacing w:after="0"/>
        <w:ind w:left="357" w:hanging="357"/>
        <w:rPr>
          <w:rFonts w:ascii="Myriad Pro Light" w:hAnsi="Myriad Pro Light"/>
          <w:b/>
          <w:sz w:val="22"/>
          <w:szCs w:val="22"/>
          <w:lang w:val="es-ES"/>
        </w:rPr>
      </w:pPr>
      <w:r w:rsidRPr="000B3B0F">
        <w:rPr>
          <w:rFonts w:ascii="Myriad Pro Light" w:hAnsi="Myriad Pro Light"/>
          <w:sz w:val="22"/>
          <w:szCs w:val="22"/>
          <w:lang w:val="es-ES"/>
        </w:rPr>
        <w:t xml:space="preserve">En el marco de la tramitación de las licencias urbanísticas precisas para la realización de las </w:t>
      </w:r>
      <w:r w:rsidRPr="000B3B0F">
        <w:rPr>
          <w:rFonts w:ascii="Myriad Pro Light" w:hAnsi="Myriad Pro Light"/>
          <w:sz w:val="22"/>
          <w:szCs w:val="22"/>
        </w:rPr>
        <w:t xml:space="preserve">intervenciones en los edificios, instalaciones y construcciones existentes </w:t>
      </w:r>
      <w:r w:rsidRPr="000B3B0F">
        <w:rPr>
          <w:rFonts w:ascii="Myriad Pro Light" w:hAnsi="Myriad Pro Light"/>
          <w:sz w:val="22"/>
          <w:szCs w:val="22"/>
          <w:lang w:val="es-ES"/>
        </w:rPr>
        <w:t>objeto de la presente Ordenanza, junto con la solicitud de la licencia o de autorización administrativa para las obras, se deberá justificar el cumplimiento de las condiciones básicas en materia de eficiencia energética contenidas en la normativa técnica de la edificación a través de la presentación del correspondiente proyecto o memoria</w:t>
      </w:r>
      <w:r w:rsidR="00F63E6D">
        <w:rPr>
          <w:rFonts w:ascii="Myriad Pro Light" w:hAnsi="Myriad Pro Light"/>
          <w:sz w:val="22"/>
          <w:szCs w:val="22"/>
          <w:lang w:val="es-ES"/>
        </w:rPr>
        <w:t>,</w:t>
      </w:r>
      <w:r w:rsidRPr="000B3B0F">
        <w:rPr>
          <w:rFonts w:ascii="Myriad Pro Light" w:hAnsi="Myriad Pro Light"/>
          <w:sz w:val="22"/>
          <w:szCs w:val="22"/>
          <w:lang w:val="es-ES"/>
        </w:rPr>
        <w:t xml:space="preserve"> debidamente suscrita por técnico competente</w:t>
      </w:r>
      <w:r w:rsidR="00F63E6D">
        <w:rPr>
          <w:rFonts w:ascii="Myriad Pro Light" w:hAnsi="Myriad Pro Light"/>
          <w:sz w:val="22"/>
          <w:szCs w:val="22"/>
          <w:lang w:val="es-ES"/>
        </w:rPr>
        <w:t>,</w:t>
      </w:r>
      <w:r w:rsidRPr="000B3B0F">
        <w:rPr>
          <w:rFonts w:ascii="Myriad Pro Light" w:hAnsi="Myriad Pro Light"/>
          <w:sz w:val="22"/>
          <w:szCs w:val="22"/>
          <w:lang w:val="es-ES"/>
        </w:rPr>
        <w:t xml:space="preserve"> que incorpore las medidas en materia de eficiencia energética de la intervención a acometer.</w:t>
      </w:r>
    </w:p>
    <w:p w:rsidR="00BE5005" w:rsidRPr="000B3B0F" w:rsidRDefault="00BE5005" w:rsidP="00BE5005">
      <w:pPr>
        <w:pStyle w:val="Prrafodelista"/>
        <w:spacing w:after="0"/>
        <w:ind w:left="357"/>
        <w:rPr>
          <w:rFonts w:ascii="Myriad Pro Light" w:hAnsi="Myriad Pro Light"/>
          <w:b/>
          <w:sz w:val="22"/>
          <w:szCs w:val="22"/>
          <w:lang w:val="es-ES"/>
        </w:rPr>
      </w:pPr>
    </w:p>
    <w:p w:rsidR="000A50CE" w:rsidRDefault="000A50CE" w:rsidP="007806FB">
      <w:pPr>
        <w:pStyle w:val="Prrafodelista"/>
        <w:numPr>
          <w:ilvl w:val="0"/>
          <w:numId w:val="7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Sin perjuicio de otros informes que sean preceptivos, en el expediente que se tramite para la concesión de la licencia urbanística o autorización correspondiente, y con carácter previo a la resolución sobre su concesión, deberá obrar informe emitido por los servicios técnicos municipales competentes, </w:t>
      </w:r>
      <w:r w:rsidR="00F72CDB">
        <w:rPr>
          <w:rFonts w:ascii="Myriad Pro Light" w:hAnsi="Myriad Pro Light"/>
          <w:sz w:val="22"/>
          <w:szCs w:val="22"/>
          <w:lang w:val="es-ES"/>
        </w:rPr>
        <w:t>en los términos establecidos en el artículo</w:t>
      </w:r>
      <w:r w:rsidR="00F72CDB" w:rsidRPr="00F63B1E">
        <w:rPr>
          <w:rFonts w:ascii="Myriad Pro Light" w:hAnsi="Myriad Pro Light"/>
          <w:sz w:val="22"/>
          <w:szCs w:val="22"/>
          <w:lang w:val="es-ES"/>
        </w:rPr>
        <w:t xml:space="preserve"> 5</w:t>
      </w:r>
      <w:r w:rsidR="00F63B1E" w:rsidRPr="00F63B1E">
        <w:rPr>
          <w:rFonts w:ascii="Myriad Pro Light" w:hAnsi="Myriad Pro Light"/>
          <w:sz w:val="22"/>
          <w:szCs w:val="22"/>
          <w:lang w:val="es-ES"/>
        </w:rPr>
        <w:t>7</w:t>
      </w:r>
      <w:r w:rsidRPr="00F63B1E">
        <w:rPr>
          <w:rFonts w:ascii="Myriad Pro Light" w:hAnsi="Myriad Pro Light"/>
          <w:sz w:val="22"/>
          <w:szCs w:val="22"/>
          <w:lang w:val="es-ES"/>
        </w:rPr>
        <w:t>.</w:t>
      </w:r>
    </w:p>
    <w:p w:rsidR="00A04166" w:rsidRPr="000B3B0F" w:rsidRDefault="00A04166" w:rsidP="00A04166">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En caso de que, de conformidad con lo establecido en la normativa vigente, la exigencia de licencia o autorización previa sea sustituida por declaración responsable o comunicación previa, se deberá manifestar explícitamente en la misma que se está en posesión del correspondiente proyecto o memoria y que cumple con las exigencias mínimas que, en materia de eficiencia energética, y según el tipo de intervención de que se trate, exige la normativa técnica de la edificación.</w:t>
      </w:r>
    </w:p>
    <w:p w:rsidR="00A04166" w:rsidRPr="000B3B0F" w:rsidRDefault="00A04166" w:rsidP="00A04166">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Finalizada la intervención en edificios existentes, junto con la documentación requerida por la legislación aplicable en materia urbanística para la obtención de la licencia de primera ocupación</w:t>
      </w:r>
      <w:r w:rsidR="00014C64" w:rsidRPr="000B3B0F">
        <w:rPr>
          <w:rFonts w:ascii="Myriad Pro Light" w:hAnsi="Myriad Pro Light"/>
          <w:sz w:val="22"/>
          <w:szCs w:val="22"/>
          <w:lang w:val="es-ES"/>
        </w:rPr>
        <w:t xml:space="preserve">, </w:t>
      </w:r>
      <w:r w:rsidR="00A04166">
        <w:rPr>
          <w:rFonts w:ascii="Myriad Pro Light" w:hAnsi="Myriad Pro Light"/>
          <w:sz w:val="22"/>
          <w:szCs w:val="22"/>
          <w:lang w:val="es-ES"/>
        </w:rPr>
        <w:t>deberá presentarse el certificado de e</w:t>
      </w:r>
      <w:r w:rsidRPr="000B3B0F">
        <w:rPr>
          <w:rFonts w:ascii="Myriad Pro Light" w:hAnsi="Myriad Pro Light"/>
          <w:sz w:val="22"/>
          <w:szCs w:val="22"/>
          <w:lang w:val="es-ES"/>
        </w:rPr>
        <w:t>ficiencia</w:t>
      </w:r>
      <w:r w:rsidR="00A04166">
        <w:rPr>
          <w:rFonts w:ascii="Myriad Pro Light" w:hAnsi="Myriad Pro Light"/>
          <w:sz w:val="22"/>
          <w:szCs w:val="22"/>
          <w:lang w:val="es-ES"/>
        </w:rPr>
        <w:t xml:space="preserve"> e</w:t>
      </w:r>
      <w:r w:rsidRPr="000B3B0F">
        <w:rPr>
          <w:rFonts w:ascii="Myriad Pro Light" w:hAnsi="Myriad Pro Light"/>
          <w:sz w:val="22"/>
          <w:szCs w:val="22"/>
          <w:lang w:val="es-ES"/>
        </w:rPr>
        <w:t>nergética o informe técnico en la materia con el resultado de la</w:t>
      </w:r>
      <w:r w:rsidR="00A04166">
        <w:rPr>
          <w:rFonts w:ascii="Myriad Pro Light" w:hAnsi="Myriad Pro Light"/>
          <w:sz w:val="22"/>
          <w:szCs w:val="22"/>
          <w:lang w:val="es-ES"/>
        </w:rPr>
        <w:t xml:space="preserve"> intervención acometida. Dicho c</w:t>
      </w:r>
      <w:r w:rsidRPr="000B3B0F">
        <w:rPr>
          <w:rFonts w:ascii="Myriad Pro Light" w:hAnsi="Myriad Pro Light"/>
          <w:sz w:val="22"/>
          <w:szCs w:val="22"/>
          <w:lang w:val="es-ES"/>
        </w:rPr>
        <w:t>ertificado o informe técnico en materia de eficiencia energética deberá respetar el contenido y procedimiento establecido en la normativa que regula el mismo y se presentará</w:t>
      </w:r>
      <w:r w:rsidR="00014C64" w:rsidRPr="000B3B0F">
        <w:rPr>
          <w:rFonts w:ascii="Myriad Pro Light" w:hAnsi="Myriad Pro Light"/>
          <w:sz w:val="22"/>
          <w:szCs w:val="22"/>
          <w:lang w:val="es-ES"/>
        </w:rPr>
        <w:t>,</w:t>
      </w:r>
      <w:r w:rsidRPr="000B3B0F">
        <w:rPr>
          <w:rFonts w:ascii="Myriad Pro Light" w:hAnsi="Myriad Pro Light"/>
          <w:sz w:val="22"/>
          <w:szCs w:val="22"/>
          <w:lang w:val="es-ES"/>
        </w:rPr>
        <w:t xml:space="preserve"> igualmente, aun en el caso de que no fuera exigible licencia de primera ocupación conforme a la legislación aplicable en materia urbanística.</w:t>
      </w:r>
    </w:p>
    <w:p w:rsidR="00286838" w:rsidRDefault="00286838" w:rsidP="00286838">
      <w:pPr>
        <w:pStyle w:val="Prrafodelista"/>
        <w:spacing w:after="0"/>
        <w:ind w:left="357"/>
        <w:rPr>
          <w:rFonts w:ascii="Myriad Pro Light" w:hAnsi="Myriad Pro Light"/>
          <w:sz w:val="22"/>
          <w:szCs w:val="22"/>
          <w:lang w:val="es-ES"/>
        </w:rPr>
      </w:pPr>
    </w:p>
    <w:p w:rsidR="00B032FA" w:rsidRPr="000B3B0F" w:rsidRDefault="00B032FA" w:rsidP="00286838">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4"/>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En todo cambio de uso característico de un edificio existente se deberán cumplir las exigencias básicas que establezca la normativa técnica de la edificación en materia de eficiencia energética. Cuando un cambio de uso afecte únicamente a parte de un edificio o de un establecimiento, se cumplirán dichas exigencias en los términos en que se establezca en la normativa técnica de la edificación.</w:t>
      </w:r>
    </w:p>
    <w:p w:rsidR="005757A9" w:rsidRDefault="005757A9" w:rsidP="005757A9">
      <w:pPr>
        <w:pStyle w:val="Prrafodelista"/>
        <w:spacing w:after="0"/>
        <w:ind w:left="357"/>
        <w:rPr>
          <w:rFonts w:ascii="Myriad Pro Light" w:hAnsi="Myriad Pro Light"/>
          <w:sz w:val="22"/>
          <w:szCs w:val="22"/>
          <w:lang w:val="es-ES"/>
        </w:rPr>
      </w:pPr>
    </w:p>
    <w:p w:rsidR="005757A9" w:rsidRPr="000B3B0F" w:rsidRDefault="005757A9" w:rsidP="005757A9">
      <w:pPr>
        <w:pStyle w:val="Prrafodelista"/>
        <w:spacing w:after="0"/>
        <w:ind w:left="357"/>
        <w:rPr>
          <w:rFonts w:ascii="Myriad Pro Light" w:hAnsi="Myriad Pro Light"/>
          <w:sz w:val="22"/>
          <w:szCs w:val="22"/>
          <w:lang w:val="es-ES"/>
        </w:rPr>
      </w:pPr>
    </w:p>
    <w:p w:rsidR="000A50CE" w:rsidRPr="005757A9" w:rsidRDefault="000A50CE" w:rsidP="007614A6">
      <w:pPr>
        <w:spacing w:after="0"/>
        <w:rPr>
          <w:rFonts w:ascii="Myriad Pro Light" w:hAnsi="Myriad Pro Light"/>
          <w:b/>
          <w:color w:val="4E1A1B"/>
          <w:sz w:val="22"/>
          <w:szCs w:val="22"/>
          <w:lang w:val="es-ES"/>
        </w:rPr>
      </w:pPr>
      <w:r w:rsidRPr="005757A9">
        <w:rPr>
          <w:rFonts w:ascii="Myriad Pro Light" w:hAnsi="Myriad Pro Light"/>
          <w:b/>
          <w:color w:val="4E1A1B"/>
          <w:sz w:val="22"/>
          <w:szCs w:val="22"/>
          <w:lang w:val="es-ES"/>
        </w:rPr>
        <w:t>Artículo</w:t>
      </w:r>
      <w:r w:rsidR="009B4615">
        <w:rPr>
          <w:rFonts w:ascii="Myriad Pro Light" w:hAnsi="Myriad Pro Light"/>
          <w:b/>
          <w:color w:val="4E1A1B"/>
          <w:sz w:val="22"/>
          <w:szCs w:val="22"/>
          <w:lang w:val="es-ES"/>
        </w:rPr>
        <w:t xml:space="preserve"> 47</w:t>
      </w:r>
      <w:r w:rsidRPr="005757A9">
        <w:rPr>
          <w:rFonts w:ascii="Myriad Pro Light" w:hAnsi="Myriad Pro Light"/>
          <w:b/>
          <w:color w:val="4E1A1B"/>
          <w:sz w:val="22"/>
          <w:szCs w:val="22"/>
          <w:lang w:val="es-ES"/>
        </w:rPr>
        <w:t>. Criterios de eficiencia energética en los procedimientos de contratación pública</w:t>
      </w:r>
    </w:p>
    <w:p w:rsidR="005757A9" w:rsidRPr="005757A9" w:rsidRDefault="005757A9" w:rsidP="007614A6">
      <w:pPr>
        <w:spacing w:after="0"/>
        <w:rPr>
          <w:rFonts w:ascii="Myriad Pro Light" w:hAnsi="Myriad Pro Light"/>
          <w:b/>
          <w:color w:val="4E1A1B"/>
          <w:sz w:val="22"/>
          <w:szCs w:val="22"/>
          <w:lang w:val="es-ES"/>
        </w:rPr>
      </w:pPr>
    </w:p>
    <w:p w:rsidR="000A50CE" w:rsidRDefault="000A50CE" w:rsidP="007614A6">
      <w:pPr>
        <w:spacing w:after="0"/>
        <w:rPr>
          <w:rFonts w:ascii="Myriad Pro Light" w:hAnsi="Myriad Pro Light"/>
          <w:sz w:val="22"/>
          <w:szCs w:val="22"/>
          <w:lang w:val="es-ES"/>
        </w:rPr>
      </w:pPr>
      <w:r w:rsidRPr="000B3B0F">
        <w:rPr>
          <w:rFonts w:ascii="Myriad Pro Light" w:hAnsi="Myriad Pro Light"/>
          <w:sz w:val="22"/>
          <w:szCs w:val="22"/>
          <w:lang w:val="es-ES"/>
        </w:rPr>
        <w:t>En los concursos de contratos de obras de reforma o gran reparación de edificios e instalaciones públicas que celebre este Ayuntamiento, así como sus entes, organismos y entidades pertenecientes al sector público, se exigirán, como méritos a valorar, propuestas y soluciones dirigidas al ahorro y eficiencia energética del edificio o instalación que deberán contener, como mínimo, una cuantificación de los ahorros, las vías, medios e instrumentos dispuestos para conseguirlos y las herramientas informáticas de monitorización, control y seguimiento. En los supuestos de niveles de coste-eficiencia equivalentes, se deberán valorar positivamente sistemas de aprovechamiento de energías renovables.</w:t>
      </w:r>
    </w:p>
    <w:p w:rsidR="005757A9" w:rsidRDefault="005757A9" w:rsidP="007614A6">
      <w:pPr>
        <w:spacing w:after="0"/>
        <w:rPr>
          <w:rFonts w:ascii="Myriad Pro Light" w:hAnsi="Myriad Pro Light"/>
          <w:sz w:val="22"/>
          <w:szCs w:val="22"/>
          <w:lang w:val="es-ES"/>
        </w:rPr>
      </w:pPr>
    </w:p>
    <w:p w:rsidR="005757A9" w:rsidRPr="000B3B0F" w:rsidRDefault="005757A9" w:rsidP="007614A6">
      <w:pPr>
        <w:spacing w:after="0"/>
        <w:rPr>
          <w:rFonts w:ascii="Myriad Pro Light" w:hAnsi="Myriad Pro Light"/>
          <w:sz w:val="22"/>
          <w:szCs w:val="22"/>
          <w:lang w:val="es-ES"/>
        </w:rPr>
      </w:pPr>
    </w:p>
    <w:p w:rsidR="000A50CE" w:rsidRPr="005757A9" w:rsidRDefault="000A50CE" w:rsidP="007614A6">
      <w:pPr>
        <w:spacing w:after="0"/>
        <w:rPr>
          <w:rFonts w:ascii="Myriad Pro Light" w:hAnsi="Myriad Pro Light"/>
          <w:b/>
          <w:color w:val="4E1A1B"/>
          <w:sz w:val="22"/>
          <w:szCs w:val="22"/>
          <w:lang w:val="es-ES"/>
        </w:rPr>
      </w:pPr>
      <w:r w:rsidRPr="005757A9">
        <w:rPr>
          <w:rFonts w:ascii="Myriad Pro Light" w:hAnsi="Myriad Pro Light"/>
          <w:b/>
          <w:color w:val="4E1A1B"/>
          <w:sz w:val="22"/>
          <w:szCs w:val="22"/>
          <w:lang w:val="es-ES"/>
        </w:rPr>
        <w:t>Artículo</w:t>
      </w:r>
      <w:r w:rsidR="009B4615">
        <w:rPr>
          <w:rFonts w:ascii="Myriad Pro Light" w:hAnsi="Myriad Pro Light"/>
          <w:b/>
          <w:color w:val="4E1A1B"/>
          <w:sz w:val="22"/>
          <w:szCs w:val="22"/>
          <w:lang w:val="es-ES"/>
        </w:rPr>
        <w:t xml:space="preserve"> 48</w:t>
      </w:r>
      <w:r w:rsidRPr="005757A9">
        <w:rPr>
          <w:rFonts w:ascii="Myriad Pro Light" w:hAnsi="Myriad Pro Light"/>
          <w:b/>
          <w:color w:val="4E1A1B"/>
          <w:sz w:val="22"/>
          <w:szCs w:val="22"/>
          <w:lang w:val="es-ES"/>
        </w:rPr>
        <w:t xml:space="preserve">. </w:t>
      </w:r>
      <w:r w:rsidRPr="005757A9">
        <w:rPr>
          <w:rFonts w:ascii="Myriad Pro Light" w:hAnsi="Myriad Pro Light"/>
          <w:b/>
          <w:color w:val="4E1A1B"/>
          <w:sz w:val="22"/>
          <w:szCs w:val="22"/>
        </w:rPr>
        <w:t>Intervenciones</w:t>
      </w:r>
      <w:r w:rsidRPr="005757A9">
        <w:rPr>
          <w:rFonts w:ascii="Myriad Pro Light" w:hAnsi="Myriad Pro Light"/>
          <w:color w:val="4E1A1B"/>
          <w:sz w:val="22"/>
          <w:szCs w:val="22"/>
        </w:rPr>
        <w:t xml:space="preserve"> </w:t>
      </w:r>
      <w:r w:rsidRPr="005757A9">
        <w:rPr>
          <w:rFonts w:ascii="Myriad Pro Light" w:hAnsi="Myriad Pro Light"/>
          <w:b/>
          <w:color w:val="4E1A1B"/>
          <w:sz w:val="22"/>
          <w:szCs w:val="22"/>
          <w:lang w:val="es-ES"/>
        </w:rPr>
        <w:t>en la envolvente de los edificios existentes (medidas pasivas)</w:t>
      </w:r>
    </w:p>
    <w:p w:rsidR="005757A9" w:rsidRPr="000B3B0F" w:rsidRDefault="005757A9" w:rsidP="007614A6">
      <w:pPr>
        <w:spacing w:after="0"/>
        <w:rPr>
          <w:rFonts w:ascii="Myriad Pro Light" w:hAnsi="Myriad Pro Light"/>
          <w:b/>
          <w:sz w:val="22"/>
          <w:szCs w:val="22"/>
          <w:lang w:val="es-ES"/>
        </w:rPr>
      </w:pPr>
    </w:p>
    <w:p w:rsidR="000A50CE" w:rsidRDefault="000A50CE" w:rsidP="007806FB">
      <w:pPr>
        <w:pStyle w:val="Prrafodelista"/>
        <w:numPr>
          <w:ilvl w:val="0"/>
          <w:numId w:val="75"/>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El objetivo de las estrategias energéticas pasivas en las intervenciones en los edificios, instalaciones y construcciones existentes es conseguir que, mediante un tratamiento adecuado de la envolvente del edificio, se limite la demanda energética necesaria para alcanzar el bienestar térmico en su interior, y reducir el riesgo de aparición de humedades que puedan perjudicar sus características</w:t>
      </w:r>
      <w:r w:rsidR="00C46063" w:rsidRPr="000B3B0F">
        <w:rPr>
          <w:rFonts w:ascii="Myriad Pro Light" w:hAnsi="Myriad Pro Light"/>
          <w:sz w:val="22"/>
          <w:szCs w:val="22"/>
          <w:lang w:val="es-ES"/>
        </w:rPr>
        <w:t>,</w:t>
      </w:r>
      <w:r w:rsidRPr="000B3B0F">
        <w:rPr>
          <w:rFonts w:ascii="Myriad Pro Light" w:hAnsi="Myriad Pro Light"/>
          <w:sz w:val="22"/>
          <w:szCs w:val="22"/>
          <w:lang w:val="es-ES"/>
        </w:rPr>
        <w:t xml:space="preserve"> así como la salud de sus ocupantes.</w:t>
      </w:r>
    </w:p>
    <w:p w:rsidR="005757A9" w:rsidRPr="000B3B0F" w:rsidRDefault="005757A9" w:rsidP="005757A9">
      <w:pPr>
        <w:pStyle w:val="Prrafodelista"/>
        <w:spacing w:after="0"/>
        <w:ind w:left="357"/>
        <w:rPr>
          <w:rFonts w:ascii="Myriad Pro Light" w:hAnsi="Myriad Pro Light"/>
          <w:sz w:val="22"/>
          <w:szCs w:val="22"/>
          <w:lang w:val="es-ES"/>
        </w:rPr>
      </w:pPr>
    </w:p>
    <w:p w:rsidR="000A50CE" w:rsidRDefault="000A50CE" w:rsidP="007614A6">
      <w:pPr>
        <w:spacing w:after="0"/>
        <w:ind w:left="357"/>
        <w:rPr>
          <w:rFonts w:ascii="Myriad Pro Light" w:hAnsi="Myriad Pro Light"/>
          <w:sz w:val="22"/>
          <w:szCs w:val="22"/>
          <w:lang w:val="es-ES"/>
        </w:rPr>
      </w:pPr>
      <w:r w:rsidRPr="000B3B0F">
        <w:rPr>
          <w:rFonts w:ascii="Myriad Pro Light" w:hAnsi="Myriad Pro Light"/>
          <w:sz w:val="22"/>
          <w:szCs w:val="22"/>
          <w:lang w:val="es-ES"/>
        </w:rPr>
        <w:t>Siguiendo las prescripciones establecidas en el apartado siguiente, los edificios dispondrán de una envolvente de características tales que limite adecuadamente la demanda energética necesaria para alcanzar el bienestar térmico en función del clima</w:t>
      </w:r>
      <w:r w:rsidR="00C46063" w:rsidRPr="000B3B0F">
        <w:rPr>
          <w:rFonts w:ascii="Myriad Pro Light" w:hAnsi="Myriad Pro Light"/>
          <w:sz w:val="22"/>
          <w:szCs w:val="22"/>
          <w:lang w:val="es-ES"/>
        </w:rPr>
        <w:t xml:space="preserve"> de esta localidad</w:t>
      </w:r>
      <w:r w:rsidRPr="000B3B0F">
        <w:rPr>
          <w:rFonts w:ascii="Myriad Pro Light" w:hAnsi="Myriad Pro Light"/>
          <w:sz w:val="22"/>
          <w:szCs w:val="22"/>
          <w:lang w:val="es-ES"/>
        </w:rPr>
        <w:t xml:space="preserve"> y del régimen de verano e invierno, así como de sus características de aislamiento e inercia, permeabilidad al aire y exposición a la radiación solar, reduciendo el riesgo de aparición de humedades de condensación superficiales e intersticiales que puedan perjudicar sus características y tratando adecuadamente los puentes térmicos para limitar las pérdidas o ganancias de calor y evitar problemas </w:t>
      </w:r>
      <w:proofErr w:type="spellStart"/>
      <w:r w:rsidRPr="000B3B0F">
        <w:rPr>
          <w:rFonts w:ascii="Myriad Pro Light" w:hAnsi="Myriad Pro Light"/>
          <w:sz w:val="22"/>
          <w:szCs w:val="22"/>
          <w:lang w:val="es-ES"/>
        </w:rPr>
        <w:t>higrotérmicos</w:t>
      </w:r>
      <w:proofErr w:type="spellEnd"/>
      <w:r w:rsidRPr="000B3B0F">
        <w:rPr>
          <w:rFonts w:ascii="Myriad Pro Light" w:hAnsi="Myriad Pro Light"/>
          <w:sz w:val="22"/>
          <w:szCs w:val="22"/>
          <w:lang w:val="es-ES"/>
        </w:rPr>
        <w:t xml:space="preserve"> en los mismos.</w:t>
      </w:r>
    </w:p>
    <w:p w:rsidR="005757A9" w:rsidRPr="000B3B0F" w:rsidRDefault="005757A9" w:rsidP="007614A6">
      <w:pPr>
        <w:spacing w:after="0"/>
        <w:ind w:left="357"/>
        <w:rPr>
          <w:rFonts w:ascii="Myriad Pro Light" w:hAnsi="Myriad Pro Light"/>
          <w:sz w:val="22"/>
          <w:szCs w:val="22"/>
          <w:lang w:val="es-ES"/>
        </w:rPr>
      </w:pPr>
    </w:p>
    <w:p w:rsidR="000A50CE" w:rsidRDefault="000A50CE" w:rsidP="007806FB">
      <w:pPr>
        <w:pStyle w:val="Prrafodelista"/>
        <w:numPr>
          <w:ilvl w:val="0"/>
          <w:numId w:val="75"/>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Las intervenciones en edificios existentes deberán, siempre que técnicamente sea posible</w:t>
      </w:r>
      <w:r w:rsidR="00C46063" w:rsidRPr="000B3B0F">
        <w:rPr>
          <w:rFonts w:ascii="Myriad Pro Light" w:hAnsi="Myriad Pro Light"/>
          <w:sz w:val="22"/>
          <w:szCs w:val="22"/>
          <w:lang w:val="es-ES"/>
        </w:rPr>
        <w:t xml:space="preserve"> y conveniente</w:t>
      </w:r>
      <w:r w:rsidRPr="000B3B0F">
        <w:rPr>
          <w:rFonts w:ascii="Myriad Pro Light" w:hAnsi="Myriad Pro Light"/>
          <w:sz w:val="22"/>
          <w:szCs w:val="22"/>
          <w:lang w:val="es-ES"/>
        </w:rPr>
        <w:t xml:space="preserve">, incluir medidas en materia de eficiencia energética que permitan, atendiendo a las exigencias propias de la zona climática correspondiente a este término municipal: </w:t>
      </w:r>
    </w:p>
    <w:p w:rsidR="005757A9" w:rsidRPr="000B3B0F" w:rsidRDefault="005757A9" w:rsidP="005757A9">
      <w:pPr>
        <w:pStyle w:val="Prrafodelista"/>
        <w:spacing w:after="0"/>
        <w:ind w:left="357"/>
        <w:rPr>
          <w:rFonts w:ascii="Myriad Pro Light" w:hAnsi="Myriad Pro Light"/>
          <w:sz w:val="22"/>
          <w:szCs w:val="22"/>
          <w:lang w:val="es-ES"/>
        </w:rPr>
      </w:pPr>
    </w:p>
    <w:p w:rsidR="000A50CE" w:rsidRPr="005757A9" w:rsidRDefault="000A50CE" w:rsidP="007806FB">
      <w:pPr>
        <w:pStyle w:val="al-justificada3"/>
        <w:numPr>
          <w:ilvl w:val="0"/>
          <w:numId w:val="42"/>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 xml:space="preserve">El aprovechamiento solar pasivo. </w:t>
      </w:r>
    </w:p>
    <w:p w:rsidR="005757A9" w:rsidRPr="000B3B0F" w:rsidRDefault="005757A9" w:rsidP="00A61A53">
      <w:pPr>
        <w:pStyle w:val="al-justificada3"/>
        <w:spacing w:before="0" w:beforeAutospacing="0" w:after="0" w:afterAutospacing="0"/>
        <w:ind w:left="993" w:hanging="426"/>
        <w:jc w:val="both"/>
        <w:rPr>
          <w:rFonts w:ascii="Myriad Pro Light" w:hAnsi="Myriad Pro Light"/>
          <w:sz w:val="22"/>
          <w:szCs w:val="22"/>
        </w:rPr>
      </w:pPr>
    </w:p>
    <w:p w:rsidR="000A50CE" w:rsidRPr="005757A9" w:rsidRDefault="000A50CE" w:rsidP="007806FB">
      <w:pPr>
        <w:pStyle w:val="al-justificada3"/>
        <w:numPr>
          <w:ilvl w:val="0"/>
          <w:numId w:val="42"/>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 xml:space="preserve">El aislamiento térmico por el exterior, permitiéndose incluso modificar la alineación cuando se cumplan las condiciones previstas en esta Ordenanza y en el planeamiento. Todos los cerramientos exteriores o de separación con locales </w:t>
      </w:r>
      <w:r w:rsidR="00A61A53">
        <w:rPr>
          <w:rFonts w:ascii="Myriad Pro Light" w:hAnsi="Myriad Pro Light"/>
          <w:color w:val="auto"/>
          <w:sz w:val="22"/>
          <w:szCs w:val="22"/>
        </w:rPr>
        <w:t xml:space="preserve">no </w:t>
      </w:r>
      <w:proofErr w:type="spellStart"/>
      <w:r w:rsidR="00A61A53">
        <w:rPr>
          <w:rFonts w:ascii="Myriad Pro Light" w:hAnsi="Myriad Pro Light"/>
          <w:color w:val="auto"/>
          <w:sz w:val="22"/>
          <w:szCs w:val="22"/>
        </w:rPr>
        <w:t>calefactados</w:t>
      </w:r>
      <w:proofErr w:type="spellEnd"/>
      <w:r w:rsidRPr="000B3B0F">
        <w:rPr>
          <w:rFonts w:ascii="Myriad Pro Light" w:hAnsi="Myriad Pro Light"/>
          <w:color w:val="auto"/>
          <w:sz w:val="22"/>
          <w:szCs w:val="22"/>
        </w:rPr>
        <w:t xml:space="preserve"> deberán cumplir los requisitos mínimos de aislamiento térmico que determine la normativa técnica de edificación, de manera que se minimicen las pérdidas o ganancias, según el caso, por transmisión.</w:t>
      </w:r>
    </w:p>
    <w:p w:rsidR="005757A9" w:rsidRDefault="005757A9" w:rsidP="00A61A53">
      <w:pPr>
        <w:pStyle w:val="al-justificada3"/>
        <w:spacing w:before="0" w:beforeAutospacing="0" w:after="0" w:afterAutospacing="0"/>
        <w:ind w:left="993" w:hanging="426"/>
        <w:jc w:val="both"/>
        <w:rPr>
          <w:rFonts w:ascii="Myriad Pro Light" w:hAnsi="Myriad Pro Light"/>
          <w:sz w:val="22"/>
          <w:szCs w:val="22"/>
        </w:rPr>
      </w:pPr>
    </w:p>
    <w:p w:rsidR="00B032FA" w:rsidRPr="000B3B0F" w:rsidRDefault="00B032FA" w:rsidP="00A61A53">
      <w:pPr>
        <w:pStyle w:val="al-justificada3"/>
        <w:spacing w:before="0" w:beforeAutospacing="0" w:after="0" w:afterAutospacing="0"/>
        <w:ind w:left="993" w:hanging="426"/>
        <w:jc w:val="both"/>
        <w:rPr>
          <w:rFonts w:ascii="Myriad Pro Light" w:hAnsi="Myriad Pro Light"/>
          <w:sz w:val="22"/>
          <w:szCs w:val="22"/>
        </w:rPr>
      </w:pPr>
    </w:p>
    <w:p w:rsidR="000A50CE" w:rsidRPr="005757A9" w:rsidRDefault="000A50CE" w:rsidP="007806FB">
      <w:pPr>
        <w:pStyle w:val="al-justificada3"/>
        <w:numPr>
          <w:ilvl w:val="0"/>
          <w:numId w:val="42"/>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El cerramiento o acristalamiento de terrazas existentes de acuerdo con las determinaciones de un proyecto del conjunto de la fachada</w:t>
      </w:r>
      <w:r w:rsidR="00DF1132" w:rsidRPr="000B3B0F">
        <w:rPr>
          <w:rFonts w:ascii="Myriad Pro Light" w:hAnsi="Myriad Pro Light"/>
          <w:color w:val="auto"/>
          <w:sz w:val="22"/>
          <w:szCs w:val="22"/>
        </w:rPr>
        <w:t xml:space="preserve">, siempre que se demuestre que, atendiendo a las condiciones climáticas del término municipal, represente una medida bioclimática que permita mejorar la eficiencia energética. </w:t>
      </w:r>
      <w:r w:rsidR="00C3663F" w:rsidRPr="000B3B0F">
        <w:rPr>
          <w:rFonts w:ascii="Myriad Pro Light" w:hAnsi="Myriad Pro Light"/>
          <w:color w:val="auto"/>
          <w:sz w:val="22"/>
          <w:szCs w:val="22"/>
        </w:rPr>
        <w:t>Dicha medida se</w:t>
      </w:r>
      <w:r w:rsidRPr="000B3B0F">
        <w:rPr>
          <w:rFonts w:ascii="Myriad Pro Light" w:hAnsi="Myriad Pro Light"/>
          <w:color w:val="auto"/>
          <w:sz w:val="22"/>
          <w:szCs w:val="22"/>
        </w:rPr>
        <w:t xml:space="preserve"> deberá presentar</w:t>
      </w:r>
      <w:r w:rsidR="00C3663F" w:rsidRPr="000B3B0F">
        <w:rPr>
          <w:rFonts w:ascii="Myriad Pro Light" w:hAnsi="Myriad Pro Light"/>
          <w:color w:val="auto"/>
          <w:sz w:val="22"/>
          <w:szCs w:val="22"/>
        </w:rPr>
        <w:t xml:space="preserve"> por</w:t>
      </w:r>
      <w:r w:rsidRPr="000B3B0F">
        <w:rPr>
          <w:rFonts w:ascii="Myriad Pro Light" w:hAnsi="Myriad Pro Light"/>
          <w:color w:val="auto"/>
          <w:sz w:val="22"/>
          <w:szCs w:val="22"/>
        </w:rPr>
        <w:t xml:space="preserve"> la comunidad o el propietario del edificio garantizando un resultado homogéneo del conjunto arquitectónico y su relación con los colindantes. En todo caso, dichas actuaciones deberán realizarse de acuerdo con la normativa de planeamiento municipal. En ningún caso podrán cerrarse terrazas de forma individual, ni tampoco terrazas que no estén actualmente cubiertas, debiendo ser el acristalamiento siempre con superficies verticales que no sobresalgan de los planos envolventes de la fachada original.</w:t>
      </w:r>
    </w:p>
    <w:p w:rsidR="005757A9" w:rsidRPr="000B3B0F" w:rsidRDefault="005757A9" w:rsidP="00A61A53">
      <w:pPr>
        <w:pStyle w:val="al-justificada3"/>
        <w:spacing w:before="0" w:beforeAutospacing="0" w:after="0" w:afterAutospacing="0"/>
        <w:ind w:left="993" w:hanging="426"/>
        <w:jc w:val="both"/>
        <w:rPr>
          <w:rFonts w:ascii="Myriad Pro Light" w:hAnsi="Myriad Pro Light"/>
          <w:sz w:val="22"/>
          <w:szCs w:val="22"/>
        </w:rPr>
      </w:pPr>
    </w:p>
    <w:p w:rsidR="000A50CE" w:rsidRPr="005757A9" w:rsidRDefault="000A50CE" w:rsidP="007806FB">
      <w:pPr>
        <w:pStyle w:val="al-justificada3"/>
        <w:numPr>
          <w:ilvl w:val="0"/>
          <w:numId w:val="42"/>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La implementación de técnicas básicas de refrigeración pasiva utilizadas en arquitectura bioclimática, tales como la protección solar, ventilación, y humectación.</w:t>
      </w:r>
    </w:p>
    <w:p w:rsidR="005757A9" w:rsidRPr="000B3B0F" w:rsidRDefault="005757A9" w:rsidP="005757A9">
      <w:pPr>
        <w:pStyle w:val="al-justificada3"/>
        <w:spacing w:before="0" w:beforeAutospacing="0" w:after="0" w:afterAutospacing="0"/>
        <w:ind w:left="1066"/>
        <w:jc w:val="both"/>
        <w:rPr>
          <w:rFonts w:ascii="Myriad Pro Light" w:hAnsi="Myriad Pro Light"/>
          <w:sz w:val="22"/>
          <w:szCs w:val="22"/>
        </w:rPr>
      </w:pPr>
    </w:p>
    <w:p w:rsidR="000A50CE" w:rsidRDefault="000A50CE" w:rsidP="007614A6">
      <w:pPr>
        <w:pStyle w:val="Textocomentario"/>
        <w:spacing w:after="0"/>
        <w:rPr>
          <w:rFonts w:ascii="Myriad Pro Light" w:hAnsi="Myriad Pro Light"/>
          <w:sz w:val="22"/>
          <w:szCs w:val="22"/>
          <w:highlight w:val="yellow"/>
        </w:rPr>
      </w:pPr>
      <w:r w:rsidRPr="000B3B0F">
        <w:rPr>
          <w:rFonts w:ascii="Myriad Pro Light" w:hAnsi="Myriad Pro Light"/>
          <w:sz w:val="22"/>
          <w:szCs w:val="22"/>
          <w:highlight w:val="yellow"/>
        </w:rPr>
        <w:t>NOTA: Dichas medidas requerirán, en muchos casos, modificar el instrumento de planeamiento del municipio y, dependiendo del caso, determinada normativa urbanística.</w:t>
      </w:r>
    </w:p>
    <w:p w:rsidR="005757A9" w:rsidRPr="000B3B0F" w:rsidRDefault="005757A9" w:rsidP="007614A6">
      <w:pPr>
        <w:pStyle w:val="Textocomentario"/>
        <w:spacing w:after="0"/>
        <w:rPr>
          <w:rFonts w:ascii="Myriad Pro Light" w:hAnsi="Myriad Pro Light"/>
          <w:sz w:val="22"/>
          <w:szCs w:val="22"/>
          <w:highlight w:val="yellow"/>
        </w:rPr>
      </w:pPr>
    </w:p>
    <w:p w:rsidR="00DF1132" w:rsidRDefault="00DF1132" w:rsidP="007614A6">
      <w:pPr>
        <w:pStyle w:val="Prrafodelista"/>
        <w:spacing w:after="0"/>
        <w:rPr>
          <w:rFonts w:ascii="Myriad Pro Light" w:hAnsi="Myriad Pro Light"/>
          <w:sz w:val="22"/>
          <w:szCs w:val="22"/>
          <w:highlight w:val="yellow"/>
          <w:lang w:val="es-ES"/>
        </w:rPr>
      </w:pPr>
      <w:r w:rsidRPr="000B3B0F">
        <w:rPr>
          <w:rFonts w:ascii="Myriad Pro Light" w:hAnsi="Myriad Pro Light"/>
          <w:sz w:val="22"/>
          <w:szCs w:val="22"/>
          <w:highlight w:val="yellow"/>
          <w:lang w:val="es-ES"/>
        </w:rPr>
        <w:t>Las medidas contempladas en el apartado 2 de este artículo deberán valorarse y adoptarse atendiendo, en cada caso, a las circunstancia</w:t>
      </w:r>
      <w:r w:rsidR="005757A9">
        <w:rPr>
          <w:rFonts w:ascii="Myriad Pro Light" w:hAnsi="Myriad Pro Light"/>
          <w:sz w:val="22"/>
          <w:szCs w:val="22"/>
          <w:highlight w:val="yellow"/>
          <w:lang w:val="es-ES"/>
        </w:rPr>
        <w:t>s climáticas de cada localidad.</w:t>
      </w:r>
    </w:p>
    <w:p w:rsidR="005757A9" w:rsidRPr="000B3B0F" w:rsidRDefault="005757A9" w:rsidP="007614A6">
      <w:pPr>
        <w:pStyle w:val="Prrafodelista"/>
        <w:spacing w:after="0"/>
        <w:rPr>
          <w:rFonts w:ascii="Myriad Pro Light" w:hAnsi="Myriad Pro Light"/>
          <w:sz w:val="22"/>
          <w:szCs w:val="22"/>
          <w:highlight w:val="yellow"/>
          <w:lang w:val="es-ES"/>
        </w:rPr>
      </w:pPr>
    </w:p>
    <w:p w:rsidR="00DF1132" w:rsidRPr="000B3B0F" w:rsidRDefault="00DF1132" w:rsidP="007614A6">
      <w:pPr>
        <w:pStyle w:val="Prrafodelista"/>
        <w:spacing w:after="0"/>
        <w:rPr>
          <w:rFonts w:ascii="Myriad Pro Light" w:hAnsi="Myriad Pro Light"/>
          <w:i/>
          <w:sz w:val="22"/>
          <w:szCs w:val="22"/>
          <w:lang w:val="es-ES"/>
        </w:rPr>
      </w:pPr>
      <w:r w:rsidRPr="000B3B0F">
        <w:rPr>
          <w:rFonts w:ascii="Myriad Pro Light" w:hAnsi="Myriad Pro Light"/>
          <w:sz w:val="22"/>
          <w:szCs w:val="22"/>
          <w:highlight w:val="yellow"/>
          <w:lang w:val="es-ES"/>
        </w:rPr>
        <w:t xml:space="preserve">Valorar, asimismo, la posibilidad de incluir en el apartado 2. c) la previsión de que </w:t>
      </w:r>
      <w:r w:rsidRPr="000B3B0F">
        <w:rPr>
          <w:rFonts w:ascii="Myriad Pro Light" w:hAnsi="Myriad Pro Light"/>
          <w:i/>
          <w:sz w:val="22"/>
          <w:szCs w:val="22"/>
          <w:highlight w:val="yellow"/>
          <w:lang w:val="es-ES"/>
        </w:rPr>
        <w:t>“En casos justificados, podrá el Ayuntamiento hacerse cargo de la elaboración de este proyecto de diseño de conjunto de la fachada, repercutiéndose su coste en las licencias correspondientes.”</w:t>
      </w:r>
    </w:p>
    <w:p w:rsidR="00C3663F" w:rsidRDefault="00C3663F" w:rsidP="007614A6">
      <w:pPr>
        <w:pStyle w:val="Prrafodelista"/>
        <w:spacing w:after="0"/>
        <w:rPr>
          <w:rFonts w:ascii="Myriad Pro Light" w:hAnsi="Myriad Pro Light"/>
          <w:sz w:val="22"/>
          <w:szCs w:val="22"/>
          <w:highlight w:val="yellow"/>
          <w:lang w:val="es-ES"/>
        </w:rPr>
      </w:pPr>
      <w:r w:rsidRPr="000B3B0F">
        <w:rPr>
          <w:rFonts w:ascii="Myriad Pro Light" w:hAnsi="Myriad Pro Light"/>
          <w:sz w:val="22"/>
          <w:szCs w:val="22"/>
          <w:highlight w:val="yellow"/>
          <w:lang w:val="es-ES"/>
        </w:rPr>
        <w:t>En el apartado d) de este artículo valorar la inclusión, en función de la zona climática de cada Ayuntamiento de las siguientes previsiones:</w:t>
      </w:r>
    </w:p>
    <w:p w:rsidR="00F31C71" w:rsidRPr="000B3B0F" w:rsidRDefault="00F31C71" w:rsidP="007614A6">
      <w:pPr>
        <w:pStyle w:val="Prrafodelista"/>
        <w:spacing w:after="0"/>
        <w:rPr>
          <w:rFonts w:ascii="Myriad Pro Light" w:hAnsi="Myriad Pro Light"/>
          <w:sz w:val="22"/>
          <w:szCs w:val="22"/>
          <w:highlight w:val="yellow"/>
          <w:lang w:val="es-ES"/>
        </w:rPr>
      </w:pPr>
    </w:p>
    <w:p w:rsidR="00C3663F" w:rsidRDefault="00C3663F" w:rsidP="007614A6">
      <w:pPr>
        <w:pStyle w:val="al-justificada3"/>
        <w:spacing w:before="0" w:beforeAutospacing="0" w:after="0" w:afterAutospacing="0"/>
        <w:jc w:val="both"/>
        <w:rPr>
          <w:rFonts w:ascii="Myriad Pro Light" w:hAnsi="Myriad Pro Light"/>
          <w:i/>
          <w:color w:val="auto"/>
          <w:sz w:val="22"/>
          <w:szCs w:val="22"/>
          <w:highlight w:val="yellow"/>
        </w:rPr>
      </w:pPr>
      <w:r w:rsidRPr="000B3B0F">
        <w:rPr>
          <w:rFonts w:ascii="Myriad Pro Light" w:hAnsi="Myriad Pro Light"/>
          <w:i/>
          <w:color w:val="auto"/>
          <w:sz w:val="22"/>
          <w:szCs w:val="22"/>
          <w:highlight w:val="yellow"/>
        </w:rPr>
        <w:t xml:space="preserve">En cuanto a medidas de protección solar, se incorporarán mecanismos que permitan limitar la transferencia térmica a través de huecos en función de necesidades diarias y estacionales, tales como persianas térmicas, contraventanas o toldos, lamas, rejillas </w:t>
      </w:r>
      <w:proofErr w:type="spellStart"/>
      <w:r w:rsidRPr="000B3B0F">
        <w:rPr>
          <w:rFonts w:ascii="Myriad Pro Light" w:hAnsi="Myriad Pro Light"/>
          <w:i/>
          <w:color w:val="auto"/>
          <w:sz w:val="22"/>
          <w:szCs w:val="22"/>
          <w:highlight w:val="yellow"/>
        </w:rPr>
        <w:t>tramex</w:t>
      </w:r>
      <w:proofErr w:type="spellEnd"/>
      <w:r w:rsidRPr="000B3B0F">
        <w:rPr>
          <w:rFonts w:ascii="Myriad Pro Light" w:hAnsi="Myriad Pro Light"/>
          <w:i/>
          <w:color w:val="auto"/>
          <w:sz w:val="22"/>
          <w:szCs w:val="22"/>
          <w:highlight w:val="yellow"/>
        </w:rPr>
        <w:t>, voladizos, así como el uso de dispositivos bioclimáticos de protección en cubiertas inclinadas (por ejemplo, paneles solares) y en cubiertas planas (por ejemplo, paneles solares, toldos o elementos de sombra horizontales, pérgolas o emparrados). En ningún caso podrán adoptarse soluciones individuales que alteren el conjunto, requiriéndose un proyecto del conjunto de la fachada, que deberá presentar la comunidad o el propietario del edificio garantizando un resultado homogéneo.</w:t>
      </w:r>
    </w:p>
    <w:p w:rsidR="00F31C71" w:rsidRPr="000B3B0F" w:rsidRDefault="00F31C71" w:rsidP="007614A6">
      <w:pPr>
        <w:pStyle w:val="al-justificada3"/>
        <w:spacing w:before="0" w:beforeAutospacing="0" w:after="0" w:afterAutospacing="0"/>
        <w:jc w:val="both"/>
        <w:rPr>
          <w:rFonts w:ascii="Myriad Pro Light" w:hAnsi="Myriad Pro Light"/>
          <w:i/>
          <w:color w:val="auto"/>
          <w:sz w:val="22"/>
          <w:szCs w:val="22"/>
          <w:highlight w:val="yellow"/>
        </w:rPr>
      </w:pPr>
    </w:p>
    <w:p w:rsidR="00DF1132" w:rsidRDefault="00C3663F" w:rsidP="007614A6">
      <w:pPr>
        <w:pStyle w:val="Textocomentario"/>
        <w:spacing w:after="0"/>
        <w:rPr>
          <w:rFonts w:ascii="Myriad Pro Light" w:hAnsi="Myriad Pro Light"/>
          <w:i/>
          <w:sz w:val="22"/>
          <w:szCs w:val="22"/>
          <w:highlight w:val="yellow"/>
        </w:rPr>
      </w:pPr>
      <w:r w:rsidRPr="000B3B0F">
        <w:rPr>
          <w:rFonts w:ascii="Myriad Pro Light" w:hAnsi="Myriad Pro Light"/>
          <w:i/>
          <w:sz w:val="22"/>
          <w:szCs w:val="22"/>
          <w:highlight w:val="yellow"/>
        </w:rPr>
        <w:t xml:space="preserve">En cuanto a medidas de ventilación como estrategia pasiva de refrigeración, será necesaria, siempre que sea posible, la incorporación en huecos de sistemas que permitan la ventilación privada en condiciones de confort </w:t>
      </w:r>
      <w:proofErr w:type="spellStart"/>
      <w:r w:rsidRPr="000B3B0F">
        <w:rPr>
          <w:rFonts w:ascii="Myriad Pro Light" w:hAnsi="Myriad Pro Light"/>
          <w:i/>
          <w:sz w:val="22"/>
          <w:szCs w:val="22"/>
          <w:highlight w:val="yellow"/>
        </w:rPr>
        <w:t>higrotérmico</w:t>
      </w:r>
      <w:proofErr w:type="spellEnd"/>
      <w:r w:rsidRPr="000B3B0F">
        <w:rPr>
          <w:rFonts w:ascii="Myriad Pro Light" w:hAnsi="Myriad Pro Light"/>
          <w:i/>
          <w:sz w:val="22"/>
          <w:szCs w:val="22"/>
          <w:highlight w:val="yellow"/>
        </w:rPr>
        <w:t xml:space="preserve"> (ventanas </w:t>
      </w:r>
      <w:proofErr w:type="spellStart"/>
      <w:r w:rsidRPr="000B3B0F">
        <w:rPr>
          <w:rFonts w:ascii="Myriad Pro Light" w:hAnsi="Myriad Pro Light"/>
          <w:i/>
          <w:sz w:val="22"/>
          <w:szCs w:val="22"/>
          <w:highlight w:val="yellow"/>
        </w:rPr>
        <w:t>oscilovatientes</w:t>
      </w:r>
      <w:proofErr w:type="spellEnd"/>
      <w:r w:rsidRPr="000B3B0F">
        <w:rPr>
          <w:rFonts w:ascii="Myriad Pro Light" w:hAnsi="Myriad Pro Light"/>
          <w:i/>
          <w:sz w:val="22"/>
          <w:szCs w:val="22"/>
          <w:highlight w:val="yellow"/>
        </w:rPr>
        <w:t>, montantes verticales superiores, etc.), con la correspondiente justificación en proyecto técnico. El uso de carpintería estanca de manera general debe compatibilizarse con la garantía de la necesaria renovación del aire que marque la normativa, mediante sistemas de ventilación controlada. En cualquier caso se deberán tener en cuenta y respetar las exigencias de calidad del aire interior establecidas en la normativa técnica de la edificación.</w:t>
      </w:r>
    </w:p>
    <w:p w:rsidR="00F31C71" w:rsidRDefault="00F31C71" w:rsidP="007614A6">
      <w:pPr>
        <w:pStyle w:val="Textocomentario"/>
        <w:spacing w:after="0"/>
        <w:rPr>
          <w:rFonts w:ascii="Myriad Pro Light" w:hAnsi="Myriad Pro Light"/>
          <w:i/>
          <w:sz w:val="22"/>
          <w:szCs w:val="22"/>
          <w:highlight w:val="yellow"/>
        </w:rPr>
      </w:pPr>
    </w:p>
    <w:p w:rsidR="00F31C71" w:rsidRPr="000B3B0F" w:rsidRDefault="00F31C71" w:rsidP="007614A6">
      <w:pPr>
        <w:pStyle w:val="Textocomentario"/>
        <w:spacing w:after="0"/>
        <w:rPr>
          <w:rFonts w:ascii="Myriad Pro Light" w:hAnsi="Myriad Pro Light"/>
          <w:sz w:val="22"/>
          <w:szCs w:val="22"/>
          <w:highlight w:val="yellow"/>
          <w:lang w:val="es-ES"/>
        </w:rPr>
      </w:pPr>
    </w:p>
    <w:p w:rsidR="000A50CE" w:rsidRPr="00F31C71" w:rsidRDefault="000A50CE" w:rsidP="007614A6">
      <w:pPr>
        <w:spacing w:after="0"/>
        <w:rPr>
          <w:rFonts w:ascii="Myriad Pro Light" w:hAnsi="Myriad Pro Light"/>
          <w:b/>
          <w:color w:val="4E1A1B"/>
          <w:sz w:val="22"/>
          <w:szCs w:val="22"/>
          <w:lang w:val="es-ES"/>
        </w:rPr>
      </w:pPr>
      <w:r w:rsidRPr="00F31C71">
        <w:rPr>
          <w:rFonts w:ascii="Myriad Pro Light" w:hAnsi="Myriad Pro Light"/>
          <w:b/>
          <w:color w:val="4E1A1B"/>
          <w:sz w:val="22"/>
          <w:szCs w:val="22"/>
          <w:lang w:val="es-ES"/>
        </w:rPr>
        <w:t>Artículo</w:t>
      </w:r>
      <w:r w:rsidR="009B4615">
        <w:rPr>
          <w:rFonts w:ascii="Myriad Pro Light" w:hAnsi="Myriad Pro Light"/>
          <w:b/>
          <w:color w:val="4E1A1B"/>
          <w:sz w:val="22"/>
          <w:szCs w:val="22"/>
          <w:lang w:val="es-ES"/>
        </w:rPr>
        <w:t xml:space="preserve"> 49</w:t>
      </w:r>
      <w:r w:rsidRPr="00F31C71">
        <w:rPr>
          <w:rFonts w:ascii="Myriad Pro Light" w:hAnsi="Myriad Pro Light"/>
          <w:b/>
          <w:color w:val="4E1A1B"/>
          <w:sz w:val="22"/>
          <w:szCs w:val="22"/>
          <w:lang w:val="es-ES"/>
        </w:rPr>
        <w:t>. Intervenciones para la renovación, adecuación e implantación de instalaciones (medidas activas)</w:t>
      </w:r>
    </w:p>
    <w:p w:rsidR="00F31C71" w:rsidRPr="000B3B0F" w:rsidRDefault="00F31C71" w:rsidP="007614A6">
      <w:pPr>
        <w:spacing w:after="0"/>
        <w:rPr>
          <w:rFonts w:ascii="Myriad Pro Light" w:hAnsi="Myriad Pro Light"/>
          <w:b/>
          <w:sz w:val="22"/>
          <w:szCs w:val="22"/>
          <w:lang w:val="es-ES"/>
        </w:rPr>
      </w:pPr>
    </w:p>
    <w:p w:rsidR="000A50CE" w:rsidRDefault="000A50CE" w:rsidP="007806FB">
      <w:pPr>
        <w:pStyle w:val="Prrafodelista"/>
        <w:numPr>
          <w:ilvl w:val="0"/>
          <w:numId w:val="76"/>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Los edificios dispondrán de instalaciones adecuadas a las necesidades de sus usuarios. Las intervenciones en los edificios, instalaciones y construcciones existentes deberán realizarse </w:t>
      </w:r>
      <w:r w:rsidRPr="000B3B0F">
        <w:rPr>
          <w:rFonts w:ascii="Myriad Pro Light" w:hAnsi="Myriad Pro Light"/>
          <w:sz w:val="22"/>
          <w:szCs w:val="22"/>
          <w:lang w:val="es-ES"/>
        </w:rPr>
        <w:lastRenderedPageBreak/>
        <w:t>con el objetivo básico de ahorro de la energía convencional utilizada en los mismos y, con ello, reducir las emisiones de CO</w:t>
      </w:r>
      <w:r w:rsidR="00C01727">
        <w:rPr>
          <w:rFonts w:ascii="Myriad Pro Light" w:hAnsi="Myriad Pro Light"/>
          <w:sz w:val="22"/>
          <w:szCs w:val="22"/>
          <w:vertAlign w:val="subscript"/>
          <w:lang w:val="es-ES"/>
        </w:rPr>
        <w:t>2</w:t>
      </w:r>
      <w:r w:rsidRPr="000B3B0F">
        <w:rPr>
          <w:rFonts w:ascii="Myriad Pro Light" w:hAnsi="Myriad Pro Light"/>
          <w:sz w:val="22"/>
          <w:szCs w:val="22"/>
          <w:lang w:val="es-ES"/>
        </w:rPr>
        <w:t xml:space="preserve"> y otros contaminantes atmosféricos. Para ello deberán utilizarse sistemas eficientes energéticamente, sistemas que permitan la recuperación de energía y sistemas de energías renovables que permitan, al menos, cumplir con las condiciones básicas establecidas en la normativa técnica de la edificación.</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6"/>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El objetivo de las estrategias energéticas activas en las intervenciones en los edificios</w:t>
      </w:r>
      <w:r w:rsidRPr="000B3B0F">
        <w:rPr>
          <w:rFonts w:ascii="Myriad Pro Light" w:hAnsi="Myriad Pro Light"/>
          <w:sz w:val="22"/>
          <w:szCs w:val="22"/>
        </w:rPr>
        <w:t>, instalaciones y construcciones</w:t>
      </w:r>
      <w:r w:rsidRPr="000B3B0F">
        <w:rPr>
          <w:rFonts w:ascii="Myriad Pro Light" w:hAnsi="Myriad Pro Light"/>
          <w:sz w:val="22"/>
          <w:szCs w:val="22"/>
          <w:lang w:val="es-ES"/>
        </w:rPr>
        <w:t xml:space="preserve"> existentes buscará implantar o sustituir, siempre que resulte necesario, instalaciones de calefacción o refrigeración, o agua caliente para conseguir, al menos, las condiciones básicas de eficiencia energética contenidas en la normativa técnica de la edificación. </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6"/>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A los efectos de este artículo se considerarán instalaciones térmicas las instalaciones fijas de climatización (calefacción, refrigeración y ventilación) y de producción de agua caliente sanitaria destinadas a atender la demanda de bienestar térmico e higiene de las personas.</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6"/>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Las instalaciones térmicas deben diseñarse, ejecutarse, mantenerse y utilizarse de tal forma que se reduzca el consumo de energía convencional y, como consecuencia, la emisión de gases de efecto invernadero y otros contaminantes atmosféricos mediante la utilización de sistemas energéticamente eficientes o que permitan la recuperación de energía y la utilización de energías residuales y renovables. </w:t>
      </w:r>
    </w:p>
    <w:p w:rsidR="00C01727" w:rsidRDefault="00C01727" w:rsidP="00C01727">
      <w:pPr>
        <w:spacing w:after="0"/>
        <w:rPr>
          <w:rFonts w:ascii="Myriad Pro Light" w:hAnsi="Myriad Pro Light"/>
          <w:sz w:val="22"/>
          <w:szCs w:val="22"/>
          <w:lang w:val="es-ES"/>
        </w:rPr>
      </w:pPr>
    </w:p>
    <w:p w:rsidR="00C01727" w:rsidRPr="00C01727" w:rsidRDefault="00C01727" w:rsidP="00C01727">
      <w:pPr>
        <w:spacing w:after="0"/>
        <w:rPr>
          <w:rFonts w:ascii="Myriad Pro Light" w:hAnsi="Myriad Pro Light"/>
          <w:sz w:val="22"/>
          <w:szCs w:val="22"/>
          <w:lang w:val="es-ES"/>
        </w:rPr>
      </w:pPr>
    </w:p>
    <w:p w:rsidR="000A50CE" w:rsidRPr="00C01727" w:rsidRDefault="000A50CE" w:rsidP="007614A6">
      <w:pPr>
        <w:spacing w:after="0"/>
        <w:rPr>
          <w:rFonts w:ascii="Myriad Pro Light" w:hAnsi="Myriad Pro Light"/>
          <w:b/>
          <w:color w:val="4E1A1B"/>
          <w:sz w:val="22"/>
          <w:szCs w:val="22"/>
          <w:lang w:val="es-ES"/>
        </w:rPr>
      </w:pPr>
      <w:r w:rsidRPr="00C01727">
        <w:rPr>
          <w:rFonts w:ascii="Myriad Pro Light" w:hAnsi="Myriad Pro Light"/>
          <w:b/>
          <w:color w:val="4E1A1B"/>
          <w:sz w:val="22"/>
          <w:szCs w:val="22"/>
          <w:lang w:val="es-ES"/>
        </w:rPr>
        <w:t>Artículo</w:t>
      </w:r>
      <w:r w:rsidR="00F042A1">
        <w:rPr>
          <w:rFonts w:ascii="Myriad Pro Light" w:hAnsi="Myriad Pro Light"/>
          <w:b/>
          <w:color w:val="4E1A1B"/>
          <w:sz w:val="22"/>
          <w:szCs w:val="22"/>
          <w:lang w:val="es-ES"/>
        </w:rPr>
        <w:t xml:space="preserve"> 50</w:t>
      </w:r>
      <w:r w:rsidRPr="00C01727">
        <w:rPr>
          <w:rFonts w:ascii="Myriad Pro Light" w:hAnsi="Myriad Pro Light"/>
          <w:b/>
          <w:color w:val="4E1A1B"/>
          <w:sz w:val="22"/>
          <w:szCs w:val="22"/>
          <w:lang w:val="es-ES"/>
        </w:rPr>
        <w:t>. Iluminación de espacios comunes</w:t>
      </w:r>
    </w:p>
    <w:p w:rsidR="00C01727" w:rsidRPr="000B3B0F" w:rsidRDefault="00C01727" w:rsidP="007614A6">
      <w:pPr>
        <w:spacing w:after="0"/>
        <w:rPr>
          <w:rFonts w:ascii="Myriad Pro Light" w:hAnsi="Myriad Pro Light"/>
          <w:b/>
          <w:sz w:val="22"/>
          <w:szCs w:val="22"/>
          <w:lang w:val="es-ES"/>
        </w:rPr>
      </w:pPr>
    </w:p>
    <w:p w:rsidR="000A50CE" w:rsidRDefault="000A50CE" w:rsidP="007806FB">
      <w:pPr>
        <w:pStyle w:val="Prrafodelista"/>
        <w:numPr>
          <w:ilvl w:val="0"/>
          <w:numId w:val="77"/>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En relación con la eficiencia energética en la iluminación se atenderá a lo señalado en la normativa técnica de edificación.</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7"/>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En intervenciones en edificios existentes, las instalaciones deberán disponer, para cada zona, de un sistema de regulación y control de la iluminación, por lo que se sectorizarán los interruptores de alumbrado de escaleras, rellanos, pasillos, garaje, etc., y se preverán sensores de presencia o pulsadores asociados a temporizadores.</w:t>
      </w:r>
    </w:p>
    <w:p w:rsidR="00C01727" w:rsidRPr="000B3B0F" w:rsidRDefault="00C01727" w:rsidP="00C01727">
      <w:pPr>
        <w:pStyle w:val="Prrafodelista"/>
        <w:spacing w:after="0"/>
        <w:ind w:left="357"/>
        <w:rPr>
          <w:rFonts w:ascii="Myriad Pro Light" w:hAnsi="Myriad Pro Light"/>
          <w:sz w:val="22"/>
          <w:szCs w:val="22"/>
          <w:lang w:val="es-ES"/>
        </w:rPr>
      </w:pPr>
    </w:p>
    <w:p w:rsidR="00F5788B" w:rsidRDefault="00F5788B" w:rsidP="007806FB">
      <w:pPr>
        <w:pStyle w:val="Prrafodelista"/>
        <w:numPr>
          <w:ilvl w:val="0"/>
          <w:numId w:val="77"/>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Toda estancia deberá tener, siempre que sea </w:t>
      </w:r>
      <w:r w:rsidR="00E82C24" w:rsidRPr="000B3B0F">
        <w:rPr>
          <w:rFonts w:ascii="Myriad Pro Light" w:hAnsi="Myriad Pro Light"/>
          <w:sz w:val="22"/>
          <w:szCs w:val="22"/>
          <w:lang w:val="es-ES"/>
        </w:rPr>
        <w:t>técnica y urbanísticamente</w:t>
      </w:r>
      <w:r w:rsidRPr="000B3B0F">
        <w:rPr>
          <w:rFonts w:ascii="Myriad Pro Light" w:hAnsi="Myriad Pro Light"/>
          <w:sz w:val="22"/>
          <w:szCs w:val="22"/>
          <w:lang w:val="es-ES"/>
        </w:rPr>
        <w:t xml:space="preserve"> posible, iluminación y ventilación directa desde el exterior.</w:t>
      </w:r>
    </w:p>
    <w:p w:rsidR="00C01727" w:rsidRPr="000B3B0F" w:rsidRDefault="00C01727" w:rsidP="00C01727">
      <w:pPr>
        <w:pStyle w:val="Prrafodelista"/>
        <w:spacing w:after="0"/>
        <w:ind w:left="357"/>
        <w:rPr>
          <w:rFonts w:ascii="Myriad Pro Light" w:hAnsi="Myriad Pro Light"/>
          <w:sz w:val="22"/>
          <w:szCs w:val="22"/>
          <w:lang w:val="es-ES"/>
        </w:rPr>
      </w:pPr>
    </w:p>
    <w:p w:rsidR="003F1F9B" w:rsidRDefault="003F1F9B" w:rsidP="007614A6">
      <w:pPr>
        <w:pStyle w:val="Textocomentario"/>
        <w:spacing w:after="0"/>
        <w:rPr>
          <w:rFonts w:ascii="Myriad Pro Light" w:hAnsi="Myriad Pro Light"/>
          <w:sz w:val="22"/>
          <w:szCs w:val="22"/>
          <w:highlight w:val="yellow"/>
        </w:rPr>
      </w:pPr>
      <w:r w:rsidRPr="000B3B0F">
        <w:rPr>
          <w:rFonts w:ascii="Myriad Pro Light" w:hAnsi="Myriad Pro Light"/>
          <w:sz w:val="22"/>
          <w:szCs w:val="22"/>
          <w:highlight w:val="yellow"/>
        </w:rPr>
        <w:t>NOTA: Dichas medidas requerirán, en muchos casos, modificar el instrumento de planeamiento del municipio y, dependiendo del caso, determinada normativa urbanística.</w:t>
      </w:r>
    </w:p>
    <w:p w:rsidR="00C01727" w:rsidRDefault="00C01727" w:rsidP="007614A6">
      <w:pPr>
        <w:pStyle w:val="Textocomentario"/>
        <w:spacing w:after="0"/>
        <w:rPr>
          <w:rFonts w:ascii="Myriad Pro Light" w:hAnsi="Myriad Pro Light"/>
          <w:sz w:val="22"/>
          <w:szCs w:val="22"/>
          <w:highlight w:val="yellow"/>
        </w:rPr>
      </w:pPr>
    </w:p>
    <w:p w:rsidR="00C01727" w:rsidRPr="000B3B0F" w:rsidRDefault="00C01727" w:rsidP="007614A6">
      <w:pPr>
        <w:pStyle w:val="Textocomentario"/>
        <w:spacing w:after="0"/>
        <w:rPr>
          <w:rFonts w:ascii="Myriad Pro Light" w:hAnsi="Myriad Pro Light"/>
          <w:sz w:val="22"/>
          <w:szCs w:val="22"/>
          <w:highlight w:val="yellow"/>
        </w:rPr>
      </w:pPr>
    </w:p>
    <w:p w:rsidR="000A50CE" w:rsidRPr="00C01727" w:rsidRDefault="000A50CE" w:rsidP="007614A6">
      <w:pPr>
        <w:spacing w:after="0"/>
        <w:rPr>
          <w:rFonts w:ascii="Myriad Pro Light" w:hAnsi="Myriad Pro Light"/>
          <w:b/>
          <w:color w:val="4E1A1B"/>
          <w:sz w:val="22"/>
          <w:szCs w:val="22"/>
          <w:lang w:val="es-ES"/>
        </w:rPr>
      </w:pPr>
      <w:r w:rsidRPr="00C01727">
        <w:rPr>
          <w:rFonts w:ascii="Myriad Pro Light" w:hAnsi="Myriad Pro Light"/>
          <w:b/>
          <w:color w:val="4E1A1B"/>
          <w:sz w:val="22"/>
          <w:szCs w:val="22"/>
          <w:lang w:val="es-ES"/>
        </w:rPr>
        <w:t>Artículo</w:t>
      </w:r>
      <w:r w:rsidR="00F042A1">
        <w:rPr>
          <w:rFonts w:ascii="Myriad Pro Light" w:hAnsi="Myriad Pro Light"/>
          <w:b/>
          <w:color w:val="4E1A1B"/>
          <w:sz w:val="22"/>
          <w:szCs w:val="22"/>
          <w:lang w:val="es-ES"/>
        </w:rPr>
        <w:t xml:space="preserve"> 51</w:t>
      </w:r>
      <w:r w:rsidR="00C01727">
        <w:rPr>
          <w:rFonts w:ascii="Myriad Pro Light" w:hAnsi="Myriad Pro Light"/>
          <w:b/>
          <w:color w:val="4E1A1B"/>
          <w:sz w:val="22"/>
          <w:szCs w:val="22"/>
          <w:lang w:val="es-ES"/>
        </w:rPr>
        <w:t>. Iluminación y ventilación en p</w:t>
      </w:r>
      <w:r w:rsidRPr="00C01727">
        <w:rPr>
          <w:rFonts w:ascii="Myriad Pro Light" w:hAnsi="Myriad Pro Light"/>
          <w:b/>
          <w:color w:val="4E1A1B"/>
          <w:sz w:val="22"/>
          <w:szCs w:val="22"/>
          <w:lang w:val="es-ES"/>
        </w:rPr>
        <w:t xml:space="preserve">atios </w:t>
      </w:r>
      <w:r w:rsidR="00C01727">
        <w:rPr>
          <w:rFonts w:ascii="Myriad Pro Light" w:hAnsi="Myriad Pro Light"/>
          <w:b/>
          <w:color w:val="4E1A1B"/>
          <w:sz w:val="22"/>
          <w:szCs w:val="22"/>
          <w:lang w:val="es-ES"/>
        </w:rPr>
        <w:t>i</w:t>
      </w:r>
      <w:r w:rsidRPr="00C01727">
        <w:rPr>
          <w:rFonts w:ascii="Myriad Pro Light" w:hAnsi="Myriad Pro Light"/>
          <w:b/>
          <w:color w:val="4E1A1B"/>
          <w:sz w:val="22"/>
          <w:szCs w:val="22"/>
          <w:lang w:val="es-ES"/>
        </w:rPr>
        <w:t>nteriores</w:t>
      </w:r>
    </w:p>
    <w:p w:rsidR="00C01727" w:rsidRPr="000B3B0F" w:rsidRDefault="00C01727" w:rsidP="007614A6">
      <w:pPr>
        <w:spacing w:after="0"/>
        <w:rPr>
          <w:rFonts w:ascii="Myriad Pro Light" w:hAnsi="Myriad Pro Light"/>
          <w:b/>
          <w:sz w:val="22"/>
          <w:szCs w:val="22"/>
          <w:lang w:val="es-ES"/>
        </w:rPr>
      </w:pPr>
    </w:p>
    <w:p w:rsidR="000A50CE" w:rsidRDefault="000A50CE" w:rsidP="007806FB">
      <w:pPr>
        <w:pStyle w:val="Prrafodelista"/>
        <w:numPr>
          <w:ilvl w:val="0"/>
          <w:numId w:val="78"/>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Los patios existentes, incluidos en una actuación de rehabilitación, podrán mantener sus dimensiones,</w:t>
      </w:r>
      <w:r w:rsidR="00E82C24" w:rsidRPr="000B3B0F">
        <w:rPr>
          <w:rFonts w:ascii="Myriad Pro Light" w:hAnsi="Myriad Pro Light"/>
          <w:sz w:val="22"/>
          <w:szCs w:val="22"/>
          <w:lang w:val="es-ES"/>
        </w:rPr>
        <w:t xml:space="preserve"> </w:t>
      </w:r>
      <w:r w:rsidRPr="000B3B0F">
        <w:rPr>
          <w:rFonts w:ascii="Myriad Pro Light" w:hAnsi="Myriad Pro Light"/>
          <w:sz w:val="22"/>
          <w:szCs w:val="22"/>
          <w:lang w:val="es-ES"/>
        </w:rPr>
        <w:t>permitiéndose</w:t>
      </w:r>
      <w:r w:rsidR="00E82C24" w:rsidRPr="000B3B0F">
        <w:rPr>
          <w:rFonts w:ascii="Myriad Pro Light" w:hAnsi="Myriad Pro Light"/>
          <w:sz w:val="22"/>
          <w:szCs w:val="22"/>
          <w:lang w:val="es-ES"/>
        </w:rPr>
        <w:t>, siempre que</w:t>
      </w:r>
      <w:r w:rsidR="003F1F9B" w:rsidRPr="000B3B0F">
        <w:rPr>
          <w:rFonts w:ascii="Myriad Pro Light" w:hAnsi="Myriad Pro Light"/>
          <w:sz w:val="22"/>
          <w:szCs w:val="22"/>
          <w:lang w:val="es-ES"/>
        </w:rPr>
        <w:t xml:space="preserve"> legal y/o</w:t>
      </w:r>
      <w:r w:rsidR="00E82C24" w:rsidRPr="000B3B0F">
        <w:rPr>
          <w:rFonts w:ascii="Myriad Pro Light" w:hAnsi="Myriad Pro Light"/>
          <w:sz w:val="22"/>
          <w:szCs w:val="22"/>
          <w:lang w:val="es-ES"/>
        </w:rPr>
        <w:t xml:space="preserve"> técnicamente sea posible,</w:t>
      </w:r>
      <w:r w:rsidRPr="000B3B0F">
        <w:rPr>
          <w:rFonts w:ascii="Myriad Pro Light" w:hAnsi="Myriad Pro Light"/>
          <w:sz w:val="22"/>
          <w:szCs w:val="22"/>
          <w:lang w:val="es-ES"/>
        </w:rPr>
        <w:t xml:space="preserve"> la realización de nuevos huecos para mejorar las condiciones de habitabilidad de las viviendas existentes.</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8"/>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Cuando la actuación de rehabilitación comporte aumento de volumen en un edificio de viviendas, los nuevos patios no coincidentes con los existentes se dimensionarán de acuerdo con la normativa urbanística.</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614A6">
      <w:pPr>
        <w:pStyle w:val="Prrafodelista"/>
        <w:spacing w:after="0"/>
        <w:ind w:left="357"/>
        <w:rPr>
          <w:rFonts w:ascii="Myriad Pro Light" w:hAnsi="Myriad Pro Light"/>
          <w:sz w:val="22"/>
          <w:szCs w:val="22"/>
          <w:lang w:val="es-ES"/>
        </w:rPr>
      </w:pPr>
      <w:r w:rsidRPr="000B3B0F">
        <w:rPr>
          <w:rFonts w:ascii="Myriad Pro Light" w:hAnsi="Myriad Pro Light"/>
          <w:sz w:val="22"/>
          <w:szCs w:val="22"/>
          <w:lang w:val="es-ES"/>
        </w:rPr>
        <w:lastRenderedPageBreak/>
        <w:t>Para los casos en que se prolonguen los patios existentes, y cuando por el número total de plantas</w:t>
      </w:r>
      <w:r w:rsidR="00E82C24" w:rsidRPr="000B3B0F">
        <w:rPr>
          <w:rFonts w:ascii="Myriad Pro Light" w:hAnsi="Myriad Pro Light"/>
          <w:sz w:val="22"/>
          <w:szCs w:val="22"/>
          <w:lang w:val="es-ES"/>
        </w:rPr>
        <w:t xml:space="preserve"> los mismos</w:t>
      </w:r>
      <w:r w:rsidRPr="000B3B0F">
        <w:rPr>
          <w:rFonts w:ascii="Myriad Pro Light" w:hAnsi="Myriad Pro Light"/>
          <w:sz w:val="22"/>
          <w:szCs w:val="22"/>
          <w:lang w:val="es-ES"/>
        </w:rPr>
        <w:t xml:space="preserve"> no cumplan las determinaciones de la normativa urbanística, </w:t>
      </w:r>
      <w:r w:rsidR="00E82C24" w:rsidRPr="000B3B0F">
        <w:rPr>
          <w:rFonts w:ascii="Myriad Pro Light" w:hAnsi="Myriad Pro Light"/>
          <w:sz w:val="22"/>
          <w:szCs w:val="22"/>
          <w:lang w:val="es-ES"/>
        </w:rPr>
        <w:t xml:space="preserve">los patios </w:t>
      </w:r>
      <w:r w:rsidRPr="000B3B0F">
        <w:rPr>
          <w:rFonts w:ascii="Myriad Pro Light" w:hAnsi="Myriad Pro Light"/>
          <w:sz w:val="22"/>
          <w:szCs w:val="22"/>
          <w:lang w:val="es-ES"/>
        </w:rPr>
        <w:t>s</w:t>
      </w:r>
      <w:r w:rsidR="00BD02C1">
        <w:rPr>
          <w:rFonts w:ascii="Myriad Pro Light" w:hAnsi="Myriad Pro Light"/>
          <w:sz w:val="22"/>
          <w:szCs w:val="22"/>
          <w:lang w:val="es-ES"/>
        </w:rPr>
        <w:t>e dimensionarán de acuerdo con e</w:t>
      </w:r>
      <w:r w:rsidRPr="000B3B0F">
        <w:rPr>
          <w:rFonts w:ascii="Myriad Pro Light" w:hAnsi="Myriad Pro Light"/>
          <w:sz w:val="22"/>
          <w:szCs w:val="22"/>
          <w:lang w:val="es-ES"/>
        </w:rPr>
        <w:t>stas, teniendo presente el número total de plantas, incluidas las existentes.</w:t>
      </w:r>
    </w:p>
    <w:p w:rsidR="00D270CB" w:rsidRPr="000B3B0F" w:rsidRDefault="00D270CB" w:rsidP="007614A6">
      <w:pPr>
        <w:pStyle w:val="Prrafodelista"/>
        <w:spacing w:after="0"/>
        <w:ind w:left="357"/>
        <w:rPr>
          <w:rFonts w:ascii="Myriad Pro Light" w:hAnsi="Myriad Pro Light"/>
          <w:sz w:val="22"/>
          <w:szCs w:val="22"/>
          <w:lang w:val="es-ES"/>
        </w:rPr>
      </w:pPr>
    </w:p>
    <w:p w:rsidR="000A50CE" w:rsidRDefault="000A50CE" w:rsidP="007806FB">
      <w:pPr>
        <w:pStyle w:val="Prrafodelista"/>
        <w:numPr>
          <w:ilvl w:val="0"/>
          <w:numId w:val="78"/>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En la medida de lo posible</w:t>
      </w:r>
      <w:r w:rsidR="00E82C24" w:rsidRPr="000B3B0F">
        <w:rPr>
          <w:rFonts w:ascii="Myriad Pro Light" w:hAnsi="Myriad Pro Light"/>
          <w:sz w:val="22"/>
          <w:szCs w:val="22"/>
          <w:lang w:val="es-ES"/>
        </w:rPr>
        <w:t>,</w:t>
      </w:r>
      <w:r w:rsidRPr="000B3B0F">
        <w:rPr>
          <w:rFonts w:ascii="Myriad Pro Light" w:hAnsi="Myriad Pro Light"/>
          <w:sz w:val="22"/>
          <w:szCs w:val="22"/>
          <w:lang w:val="es-ES"/>
        </w:rPr>
        <w:t xml:space="preserve"> y siempre que sean </w:t>
      </w:r>
      <w:r w:rsidR="003F1F9B" w:rsidRPr="000B3B0F">
        <w:rPr>
          <w:rFonts w:ascii="Myriad Pro Light" w:hAnsi="Myriad Pro Light"/>
          <w:sz w:val="22"/>
          <w:szCs w:val="22"/>
          <w:lang w:val="es-ES"/>
        </w:rPr>
        <w:t xml:space="preserve">legal y/o </w:t>
      </w:r>
      <w:r w:rsidRPr="000B3B0F">
        <w:rPr>
          <w:rFonts w:ascii="Myriad Pro Light" w:hAnsi="Myriad Pro Light"/>
          <w:sz w:val="22"/>
          <w:szCs w:val="22"/>
          <w:lang w:val="es-ES"/>
        </w:rPr>
        <w:t>técnicamente viable</w:t>
      </w:r>
      <w:r w:rsidR="00FF017C">
        <w:rPr>
          <w:rFonts w:ascii="Myriad Pro Light" w:hAnsi="Myriad Pro Light"/>
          <w:sz w:val="22"/>
          <w:szCs w:val="22"/>
          <w:lang w:val="es-ES"/>
        </w:rPr>
        <w:t>s</w:t>
      </w:r>
      <w:r w:rsidRPr="000B3B0F">
        <w:rPr>
          <w:rFonts w:ascii="Myriad Pro Light" w:hAnsi="Myriad Pro Light"/>
          <w:sz w:val="22"/>
          <w:szCs w:val="22"/>
          <w:lang w:val="es-ES"/>
        </w:rPr>
        <w:t>, se promoverá la instalación de sistemas que permitan mejorar la iluminación y ventilación en patios interiores.</w:t>
      </w:r>
    </w:p>
    <w:p w:rsidR="00C01727" w:rsidRPr="000B3B0F" w:rsidRDefault="00C01727" w:rsidP="00C01727">
      <w:pPr>
        <w:pStyle w:val="Prrafodelista"/>
        <w:spacing w:after="0"/>
        <w:ind w:left="357"/>
        <w:rPr>
          <w:rFonts w:ascii="Myriad Pro Light" w:hAnsi="Myriad Pro Light"/>
          <w:sz w:val="22"/>
          <w:szCs w:val="22"/>
          <w:lang w:val="es-ES"/>
        </w:rPr>
      </w:pPr>
    </w:p>
    <w:p w:rsidR="000A50CE" w:rsidRDefault="000A50CE" w:rsidP="007614A6">
      <w:pPr>
        <w:spacing w:after="0"/>
        <w:rPr>
          <w:rFonts w:ascii="Myriad Pro Light" w:hAnsi="Myriad Pro Light"/>
          <w:sz w:val="22"/>
          <w:szCs w:val="22"/>
          <w:lang w:val="es-ES"/>
        </w:rPr>
      </w:pPr>
      <w:r w:rsidRPr="000B3B0F">
        <w:rPr>
          <w:rFonts w:ascii="Myriad Pro Light" w:hAnsi="Myriad Pro Light"/>
          <w:sz w:val="22"/>
          <w:szCs w:val="22"/>
          <w:highlight w:val="yellow"/>
          <w:lang w:val="es-ES"/>
        </w:rPr>
        <w:t>NOTA:</w:t>
      </w:r>
      <w:r w:rsidR="00C015B5" w:rsidRPr="000B3B0F">
        <w:rPr>
          <w:rFonts w:ascii="Myriad Pro Light" w:hAnsi="Myriad Pro Light"/>
          <w:sz w:val="22"/>
          <w:szCs w:val="22"/>
          <w:highlight w:val="yellow"/>
          <w:lang w:val="es-ES"/>
        </w:rPr>
        <w:t xml:space="preserve"> Dichas medidas deberán respetar los instrumentos de planeamiento y podrán requerir su modificación. Asimismo,</w:t>
      </w:r>
      <w:r w:rsidRPr="000B3B0F">
        <w:rPr>
          <w:rFonts w:ascii="Myriad Pro Light" w:hAnsi="Myriad Pro Light"/>
          <w:sz w:val="22"/>
          <w:szCs w:val="22"/>
          <w:highlight w:val="yellow"/>
          <w:lang w:val="es-ES"/>
        </w:rPr>
        <w:t xml:space="preserve"> </w:t>
      </w:r>
      <w:r w:rsidR="00C015B5" w:rsidRPr="000B3B0F">
        <w:rPr>
          <w:rFonts w:ascii="Myriad Pro Light" w:hAnsi="Myriad Pro Light"/>
          <w:sz w:val="22"/>
          <w:szCs w:val="22"/>
          <w:highlight w:val="yellow"/>
          <w:lang w:val="es-ES"/>
        </w:rPr>
        <w:t>l</w:t>
      </w:r>
      <w:r w:rsidRPr="000B3B0F">
        <w:rPr>
          <w:rFonts w:ascii="Myriad Pro Light" w:hAnsi="Myriad Pro Light"/>
          <w:sz w:val="22"/>
          <w:szCs w:val="22"/>
          <w:highlight w:val="yellow"/>
          <w:lang w:val="es-ES"/>
        </w:rPr>
        <w:t xml:space="preserve">a instalación de los sistemas arriba referenciados requerirá verificar la compatibilidad con la normativa </w:t>
      </w:r>
      <w:r w:rsidR="00E82C24" w:rsidRPr="000B3B0F">
        <w:rPr>
          <w:rFonts w:ascii="Myriad Pro Light" w:hAnsi="Myriad Pro Light"/>
          <w:sz w:val="22"/>
          <w:szCs w:val="22"/>
          <w:highlight w:val="yellow"/>
          <w:lang w:val="es-ES"/>
        </w:rPr>
        <w:t>urbanística</w:t>
      </w:r>
      <w:r w:rsidRPr="000B3B0F">
        <w:rPr>
          <w:rFonts w:ascii="Myriad Pro Light" w:hAnsi="Myriad Pro Light"/>
          <w:sz w:val="22"/>
          <w:szCs w:val="22"/>
          <w:highlight w:val="yellow"/>
          <w:lang w:val="es-ES"/>
        </w:rPr>
        <w:t xml:space="preserve">, así como la no interferencia en derechos de terceros. </w:t>
      </w:r>
    </w:p>
    <w:p w:rsidR="00C01727" w:rsidRDefault="00C01727" w:rsidP="007614A6">
      <w:pPr>
        <w:spacing w:after="0"/>
        <w:rPr>
          <w:rFonts w:ascii="Myriad Pro Light" w:hAnsi="Myriad Pro Light"/>
          <w:sz w:val="22"/>
          <w:szCs w:val="22"/>
          <w:lang w:val="es-ES"/>
        </w:rPr>
      </w:pPr>
    </w:p>
    <w:p w:rsidR="00C01727" w:rsidRPr="000B3B0F" w:rsidRDefault="00C01727" w:rsidP="007614A6">
      <w:pPr>
        <w:spacing w:after="0"/>
        <w:rPr>
          <w:rFonts w:ascii="Myriad Pro Light" w:hAnsi="Myriad Pro Light"/>
          <w:sz w:val="22"/>
          <w:szCs w:val="22"/>
          <w:lang w:val="es-ES"/>
        </w:rPr>
      </w:pPr>
    </w:p>
    <w:p w:rsidR="000A50CE" w:rsidRPr="008861A0" w:rsidRDefault="000A50CE" w:rsidP="007614A6">
      <w:pPr>
        <w:spacing w:after="0"/>
        <w:rPr>
          <w:rFonts w:ascii="Myriad Pro Light" w:hAnsi="Myriad Pro Light"/>
          <w:b/>
          <w:color w:val="4E1A1B"/>
          <w:sz w:val="22"/>
          <w:szCs w:val="22"/>
          <w:lang w:val="es-ES"/>
        </w:rPr>
      </w:pPr>
      <w:r w:rsidRPr="008861A0">
        <w:rPr>
          <w:rFonts w:ascii="Myriad Pro Light" w:hAnsi="Myriad Pro Light"/>
          <w:b/>
          <w:color w:val="4E1A1B"/>
          <w:sz w:val="22"/>
          <w:szCs w:val="22"/>
          <w:lang w:val="es-ES"/>
        </w:rPr>
        <w:t>Artículo</w:t>
      </w:r>
      <w:r w:rsidR="00F042A1">
        <w:rPr>
          <w:rFonts w:ascii="Myriad Pro Light" w:hAnsi="Myriad Pro Light"/>
          <w:b/>
          <w:color w:val="4E1A1B"/>
          <w:sz w:val="22"/>
          <w:szCs w:val="22"/>
          <w:lang w:val="es-ES"/>
        </w:rPr>
        <w:t xml:space="preserve"> 52</w:t>
      </w:r>
      <w:r w:rsidRPr="008861A0">
        <w:rPr>
          <w:rFonts w:ascii="Myriad Pro Light" w:hAnsi="Myriad Pro Light"/>
          <w:b/>
          <w:color w:val="4E1A1B"/>
          <w:sz w:val="22"/>
          <w:szCs w:val="22"/>
          <w:lang w:val="es-ES"/>
        </w:rPr>
        <w:t>. Medidas de flexibilización y fomento de la eficiencia energética en las edificaciones existentes</w:t>
      </w:r>
    </w:p>
    <w:p w:rsidR="008861A0" w:rsidRPr="000B3B0F" w:rsidRDefault="008861A0" w:rsidP="007614A6">
      <w:pPr>
        <w:spacing w:after="0"/>
        <w:rPr>
          <w:rFonts w:ascii="Myriad Pro Light" w:hAnsi="Myriad Pro Light"/>
          <w:b/>
          <w:sz w:val="22"/>
          <w:szCs w:val="22"/>
          <w:lang w:val="es-ES"/>
        </w:rPr>
      </w:pPr>
    </w:p>
    <w:p w:rsidR="000A50CE" w:rsidRDefault="000A50CE" w:rsidP="007806FB">
      <w:pPr>
        <w:pStyle w:val="Prrafodelista"/>
        <w:numPr>
          <w:ilvl w:val="0"/>
          <w:numId w:val="57"/>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No computarán a efectos de superficie edificable, superficie </w:t>
      </w:r>
      <w:proofErr w:type="spellStart"/>
      <w:r w:rsidRPr="000B3B0F">
        <w:rPr>
          <w:rFonts w:ascii="Myriad Pro Light" w:hAnsi="Myriad Pro Light"/>
          <w:sz w:val="22"/>
          <w:szCs w:val="22"/>
          <w:lang w:val="es-ES"/>
        </w:rPr>
        <w:t>ocupable</w:t>
      </w:r>
      <w:proofErr w:type="spellEnd"/>
      <w:r w:rsidRPr="000B3B0F">
        <w:rPr>
          <w:rFonts w:ascii="Myriad Pro Light" w:hAnsi="Myriad Pro Light"/>
          <w:sz w:val="22"/>
          <w:szCs w:val="22"/>
          <w:lang w:val="es-ES"/>
        </w:rPr>
        <w:t>, ni de retranqueos, los espacios que requieran la realización de obras que consigan reducir, al menos en un 30 %, la demanda energética anual de calefacción o refrigeración del edificio y que consistan en :</w:t>
      </w:r>
    </w:p>
    <w:p w:rsidR="008861A0" w:rsidRPr="000B3B0F" w:rsidRDefault="008861A0" w:rsidP="008861A0">
      <w:pPr>
        <w:pStyle w:val="Prrafodelista"/>
        <w:spacing w:after="0"/>
        <w:ind w:left="357"/>
        <w:rPr>
          <w:rFonts w:ascii="Myriad Pro Light" w:hAnsi="Myriad Pro Light"/>
          <w:sz w:val="22"/>
          <w:szCs w:val="22"/>
          <w:lang w:val="es-ES"/>
        </w:rPr>
      </w:pPr>
    </w:p>
    <w:p w:rsidR="000A50CE" w:rsidRPr="008861A0" w:rsidRDefault="000A50CE" w:rsidP="007806FB">
      <w:pPr>
        <w:pStyle w:val="al-justificada3"/>
        <w:numPr>
          <w:ilvl w:val="0"/>
          <w:numId w:val="43"/>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La instalación de aislamiento térmico, fachadas ventiladas por el exterior del edificio, el cerramiento o acristalamiento de las terrazas ya techadas.</w:t>
      </w:r>
    </w:p>
    <w:p w:rsidR="008861A0" w:rsidRPr="000B3B0F" w:rsidRDefault="008861A0" w:rsidP="00FF017C">
      <w:pPr>
        <w:pStyle w:val="al-justificada3"/>
        <w:spacing w:before="0" w:beforeAutospacing="0" w:after="0" w:afterAutospacing="0"/>
        <w:ind w:left="993" w:hanging="426"/>
        <w:jc w:val="both"/>
        <w:rPr>
          <w:rFonts w:ascii="Myriad Pro Light" w:hAnsi="Myriad Pro Light"/>
          <w:sz w:val="22"/>
          <w:szCs w:val="22"/>
        </w:rPr>
      </w:pPr>
    </w:p>
    <w:p w:rsidR="000A50CE" w:rsidRPr="008861A0" w:rsidRDefault="000A50CE" w:rsidP="007806FB">
      <w:pPr>
        <w:pStyle w:val="al-justificada3"/>
        <w:numPr>
          <w:ilvl w:val="0"/>
          <w:numId w:val="43"/>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La instalación de dispositivos bioclimáticos adosados a las fachadas y/o cubiertas.</w:t>
      </w:r>
    </w:p>
    <w:p w:rsidR="008861A0" w:rsidRPr="000B3B0F" w:rsidRDefault="008861A0" w:rsidP="00FF017C">
      <w:pPr>
        <w:pStyle w:val="al-justificada3"/>
        <w:spacing w:before="0" w:beforeAutospacing="0" w:after="0" w:afterAutospacing="0"/>
        <w:ind w:left="993" w:hanging="426"/>
        <w:jc w:val="both"/>
        <w:rPr>
          <w:rFonts w:ascii="Myriad Pro Light" w:hAnsi="Myriad Pro Light"/>
          <w:sz w:val="22"/>
          <w:szCs w:val="22"/>
        </w:rPr>
      </w:pPr>
    </w:p>
    <w:p w:rsidR="000A50CE" w:rsidRPr="008861A0" w:rsidRDefault="000A50CE" w:rsidP="007806FB">
      <w:pPr>
        <w:pStyle w:val="al-justificada3"/>
        <w:numPr>
          <w:ilvl w:val="0"/>
          <w:numId w:val="43"/>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La realización de obras y la implantación de las instalaciones necesarias para la centralización o dotación de instalaciones energéticas co</w:t>
      </w:r>
      <w:r w:rsidR="00FF017C">
        <w:rPr>
          <w:rFonts w:ascii="Myriad Pro Light" w:hAnsi="Myriad Pro Light"/>
          <w:color w:val="auto"/>
          <w:sz w:val="22"/>
          <w:szCs w:val="22"/>
        </w:rPr>
        <w:t>munes, geotérmica</w:t>
      </w:r>
      <w:r w:rsidRPr="000B3B0F">
        <w:rPr>
          <w:rFonts w:ascii="Myriad Pro Light" w:hAnsi="Myriad Pro Light"/>
          <w:color w:val="auto"/>
          <w:sz w:val="22"/>
          <w:szCs w:val="22"/>
        </w:rPr>
        <w:t>s y de captadores solares u otras fuentes de energías renovables, en las fachadas o cubiertas cuando consigan reducir el consumo anual de energía primaria no renovable del edificio, al menos, en un 30%.</w:t>
      </w:r>
    </w:p>
    <w:p w:rsidR="008861A0" w:rsidRPr="000B3B0F" w:rsidRDefault="008861A0" w:rsidP="00FF017C">
      <w:pPr>
        <w:pStyle w:val="al-justificada3"/>
        <w:spacing w:before="0" w:beforeAutospacing="0" w:after="0" w:afterAutospacing="0"/>
        <w:ind w:left="993" w:hanging="426"/>
        <w:jc w:val="both"/>
        <w:rPr>
          <w:rFonts w:ascii="Myriad Pro Light" w:hAnsi="Myriad Pro Light"/>
          <w:sz w:val="22"/>
          <w:szCs w:val="22"/>
        </w:rPr>
      </w:pPr>
    </w:p>
    <w:p w:rsidR="000A50CE" w:rsidRPr="008861A0" w:rsidRDefault="000A50CE" w:rsidP="007806FB">
      <w:pPr>
        <w:pStyle w:val="al-justificada3"/>
        <w:numPr>
          <w:ilvl w:val="0"/>
          <w:numId w:val="43"/>
        </w:numPr>
        <w:spacing w:before="0" w:beforeAutospacing="0" w:after="0" w:afterAutospacing="0"/>
        <w:ind w:left="993" w:hanging="426"/>
        <w:jc w:val="both"/>
        <w:rPr>
          <w:rFonts w:ascii="Myriad Pro Light" w:hAnsi="Myriad Pro Light"/>
          <w:sz w:val="22"/>
          <w:szCs w:val="22"/>
        </w:rPr>
      </w:pPr>
      <w:r w:rsidRPr="000B3B0F">
        <w:rPr>
          <w:rFonts w:ascii="Myriad Pro Light" w:hAnsi="Myriad Pro Light"/>
          <w:color w:val="auto"/>
          <w:sz w:val="22"/>
          <w:szCs w:val="22"/>
        </w:rPr>
        <w:t>La realización de obras en zonas comunes o viviendas que logren reducir, al menos, en un 30%, el consumo de agua en el conjunto del edificio.</w:t>
      </w:r>
    </w:p>
    <w:p w:rsidR="008861A0" w:rsidRPr="000B3B0F" w:rsidRDefault="008861A0" w:rsidP="008861A0">
      <w:pPr>
        <w:pStyle w:val="al-justificada3"/>
        <w:spacing w:before="0" w:beforeAutospacing="0" w:after="0" w:afterAutospacing="0"/>
        <w:ind w:left="1066"/>
        <w:jc w:val="both"/>
        <w:rPr>
          <w:rFonts w:ascii="Myriad Pro Light" w:hAnsi="Myriad Pro Light"/>
          <w:sz w:val="22"/>
          <w:szCs w:val="22"/>
        </w:rPr>
      </w:pPr>
    </w:p>
    <w:p w:rsidR="000A50CE" w:rsidRDefault="000A50CE" w:rsidP="007614A6">
      <w:pPr>
        <w:spacing w:after="0"/>
        <w:ind w:left="357"/>
        <w:rPr>
          <w:rFonts w:ascii="Myriad Pro Light" w:hAnsi="Myriad Pro Light"/>
          <w:sz w:val="22"/>
          <w:szCs w:val="22"/>
          <w:lang w:val="es-ES"/>
        </w:rPr>
      </w:pPr>
      <w:r w:rsidRPr="000B3B0F">
        <w:rPr>
          <w:rFonts w:ascii="Myriad Pro Light" w:hAnsi="Myriad Pro Light"/>
          <w:sz w:val="22"/>
          <w:szCs w:val="22"/>
          <w:lang w:val="es-ES"/>
        </w:rPr>
        <w:t>Para resultar no computables, las actuaciones señaladas en las letras a) y b) del párrafo anterior deberán cumplir, además, lo establecido en la normativa técnica de la edificación.</w:t>
      </w:r>
    </w:p>
    <w:p w:rsidR="008861A0" w:rsidRPr="000B3B0F" w:rsidRDefault="008861A0" w:rsidP="007614A6">
      <w:pPr>
        <w:spacing w:after="0"/>
        <w:ind w:left="357"/>
        <w:rPr>
          <w:rFonts w:ascii="Myriad Pro Light" w:hAnsi="Myriad Pro Light"/>
          <w:sz w:val="22"/>
          <w:szCs w:val="22"/>
          <w:lang w:val="es-ES"/>
        </w:rPr>
      </w:pPr>
    </w:p>
    <w:p w:rsidR="000A50CE" w:rsidRDefault="000A50CE" w:rsidP="007614A6">
      <w:pPr>
        <w:spacing w:after="0"/>
        <w:ind w:left="357"/>
        <w:rPr>
          <w:rFonts w:ascii="Myriad Pro Light" w:hAnsi="Myriad Pro Light"/>
          <w:sz w:val="22"/>
          <w:szCs w:val="22"/>
          <w:lang w:val="es-ES"/>
        </w:rPr>
      </w:pPr>
      <w:r w:rsidRPr="000B3B0F">
        <w:rPr>
          <w:rFonts w:ascii="Myriad Pro Light" w:hAnsi="Myriad Pro Light"/>
          <w:sz w:val="22"/>
          <w:szCs w:val="22"/>
          <w:lang w:val="es-ES"/>
        </w:rPr>
        <w:t>Para la justificación de la reducción de la demanda energética anual global de calefacción o refrigeración del edificio, de al menos un 30% sobre la situación previa a dichas actuaciones, se podrá utilizar cualquiera de los programas informáticos reconocidos conjuntamente por los Ministerios de Fomento y de Industria, Energía y Turismo que se encuentren en el Registro General de documentos reconocidos para la certificación de la eficiencia energética de los edificios.</w:t>
      </w:r>
    </w:p>
    <w:p w:rsidR="008861A0" w:rsidRPr="000B3B0F" w:rsidRDefault="008861A0" w:rsidP="007614A6">
      <w:pPr>
        <w:spacing w:after="0"/>
        <w:ind w:left="357"/>
        <w:rPr>
          <w:rFonts w:ascii="Myriad Pro Light" w:hAnsi="Myriad Pro Light"/>
          <w:sz w:val="22"/>
          <w:szCs w:val="22"/>
          <w:lang w:val="es-ES"/>
        </w:rPr>
      </w:pPr>
    </w:p>
    <w:p w:rsidR="000A50CE" w:rsidRDefault="000A50CE" w:rsidP="007806FB">
      <w:pPr>
        <w:pStyle w:val="Prrafodelista"/>
        <w:numPr>
          <w:ilvl w:val="0"/>
          <w:numId w:val="57"/>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Será posible ocupar espacios libres o de dominio público de titularidad municipal que resulten indispensables para garantizar la reducción, al menos en un 30</w:t>
      </w:r>
      <w:r w:rsidR="008861A0">
        <w:rPr>
          <w:rFonts w:ascii="Myriad Pro Light" w:hAnsi="Myriad Pro Light"/>
          <w:sz w:val="22"/>
          <w:szCs w:val="22"/>
          <w:lang w:val="es-ES"/>
        </w:rPr>
        <w:t>%</w:t>
      </w:r>
      <w:r w:rsidRPr="000B3B0F">
        <w:rPr>
          <w:rFonts w:ascii="Myriad Pro Light" w:hAnsi="Myriad Pro Light"/>
          <w:sz w:val="22"/>
          <w:szCs w:val="22"/>
          <w:lang w:val="es-ES"/>
        </w:rPr>
        <w:t xml:space="preserve">, de la demanda energética anual de calefacción o refrigeración del edificio, cuando no sea viable, técnica o económicamente, ninguna otra solución para garantizarlo y siempre que se asegure la </w:t>
      </w:r>
      <w:r w:rsidRPr="000B3B0F">
        <w:rPr>
          <w:rFonts w:ascii="Myriad Pro Light" w:hAnsi="Myriad Pro Light"/>
          <w:sz w:val="22"/>
          <w:szCs w:val="22"/>
          <w:lang w:val="es-ES"/>
        </w:rPr>
        <w:lastRenderedPageBreak/>
        <w:t>funcionalidad de los espacios libres, dotaciones públicas y demás elementos de dominio público.</w:t>
      </w:r>
    </w:p>
    <w:p w:rsidR="008861A0" w:rsidRPr="000B3B0F" w:rsidRDefault="008861A0" w:rsidP="008861A0">
      <w:pPr>
        <w:pStyle w:val="Prrafodelista"/>
        <w:spacing w:after="0"/>
        <w:ind w:left="357"/>
        <w:rPr>
          <w:rFonts w:ascii="Myriad Pro Light" w:hAnsi="Myriad Pro Light"/>
          <w:sz w:val="22"/>
          <w:szCs w:val="22"/>
          <w:lang w:val="es-ES"/>
        </w:rPr>
      </w:pPr>
    </w:p>
    <w:p w:rsidR="000A50CE" w:rsidRDefault="000A50CE" w:rsidP="007614A6">
      <w:pPr>
        <w:spacing w:after="0"/>
        <w:ind w:left="357"/>
        <w:rPr>
          <w:rFonts w:ascii="Myriad Pro Light" w:hAnsi="Myriad Pro Light"/>
          <w:sz w:val="22"/>
          <w:szCs w:val="22"/>
          <w:lang w:val="es-ES"/>
        </w:rPr>
      </w:pPr>
      <w:r w:rsidRPr="000B3B0F">
        <w:rPr>
          <w:rFonts w:ascii="Myriad Pro Light" w:hAnsi="Myriad Pro Light"/>
          <w:sz w:val="22"/>
          <w:szCs w:val="22"/>
          <w:lang w:val="es-ES"/>
        </w:rPr>
        <w:t>A los efectos de lo dispuesto en el párrafo anterior, se entenderá como inviable económicamente, o como gasto desproporcionado, todos los conceptos derivados de la obra sin ocupar superficies de espacios libres de dominio público de titularidad municipal que duplique el cost</w:t>
      </w:r>
      <w:r w:rsidR="008861A0">
        <w:rPr>
          <w:rFonts w:ascii="Myriad Pro Light" w:hAnsi="Myriad Pro Light"/>
          <w:sz w:val="22"/>
          <w:szCs w:val="22"/>
          <w:lang w:val="es-ES"/>
        </w:rPr>
        <w:t>e</w:t>
      </w:r>
      <w:r w:rsidRPr="000B3B0F">
        <w:rPr>
          <w:rFonts w:ascii="Myriad Pro Light" w:hAnsi="Myriad Pro Light"/>
          <w:sz w:val="22"/>
          <w:szCs w:val="22"/>
          <w:lang w:val="es-ES"/>
        </w:rPr>
        <w:t xml:space="preserve"> de las obras que sí lo haga.</w:t>
      </w:r>
    </w:p>
    <w:p w:rsidR="001A36A2" w:rsidRPr="000B3B0F" w:rsidRDefault="001A36A2" w:rsidP="007614A6">
      <w:pPr>
        <w:spacing w:after="0"/>
        <w:ind w:left="357"/>
        <w:rPr>
          <w:rFonts w:ascii="Myriad Pro Light" w:hAnsi="Myriad Pro Light"/>
          <w:sz w:val="22"/>
          <w:szCs w:val="22"/>
          <w:lang w:val="es-ES"/>
        </w:rPr>
      </w:pPr>
    </w:p>
    <w:p w:rsidR="000A50CE" w:rsidRPr="008861A0" w:rsidRDefault="000A50CE" w:rsidP="007806FB">
      <w:pPr>
        <w:pStyle w:val="Prrafodelista"/>
        <w:numPr>
          <w:ilvl w:val="0"/>
          <w:numId w:val="57"/>
        </w:numPr>
        <w:spacing w:after="0"/>
        <w:ind w:left="357" w:hanging="357"/>
        <w:rPr>
          <w:rFonts w:ascii="Myriad Pro Light" w:hAnsi="Myriad Pro Light"/>
          <w:b/>
          <w:sz w:val="22"/>
          <w:szCs w:val="22"/>
          <w:lang w:val="es-ES"/>
        </w:rPr>
      </w:pPr>
      <w:r w:rsidRPr="000B3B0F">
        <w:rPr>
          <w:rFonts w:ascii="Myriad Pro Light" w:hAnsi="Myriad Pro Light"/>
          <w:sz w:val="22"/>
          <w:szCs w:val="22"/>
          <w:lang w:val="es-ES"/>
        </w:rPr>
        <w:t>Cuando las actuaciones referidas en las letras anteriores afecten a inmuebles declarados de interés cultural o sujetos a cualquier otro régimen de protección, se buscarán soluciones innovadoras que permitan realizar las adaptaciones que sean precisas para mejorar la eficiencia energética, sin perjuicio de la necesaria preservación de los valores objeto de protección. En cualquier caso, con carácter previo a su ejecución, deberán ser informados favorablemente o autorizados, en su caso, por el órgano competente.</w:t>
      </w:r>
    </w:p>
    <w:p w:rsidR="008861A0" w:rsidRPr="000B3B0F" w:rsidRDefault="008861A0" w:rsidP="008861A0">
      <w:pPr>
        <w:pStyle w:val="Prrafodelista"/>
        <w:spacing w:after="0"/>
        <w:ind w:left="357"/>
        <w:rPr>
          <w:rFonts w:ascii="Myriad Pro Light" w:hAnsi="Myriad Pro Light"/>
          <w:b/>
          <w:sz w:val="22"/>
          <w:szCs w:val="22"/>
          <w:lang w:val="es-ES"/>
        </w:rPr>
      </w:pPr>
    </w:p>
    <w:p w:rsidR="000A50CE" w:rsidRDefault="000A50CE" w:rsidP="007806FB">
      <w:pPr>
        <w:pStyle w:val="Prrafodelista"/>
        <w:numPr>
          <w:ilvl w:val="0"/>
          <w:numId w:val="57"/>
        </w:numPr>
        <w:spacing w:after="0"/>
        <w:ind w:left="357" w:hanging="357"/>
        <w:rPr>
          <w:rFonts w:ascii="Myriad Pro Light" w:hAnsi="Myriad Pro Light"/>
          <w:sz w:val="22"/>
          <w:szCs w:val="22"/>
        </w:rPr>
      </w:pPr>
      <w:r w:rsidRPr="000B3B0F">
        <w:rPr>
          <w:rFonts w:ascii="Myriad Pro Light" w:hAnsi="Myriad Pro Light"/>
          <w:sz w:val="22"/>
          <w:szCs w:val="22"/>
        </w:rPr>
        <w:t xml:space="preserve">El </w:t>
      </w:r>
      <w:r w:rsidRPr="000B3B0F">
        <w:rPr>
          <w:rFonts w:ascii="Myriad Pro Light" w:hAnsi="Myriad Pro Light"/>
          <w:sz w:val="22"/>
          <w:szCs w:val="22"/>
          <w:lang w:val="es-ES"/>
        </w:rPr>
        <w:t>régimen</w:t>
      </w:r>
      <w:r w:rsidRPr="000B3B0F">
        <w:rPr>
          <w:rFonts w:ascii="Myriad Pro Light" w:hAnsi="Myriad Pro Light"/>
          <w:sz w:val="22"/>
          <w:szCs w:val="22"/>
        </w:rPr>
        <w:t xml:space="preserve"> de ayudas en materia de eficiencia energética respecto de las intervenciones en edificios existentes dará preferencia al desarrollo de aquellas que:</w:t>
      </w:r>
    </w:p>
    <w:p w:rsidR="008861A0" w:rsidRPr="000B3B0F" w:rsidRDefault="008861A0" w:rsidP="008861A0">
      <w:pPr>
        <w:pStyle w:val="Prrafodelista"/>
        <w:spacing w:after="0"/>
        <w:ind w:left="357"/>
        <w:rPr>
          <w:rFonts w:ascii="Myriad Pro Light" w:hAnsi="Myriad Pro Light"/>
          <w:sz w:val="22"/>
          <w:szCs w:val="22"/>
        </w:rPr>
      </w:pPr>
    </w:p>
    <w:p w:rsidR="000A50CE" w:rsidRDefault="000A50CE" w:rsidP="007806FB">
      <w:pPr>
        <w:pStyle w:val="Prrafodelista"/>
        <w:numPr>
          <w:ilvl w:val="0"/>
          <w:numId w:val="44"/>
        </w:numPr>
        <w:spacing w:after="0"/>
        <w:ind w:left="993" w:hanging="426"/>
        <w:rPr>
          <w:rFonts w:ascii="Myriad Pro Light" w:hAnsi="Myriad Pro Light"/>
          <w:sz w:val="22"/>
          <w:szCs w:val="22"/>
        </w:rPr>
      </w:pPr>
      <w:r w:rsidRPr="000B3B0F">
        <w:rPr>
          <w:rFonts w:ascii="Myriad Pro Light" w:hAnsi="Myriad Pro Light"/>
          <w:sz w:val="22"/>
          <w:szCs w:val="22"/>
          <w:lang w:val="es-ES"/>
        </w:rPr>
        <w:t>Permitan</w:t>
      </w:r>
      <w:r w:rsidRPr="000B3B0F">
        <w:rPr>
          <w:rFonts w:ascii="Myriad Pro Light" w:hAnsi="Myriad Pro Light"/>
          <w:sz w:val="22"/>
          <w:szCs w:val="22"/>
        </w:rPr>
        <w:t xml:space="preserve"> la reducción del consumo energético general del edificio y su adaptación a la normativa técnica de edificación que resulte exigible en cada momento (ahorro energético máximo) o parcial (con un mínimo del 30% respecto de la situación anterior, ahorro energético mínimo, en aquellos edificios que por su superficie no les fuera de aplicación la normativa técnica de edificación), mediante la mejora del aislamiento térmico existente, la adopción de medidas bioclimáticas o la sustitución de los sistemas de producción de agua caliente, calefacción o refrigeración, por otros más eficientes desde el punto de vista energético, así como actuaciones que conlleven mejora en el uso, consumo, distribución o almacenamiento del agua.</w:t>
      </w:r>
    </w:p>
    <w:p w:rsidR="008861A0" w:rsidRPr="000B3B0F" w:rsidRDefault="008861A0" w:rsidP="00FF017C">
      <w:pPr>
        <w:pStyle w:val="Prrafodelista"/>
        <w:spacing w:after="0"/>
        <w:ind w:left="993" w:hanging="426"/>
        <w:rPr>
          <w:rFonts w:ascii="Myriad Pro Light" w:hAnsi="Myriad Pro Light"/>
          <w:sz w:val="22"/>
          <w:szCs w:val="22"/>
        </w:rPr>
      </w:pPr>
    </w:p>
    <w:p w:rsidR="000A50CE" w:rsidRPr="008861A0" w:rsidRDefault="000A50CE" w:rsidP="007806FB">
      <w:pPr>
        <w:pStyle w:val="Prrafodelista"/>
        <w:numPr>
          <w:ilvl w:val="0"/>
          <w:numId w:val="44"/>
        </w:numPr>
        <w:spacing w:after="0"/>
        <w:ind w:left="993" w:hanging="426"/>
        <w:rPr>
          <w:rFonts w:ascii="Myriad Pro Light" w:hAnsi="Myriad Pro Light"/>
          <w:sz w:val="22"/>
          <w:szCs w:val="22"/>
          <w:lang w:val="es-ES"/>
        </w:rPr>
      </w:pPr>
      <w:r w:rsidRPr="000B3B0F">
        <w:rPr>
          <w:rFonts w:ascii="Myriad Pro Light" w:hAnsi="Myriad Pro Light"/>
          <w:sz w:val="22"/>
          <w:szCs w:val="22"/>
        </w:rPr>
        <w:t>Permitan la instalación de energías renovables (solar, biomasa).</w:t>
      </w:r>
    </w:p>
    <w:p w:rsidR="008861A0" w:rsidRPr="000B3B0F" w:rsidRDefault="008861A0" w:rsidP="008861A0">
      <w:pPr>
        <w:pStyle w:val="Prrafodelista"/>
        <w:spacing w:after="0"/>
        <w:ind w:left="1066"/>
        <w:rPr>
          <w:rFonts w:ascii="Myriad Pro Light" w:hAnsi="Myriad Pro Light"/>
          <w:sz w:val="22"/>
          <w:szCs w:val="22"/>
          <w:lang w:val="es-ES"/>
        </w:rPr>
      </w:pPr>
    </w:p>
    <w:p w:rsidR="000A50CE" w:rsidRDefault="000A50CE" w:rsidP="007614A6">
      <w:pPr>
        <w:pStyle w:val="Textocomentario"/>
        <w:spacing w:after="0"/>
        <w:rPr>
          <w:rFonts w:ascii="Myriad Pro Light" w:hAnsi="Myriad Pro Light"/>
          <w:sz w:val="22"/>
          <w:szCs w:val="22"/>
        </w:rPr>
      </w:pPr>
      <w:r w:rsidRPr="000B3B0F">
        <w:rPr>
          <w:rFonts w:ascii="Myriad Pro Light" w:hAnsi="Myriad Pro Light"/>
          <w:sz w:val="22"/>
          <w:szCs w:val="22"/>
          <w:highlight w:val="yellow"/>
        </w:rPr>
        <w:t>NOTA: Dichas medidas requerirán, en muchos casos, modificar el instrumento de planeamiento del municipio y, dependiendo del caso, determinada normativa urbanística.</w:t>
      </w:r>
    </w:p>
    <w:p w:rsidR="008861A0" w:rsidRDefault="008861A0" w:rsidP="007614A6">
      <w:pPr>
        <w:pStyle w:val="Textocomentario"/>
        <w:spacing w:after="0"/>
        <w:rPr>
          <w:rFonts w:ascii="Myriad Pro Light" w:hAnsi="Myriad Pro Light"/>
          <w:sz w:val="22"/>
          <w:szCs w:val="22"/>
        </w:rPr>
      </w:pPr>
    </w:p>
    <w:p w:rsidR="00D00864" w:rsidRDefault="00D00864">
      <w:pPr>
        <w:spacing w:after="0"/>
        <w:jc w:val="left"/>
        <w:rPr>
          <w:rFonts w:ascii="Myriad Pro Light" w:hAnsi="Myriad Pro Light"/>
          <w:sz w:val="22"/>
          <w:szCs w:val="22"/>
        </w:rPr>
      </w:pPr>
      <w:r>
        <w:rPr>
          <w:rFonts w:ascii="Myriad Pro Light" w:hAnsi="Myriad Pro Light"/>
          <w:sz w:val="22"/>
          <w:szCs w:val="22"/>
        </w:rPr>
        <w:br w:type="page"/>
      </w:r>
    </w:p>
    <w:p w:rsidR="008861A0" w:rsidRPr="000B3B0F" w:rsidRDefault="008861A0" w:rsidP="007614A6">
      <w:pPr>
        <w:pStyle w:val="Textocomentario"/>
        <w:spacing w:after="0"/>
        <w:rPr>
          <w:rFonts w:ascii="Myriad Pro Light" w:hAnsi="Myriad Pro Light"/>
          <w:sz w:val="22"/>
          <w:szCs w:val="22"/>
          <w:lang w:val="es-ES"/>
        </w:rPr>
      </w:pPr>
    </w:p>
    <w:p w:rsidR="00731D47" w:rsidRPr="00B4787A" w:rsidRDefault="0071495C" w:rsidP="007614A6">
      <w:pPr>
        <w:spacing w:after="0"/>
        <w:rPr>
          <w:rFonts w:ascii="Myriad Pro Light" w:hAnsi="Myriad Pro Light"/>
          <w:b/>
          <w:color w:val="4E1A1B"/>
          <w:u w:val="single"/>
          <w:lang w:val="es-ES"/>
        </w:rPr>
      </w:pPr>
      <w:r w:rsidRPr="00B4787A">
        <w:rPr>
          <w:rFonts w:ascii="Myriad Pro Light" w:hAnsi="Myriad Pro Light"/>
          <w:b/>
          <w:color w:val="4E1A1B"/>
          <w:u w:val="single"/>
          <w:lang w:val="es-ES"/>
        </w:rPr>
        <w:t xml:space="preserve">TÍTULO </w:t>
      </w:r>
      <w:r w:rsidR="00F73DA3" w:rsidRPr="00B4787A">
        <w:rPr>
          <w:rFonts w:ascii="Myriad Pro Light" w:hAnsi="Myriad Pro Light"/>
          <w:b/>
          <w:color w:val="4E1A1B"/>
          <w:u w:val="single"/>
          <w:lang w:val="es-ES"/>
        </w:rPr>
        <w:t>V</w:t>
      </w:r>
      <w:r w:rsidR="0084258E">
        <w:rPr>
          <w:rFonts w:ascii="Myriad Pro Light" w:hAnsi="Myriad Pro Light"/>
          <w:b/>
          <w:color w:val="4E1A1B"/>
          <w:u w:val="single"/>
          <w:lang w:val="es-ES"/>
        </w:rPr>
        <w:t>:</w:t>
      </w:r>
      <w:r w:rsidR="00F94035" w:rsidRPr="00B4787A">
        <w:rPr>
          <w:rFonts w:ascii="Myriad Pro Light" w:hAnsi="Myriad Pro Light"/>
          <w:b/>
          <w:color w:val="4E1A1B"/>
          <w:u w:val="single"/>
          <w:lang w:val="es-ES"/>
        </w:rPr>
        <w:t xml:space="preserve"> PROCEDIMIENTO</w:t>
      </w:r>
      <w:r w:rsidR="00B671CB" w:rsidRPr="00B4787A">
        <w:rPr>
          <w:rFonts w:ascii="Myriad Pro Light" w:hAnsi="Myriad Pro Light"/>
          <w:b/>
          <w:color w:val="4E1A1B"/>
          <w:u w:val="single"/>
          <w:lang w:val="es-ES"/>
        </w:rPr>
        <w:t xml:space="preserve"> </w:t>
      </w:r>
    </w:p>
    <w:p w:rsidR="00D00864" w:rsidRDefault="00D00864" w:rsidP="007614A6">
      <w:pPr>
        <w:spacing w:after="0"/>
        <w:rPr>
          <w:rFonts w:ascii="Myriad Pro Light" w:hAnsi="Myriad Pro Light"/>
          <w:b/>
          <w:sz w:val="22"/>
          <w:szCs w:val="22"/>
          <w:u w:val="single"/>
          <w:lang w:val="es-ES"/>
        </w:rPr>
      </w:pPr>
    </w:p>
    <w:p w:rsidR="00D00864" w:rsidRPr="000B3B0F" w:rsidRDefault="00D00864" w:rsidP="007614A6">
      <w:pPr>
        <w:spacing w:after="0"/>
        <w:rPr>
          <w:rFonts w:ascii="Myriad Pro Light" w:hAnsi="Myriad Pro Light"/>
          <w:b/>
          <w:sz w:val="22"/>
          <w:szCs w:val="22"/>
          <w:u w:val="single"/>
          <w:lang w:val="es-ES"/>
        </w:rPr>
      </w:pPr>
    </w:p>
    <w:p w:rsidR="00731D47" w:rsidRPr="00D00864" w:rsidRDefault="00851C12" w:rsidP="007614A6">
      <w:pPr>
        <w:autoSpaceDE w:val="0"/>
        <w:autoSpaceDN w:val="0"/>
        <w:adjustRightInd w:val="0"/>
        <w:spacing w:after="0"/>
        <w:rPr>
          <w:rFonts w:ascii="Myriad Pro Light" w:hAnsi="Myriad Pro Light"/>
          <w:b/>
          <w:iCs/>
          <w:color w:val="4E1A1B"/>
          <w:sz w:val="22"/>
          <w:szCs w:val="22"/>
        </w:rPr>
      </w:pPr>
      <w:r w:rsidRPr="00D00864">
        <w:rPr>
          <w:rFonts w:ascii="Myriad Pro Light" w:hAnsi="Myriad Pro Light"/>
          <w:b/>
          <w:iCs/>
          <w:color w:val="4E1A1B"/>
          <w:sz w:val="22"/>
          <w:szCs w:val="22"/>
        </w:rPr>
        <w:t>Artículo</w:t>
      </w:r>
      <w:r w:rsidR="00F042A1">
        <w:rPr>
          <w:rFonts w:ascii="Myriad Pro Light" w:hAnsi="Myriad Pro Light"/>
          <w:b/>
          <w:iCs/>
          <w:color w:val="4E1A1B"/>
          <w:sz w:val="22"/>
          <w:szCs w:val="22"/>
        </w:rPr>
        <w:t xml:space="preserve"> 53</w:t>
      </w:r>
      <w:r w:rsidR="00731D47" w:rsidRPr="00D00864">
        <w:rPr>
          <w:rFonts w:ascii="Myriad Pro Light" w:hAnsi="Myriad Pro Light"/>
          <w:b/>
          <w:iCs/>
          <w:color w:val="4E1A1B"/>
          <w:sz w:val="22"/>
          <w:szCs w:val="22"/>
        </w:rPr>
        <w:t>. Iniciativa en la ordenación de las actuaciones</w:t>
      </w:r>
    </w:p>
    <w:p w:rsidR="00D00864" w:rsidRPr="000B3B0F" w:rsidRDefault="00D00864" w:rsidP="007614A6">
      <w:pPr>
        <w:autoSpaceDE w:val="0"/>
        <w:autoSpaceDN w:val="0"/>
        <w:adjustRightInd w:val="0"/>
        <w:spacing w:after="0"/>
        <w:rPr>
          <w:rFonts w:ascii="Myriad Pro Light" w:hAnsi="Myriad Pro Light"/>
          <w:b/>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La iniciativa para proponer la realización de las actuaciones de rehabilitación edificatoria y las de regeneración y renovación urbanas, corresponde a:</w:t>
      </w:r>
    </w:p>
    <w:p w:rsidR="00D00864" w:rsidRPr="000B3B0F" w:rsidRDefault="00D00864" w:rsidP="007614A6">
      <w:pPr>
        <w:autoSpaceDE w:val="0"/>
        <w:autoSpaceDN w:val="0"/>
        <w:adjustRightInd w:val="0"/>
        <w:spacing w:after="0"/>
        <w:rPr>
          <w:rFonts w:ascii="Myriad Pro Light" w:hAnsi="Myriad Pro Light"/>
          <w:sz w:val="22"/>
          <w:szCs w:val="22"/>
        </w:rPr>
      </w:pPr>
    </w:p>
    <w:p w:rsidR="00731D47" w:rsidRDefault="00731D47" w:rsidP="007806FB">
      <w:pPr>
        <w:pStyle w:val="Prrafodelista"/>
        <w:numPr>
          <w:ilvl w:val="0"/>
          <w:numId w:val="81"/>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 xml:space="preserve">Las Administraciones Públicas, </w:t>
      </w:r>
      <w:r w:rsidR="003F1F9B" w:rsidRPr="000B3B0F">
        <w:rPr>
          <w:rFonts w:ascii="Myriad Pro Light" w:hAnsi="Myriad Pro Light"/>
          <w:sz w:val="22"/>
          <w:szCs w:val="22"/>
          <w:lang w:val="es-ES"/>
        </w:rPr>
        <w:t xml:space="preserve">y </w:t>
      </w:r>
      <w:r w:rsidRPr="000B3B0F">
        <w:rPr>
          <w:rFonts w:ascii="Myriad Pro Light" w:hAnsi="Myriad Pro Light"/>
          <w:sz w:val="22"/>
          <w:szCs w:val="22"/>
          <w:lang w:val="es-ES"/>
        </w:rPr>
        <w:t xml:space="preserve">las entidades públicas adscritas o dependientes de las mismas. </w:t>
      </w:r>
    </w:p>
    <w:p w:rsidR="00D00864" w:rsidRPr="000B3B0F" w:rsidRDefault="00D00864" w:rsidP="005159BF">
      <w:pPr>
        <w:pStyle w:val="Prrafodelista"/>
        <w:spacing w:after="0"/>
        <w:ind w:left="993" w:hanging="426"/>
        <w:rPr>
          <w:rFonts w:ascii="Myriad Pro Light" w:hAnsi="Myriad Pro Light"/>
          <w:sz w:val="22"/>
          <w:szCs w:val="22"/>
          <w:lang w:val="es-ES"/>
        </w:rPr>
      </w:pPr>
    </w:p>
    <w:p w:rsidR="00731D47" w:rsidRDefault="00731D47" w:rsidP="007806FB">
      <w:pPr>
        <w:pStyle w:val="Prrafodelista"/>
        <w:numPr>
          <w:ilvl w:val="0"/>
          <w:numId w:val="81"/>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 xml:space="preserve">Los propietarios, las comunidades y agrupaciones de comunidades de propietarios, las cooperativas de vivienda constituidas al efecto, los propietarios de terrenos, construcciones, edificaciones y fincas urbanas, los titulares de derechos reales o de aprovechamiento, y las empresas, entidades o sociedades que intervengan en nombre de cualesquiera de los sujetos anteriores. </w:t>
      </w:r>
    </w:p>
    <w:p w:rsidR="00D00864" w:rsidRPr="000B3B0F" w:rsidRDefault="00D00864" w:rsidP="00D00864">
      <w:pPr>
        <w:pStyle w:val="Prrafodelista"/>
        <w:spacing w:after="0"/>
        <w:ind w:left="1066"/>
        <w:rPr>
          <w:rFonts w:ascii="Myriad Pro Light" w:hAnsi="Myriad Pro Light"/>
          <w:sz w:val="22"/>
          <w:szCs w:val="22"/>
          <w:lang w:val="es-ES"/>
        </w:rPr>
      </w:pPr>
    </w:p>
    <w:p w:rsidR="00731D47" w:rsidRDefault="005159BF" w:rsidP="007614A6">
      <w:pPr>
        <w:autoSpaceDE w:val="0"/>
        <w:autoSpaceDN w:val="0"/>
        <w:adjustRightInd w:val="0"/>
        <w:spacing w:after="0"/>
        <w:rPr>
          <w:rFonts w:ascii="Myriad Pro Light" w:hAnsi="Myriad Pro Light"/>
          <w:sz w:val="22"/>
          <w:szCs w:val="22"/>
        </w:rPr>
      </w:pPr>
      <w:r>
        <w:rPr>
          <w:rFonts w:ascii="Myriad Pro Light" w:hAnsi="Myriad Pro Light"/>
          <w:sz w:val="22"/>
          <w:szCs w:val="22"/>
        </w:rPr>
        <w:t>En el primer</w:t>
      </w:r>
      <w:r w:rsidR="00731D47" w:rsidRPr="000B3B0F">
        <w:rPr>
          <w:rFonts w:ascii="Myriad Pro Light" w:hAnsi="Myriad Pro Light"/>
          <w:sz w:val="22"/>
          <w:szCs w:val="22"/>
        </w:rPr>
        <w:t xml:space="preserve"> caso</w:t>
      </w:r>
      <w:r>
        <w:rPr>
          <w:rFonts w:ascii="Myriad Pro Light" w:hAnsi="Myriad Pro Light"/>
          <w:sz w:val="22"/>
          <w:szCs w:val="22"/>
        </w:rPr>
        <w:t>,</w:t>
      </w:r>
      <w:r w:rsidR="00731D47" w:rsidRPr="000B3B0F">
        <w:rPr>
          <w:rFonts w:ascii="Myriad Pro Light" w:hAnsi="Myriad Pro Light"/>
          <w:sz w:val="22"/>
          <w:szCs w:val="22"/>
        </w:rPr>
        <w:t xml:space="preserve"> la iniciativa se instrumentalizará mediante la delimitación de un ámbito, que podrá ser continuo o discontinuo, o a través de la emisión de una orden de ejecución cuando se trate de una actuación aislada. Cuando la iniciativa sea privada se requerirá la solicitud de la delimitación de un ámbito o de la concesión de la oportuna licencia o la autorización administrativa que sea precisa para poder llevar a cabo la actuación de que se trate.</w:t>
      </w:r>
    </w:p>
    <w:p w:rsidR="00D00864" w:rsidRDefault="00D00864" w:rsidP="007614A6">
      <w:pPr>
        <w:autoSpaceDE w:val="0"/>
        <w:autoSpaceDN w:val="0"/>
        <w:adjustRightInd w:val="0"/>
        <w:spacing w:after="0"/>
        <w:rPr>
          <w:rFonts w:ascii="Myriad Pro Light" w:hAnsi="Myriad Pro Light"/>
          <w:sz w:val="22"/>
          <w:szCs w:val="22"/>
        </w:rPr>
      </w:pPr>
    </w:p>
    <w:p w:rsidR="00D00864" w:rsidRPr="000B3B0F" w:rsidRDefault="00D00864" w:rsidP="007614A6">
      <w:pPr>
        <w:autoSpaceDE w:val="0"/>
        <w:autoSpaceDN w:val="0"/>
        <w:adjustRightInd w:val="0"/>
        <w:spacing w:after="0"/>
        <w:rPr>
          <w:rFonts w:ascii="Myriad Pro Light" w:hAnsi="Myriad Pro Light"/>
          <w:sz w:val="22"/>
          <w:szCs w:val="22"/>
        </w:rPr>
      </w:pPr>
    </w:p>
    <w:p w:rsidR="00731D47" w:rsidRPr="00C04522" w:rsidRDefault="0085608A" w:rsidP="007614A6">
      <w:pPr>
        <w:pStyle w:val="Prrafodelista"/>
        <w:autoSpaceDE w:val="0"/>
        <w:autoSpaceDN w:val="0"/>
        <w:adjustRightInd w:val="0"/>
        <w:spacing w:after="0"/>
        <w:rPr>
          <w:rFonts w:ascii="Myriad Pro Light" w:hAnsi="Myriad Pro Light"/>
          <w:b/>
          <w:color w:val="4E1A1B"/>
          <w:sz w:val="22"/>
          <w:szCs w:val="22"/>
        </w:rPr>
      </w:pPr>
      <w:r w:rsidRPr="00C04522">
        <w:rPr>
          <w:rFonts w:ascii="Myriad Pro Light" w:hAnsi="Myriad Pro Light"/>
          <w:b/>
          <w:color w:val="4E1A1B"/>
          <w:sz w:val="22"/>
          <w:szCs w:val="22"/>
        </w:rPr>
        <w:t>Artículo</w:t>
      </w:r>
      <w:r w:rsidR="00F042A1">
        <w:rPr>
          <w:rFonts w:ascii="Myriad Pro Light" w:hAnsi="Myriad Pro Light"/>
          <w:b/>
          <w:color w:val="4E1A1B"/>
          <w:sz w:val="22"/>
          <w:szCs w:val="22"/>
        </w:rPr>
        <w:t xml:space="preserve"> 54</w:t>
      </w:r>
      <w:r w:rsidR="00731D47" w:rsidRPr="00C04522">
        <w:rPr>
          <w:rFonts w:ascii="Myriad Pro Light" w:hAnsi="Myriad Pro Light"/>
          <w:b/>
          <w:color w:val="4E1A1B"/>
          <w:sz w:val="22"/>
          <w:szCs w:val="22"/>
        </w:rPr>
        <w:t>. Ordenación y gestión de las actuaciones</w:t>
      </w:r>
    </w:p>
    <w:p w:rsidR="00D00864" w:rsidRPr="000B3B0F" w:rsidRDefault="00D00864" w:rsidP="007614A6">
      <w:pPr>
        <w:pStyle w:val="Prrafodelista"/>
        <w:autoSpaceDE w:val="0"/>
        <w:autoSpaceDN w:val="0"/>
        <w:adjustRightInd w:val="0"/>
        <w:spacing w:after="0"/>
        <w:rPr>
          <w:rFonts w:ascii="Myriad Pro Light" w:hAnsi="Myriad Pro Light"/>
          <w:b/>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 xml:space="preserve">Las actuaciones de rehabilitación edificatoria y las de regeneración y renovación urbanas que impliquen la necesidad de alterar la ordenación urbanística vigente, observarán los trámites procedimentales requeridos por la legislación aplicable para realizar la correspondiente modificación del </w:t>
      </w:r>
      <w:r w:rsidR="00B03DE4">
        <w:rPr>
          <w:rFonts w:ascii="Myriad Pro Light" w:hAnsi="Myriad Pro Light"/>
          <w:sz w:val="22"/>
          <w:szCs w:val="22"/>
        </w:rPr>
        <w:t>p</w:t>
      </w:r>
      <w:r w:rsidRPr="000B3B0F">
        <w:rPr>
          <w:rFonts w:ascii="Myriad Pro Light" w:hAnsi="Myriad Pro Light"/>
          <w:sz w:val="22"/>
          <w:szCs w:val="22"/>
        </w:rPr>
        <w:t>laneamiento.</w:t>
      </w:r>
    </w:p>
    <w:p w:rsidR="00D00864" w:rsidRPr="000B3B0F" w:rsidRDefault="00D00864" w:rsidP="007614A6">
      <w:pPr>
        <w:autoSpaceDE w:val="0"/>
        <w:autoSpaceDN w:val="0"/>
        <w:adjustRightInd w:val="0"/>
        <w:spacing w:after="0"/>
        <w:rPr>
          <w:rFonts w:ascii="Myriad Pro Light" w:hAnsi="Myriad Pro Light"/>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 xml:space="preserve">No obstante, cuando la legislación autonómica prevea que determinados programas u otros instrumentos de ordenación tengan los mismos efectos que tendrían los propios planes de ordenación urbanística, </w:t>
      </w:r>
      <w:r w:rsidR="00B03DE4">
        <w:rPr>
          <w:rFonts w:ascii="Myriad Pro Light" w:hAnsi="Myriad Pro Light"/>
          <w:sz w:val="22"/>
          <w:szCs w:val="22"/>
        </w:rPr>
        <w:t>el Ayuntamiento podrá</w:t>
      </w:r>
      <w:r w:rsidRPr="000B3B0F">
        <w:rPr>
          <w:rFonts w:ascii="Myriad Pro Light" w:hAnsi="Myriad Pro Light"/>
          <w:sz w:val="22"/>
          <w:szCs w:val="22"/>
        </w:rPr>
        <w:t xml:space="preserve"> aprobarlos de forma simultánea a dicha modificación o independientemente de ella, por los procedimientos de aprobación de las normas reglamentarias.</w:t>
      </w:r>
    </w:p>
    <w:p w:rsidR="00D00864" w:rsidRPr="000B3B0F" w:rsidRDefault="00D00864" w:rsidP="007614A6">
      <w:pPr>
        <w:autoSpaceDE w:val="0"/>
        <w:autoSpaceDN w:val="0"/>
        <w:adjustRightInd w:val="0"/>
        <w:spacing w:after="0"/>
        <w:rPr>
          <w:rFonts w:ascii="Myriad Pro Light" w:hAnsi="Myriad Pro Light"/>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Las actuaciones que no requieran la alteración de la ordenación urbanística vigente, s</w:t>
      </w:r>
      <w:r w:rsidR="00BD02C1">
        <w:rPr>
          <w:rFonts w:ascii="Myriad Pro Light" w:hAnsi="Myriad Pro Light"/>
          <w:sz w:val="22"/>
          <w:szCs w:val="22"/>
        </w:rPr>
        <w:t>o</w:t>
      </w:r>
      <w:r w:rsidRPr="000B3B0F">
        <w:rPr>
          <w:rFonts w:ascii="Myriad Pro Light" w:hAnsi="Myriad Pro Light"/>
          <w:sz w:val="22"/>
          <w:szCs w:val="22"/>
        </w:rPr>
        <w:t>lo precisarán la delimitación y aprobación de un ámbito de actuación conjunta, que podrá ser continuo o discontinuo, o la identificación de la actuación aislada que corresponda, a propuesta de los sujetos mencionados en el artículo anterior, y a elección del Ayuntamiento.</w:t>
      </w:r>
    </w:p>
    <w:p w:rsidR="00D00864" w:rsidRDefault="00D00864" w:rsidP="007614A6">
      <w:pPr>
        <w:autoSpaceDE w:val="0"/>
        <w:autoSpaceDN w:val="0"/>
        <w:adjustRightInd w:val="0"/>
        <w:spacing w:after="0"/>
        <w:rPr>
          <w:rFonts w:ascii="Myriad Pro Light" w:hAnsi="Myriad Pro Light"/>
          <w:sz w:val="22"/>
          <w:szCs w:val="22"/>
        </w:rPr>
      </w:pPr>
    </w:p>
    <w:p w:rsidR="00D00864" w:rsidRPr="000B3B0F" w:rsidRDefault="00D00864" w:rsidP="007614A6">
      <w:pPr>
        <w:autoSpaceDE w:val="0"/>
        <w:autoSpaceDN w:val="0"/>
        <w:adjustRightInd w:val="0"/>
        <w:spacing w:after="0"/>
        <w:rPr>
          <w:rFonts w:ascii="Myriad Pro Light" w:hAnsi="Myriad Pro Light"/>
          <w:sz w:val="22"/>
          <w:szCs w:val="22"/>
        </w:rPr>
      </w:pPr>
    </w:p>
    <w:p w:rsidR="00731D47" w:rsidRPr="00D00864" w:rsidRDefault="00851C12" w:rsidP="007614A6">
      <w:pPr>
        <w:autoSpaceDE w:val="0"/>
        <w:autoSpaceDN w:val="0"/>
        <w:adjustRightInd w:val="0"/>
        <w:spacing w:after="0"/>
        <w:rPr>
          <w:rFonts w:ascii="Myriad Pro Light" w:hAnsi="Myriad Pro Light"/>
          <w:b/>
          <w:color w:val="4E1A1B"/>
          <w:sz w:val="22"/>
          <w:szCs w:val="22"/>
        </w:rPr>
      </w:pPr>
      <w:r w:rsidRPr="00D00864">
        <w:rPr>
          <w:rFonts w:ascii="Myriad Pro Light" w:hAnsi="Myriad Pro Light"/>
          <w:b/>
          <w:color w:val="4E1A1B"/>
          <w:sz w:val="22"/>
          <w:szCs w:val="22"/>
        </w:rPr>
        <w:t>Artículo</w:t>
      </w:r>
      <w:r w:rsidR="00F042A1">
        <w:rPr>
          <w:rFonts w:ascii="Myriad Pro Light" w:hAnsi="Myriad Pro Light"/>
          <w:b/>
          <w:color w:val="4E1A1B"/>
          <w:sz w:val="22"/>
          <w:szCs w:val="22"/>
        </w:rPr>
        <w:t xml:space="preserve"> 55</w:t>
      </w:r>
      <w:r w:rsidR="00731D47" w:rsidRPr="00D00864">
        <w:rPr>
          <w:rFonts w:ascii="Myriad Pro Light" w:hAnsi="Myriad Pro Light"/>
          <w:b/>
          <w:color w:val="4E1A1B"/>
          <w:sz w:val="22"/>
          <w:szCs w:val="22"/>
        </w:rPr>
        <w:t>. Acuerdo administrativo de delimitación de ámbito</w:t>
      </w:r>
    </w:p>
    <w:p w:rsidR="00D00864" w:rsidRPr="000B3B0F" w:rsidRDefault="00D00864" w:rsidP="007614A6">
      <w:pPr>
        <w:autoSpaceDE w:val="0"/>
        <w:autoSpaceDN w:val="0"/>
        <w:adjustRightInd w:val="0"/>
        <w:spacing w:after="0"/>
        <w:rPr>
          <w:rFonts w:ascii="Myriad Pro Light" w:hAnsi="Myriad Pro Light"/>
          <w:b/>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El acuerdo administrativo mediante el cual se delimiten los ámbitos de actuación conjunta o se autoricen las actuaciones que deban ejecutarse de maner</w:t>
      </w:r>
      <w:r w:rsidR="00B03DE4">
        <w:rPr>
          <w:rFonts w:ascii="Myriad Pro Light" w:hAnsi="Myriad Pro Light"/>
          <w:sz w:val="22"/>
          <w:szCs w:val="22"/>
        </w:rPr>
        <w:t>a aislada</w:t>
      </w:r>
      <w:r w:rsidRPr="000B3B0F">
        <w:rPr>
          <w:rFonts w:ascii="Myriad Pro Light" w:hAnsi="Myriad Pro Light"/>
          <w:sz w:val="22"/>
          <w:szCs w:val="22"/>
        </w:rPr>
        <w:t xml:space="preserve"> (mediante la concesión de la correspondiente licencia o por la emisión de una orden de ejecución) garantizará, en todo caso, la realización de las notificaciones requeridas por la legislación aplicable y el trámite de</w:t>
      </w:r>
      <w:r w:rsidR="00D72DC9">
        <w:rPr>
          <w:rFonts w:ascii="Myriad Pro Light" w:hAnsi="Myriad Pro Light"/>
          <w:sz w:val="22"/>
          <w:szCs w:val="22"/>
        </w:rPr>
        <w:t xml:space="preserve"> </w:t>
      </w:r>
      <w:r w:rsidR="00D72DC9">
        <w:rPr>
          <w:rFonts w:ascii="Myriad Pro Light" w:hAnsi="Myriad Pro Light"/>
          <w:sz w:val="22"/>
          <w:szCs w:val="22"/>
        </w:rPr>
        <w:lastRenderedPageBreak/>
        <w:t>información al público cuando e</w:t>
      </w:r>
      <w:r w:rsidRPr="000B3B0F">
        <w:rPr>
          <w:rFonts w:ascii="Myriad Pro Light" w:hAnsi="Myriad Pro Light"/>
          <w:sz w:val="22"/>
          <w:szCs w:val="22"/>
        </w:rPr>
        <w:t>ste sea preceptivo, conteniendo, además y como mínimo, los extremos siguientes:</w:t>
      </w:r>
    </w:p>
    <w:p w:rsidR="00D00864" w:rsidRPr="000B3B0F" w:rsidRDefault="00D00864" w:rsidP="007614A6">
      <w:pPr>
        <w:autoSpaceDE w:val="0"/>
        <w:autoSpaceDN w:val="0"/>
        <w:adjustRightInd w:val="0"/>
        <w:spacing w:after="0"/>
        <w:rPr>
          <w:rFonts w:ascii="Myriad Pro Light" w:hAnsi="Myriad Pro Light"/>
          <w:sz w:val="22"/>
          <w:szCs w:val="22"/>
        </w:rPr>
      </w:pPr>
    </w:p>
    <w:p w:rsidR="00731D47" w:rsidRDefault="00731D47" w:rsidP="007806FB">
      <w:pPr>
        <w:pStyle w:val="Prrafodelista"/>
        <w:numPr>
          <w:ilvl w:val="0"/>
          <w:numId w:val="45"/>
        </w:numPr>
        <w:spacing w:after="0"/>
        <w:ind w:left="993" w:hanging="426"/>
        <w:rPr>
          <w:rFonts w:ascii="Myriad Pro Light" w:hAnsi="Myriad Pro Light"/>
          <w:sz w:val="22"/>
          <w:szCs w:val="22"/>
        </w:rPr>
      </w:pPr>
      <w:r w:rsidRPr="000B3B0F">
        <w:rPr>
          <w:rFonts w:ascii="Myriad Pro Light" w:hAnsi="Myriad Pro Light"/>
          <w:sz w:val="22"/>
          <w:szCs w:val="22"/>
        </w:rPr>
        <w:t xml:space="preserve">El Avance de la </w:t>
      </w:r>
      <w:proofErr w:type="spellStart"/>
      <w:r w:rsidRPr="000B3B0F">
        <w:rPr>
          <w:rFonts w:ascii="Myriad Pro Light" w:hAnsi="Myriad Pro Light"/>
          <w:sz w:val="22"/>
          <w:szCs w:val="22"/>
        </w:rPr>
        <w:t>equidistribución</w:t>
      </w:r>
      <w:proofErr w:type="spellEnd"/>
      <w:r w:rsidRPr="000B3B0F">
        <w:rPr>
          <w:rFonts w:ascii="Myriad Pro Light" w:hAnsi="Myriad Pro Light"/>
          <w:sz w:val="22"/>
          <w:szCs w:val="22"/>
        </w:rPr>
        <w:t xml:space="preserve"> que sea precisa, entendiendo por tal la distribución, entre todos los afectados, de los costes derivados de la ejecución de la correspondiente actuación y de los beneficios imputables a la misma, incluyendo entre ellos las ayudas públicas y todos los que permitan generar algún tipo de ingreso vinculado a la operación.</w:t>
      </w:r>
    </w:p>
    <w:p w:rsidR="00D00864" w:rsidRPr="000B3B0F" w:rsidRDefault="00D00864" w:rsidP="005159BF">
      <w:pPr>
        <w:pStyle w:val="Prrafodelista"/>
        <w:spacing w:after="0"/>
        <w:ind w:left="993" w:hanging="426"/>
        <w:rPr>
          <w:rFonts w:ascii="Myriad Pro Light" w:hAnsi="Myriad Pro Light"/>
          <w:sz w:val="22"/>
          <w:szCs w:val="22"/>
        </w:rPr>
      </w:pPr>
    </w:p>
    <w:p w:rsidR="00731D47" w:rsidRDefault="00731D47" w:rsidP="007806FB">
      <w:pPr>
        <w:pStyle w:val="Prrafodelista"/>
        <w:numPr>
          <w:ilvl w:val="0"/>
          <w:numId w:val="45"/>
        </w:numPr>
        <w:spacing w:after="0"/>
        <w:ind w:left="993" w:hanging="426"/>
        <w:rPr>
          <w:rFonts w:ascii="Myriad Pro Light" w:hAnsi="Myriad Pro Light"/>
          <w:sz w:val="22"/>
          <w:szCs w:val="22"/>
        </w:rPr>
      </w:pPr>
      <w:r w:rsidRPr="000B3B0F">
        <w:rPr>
          <w:rFonts w:ascii="Myriad Pro Light" w:hAnsi="Myriad Pro Light"/>
          <w:sz w:val="22"/>
          <w:szCs w:val="22"/>
        </w:rPr>
        <w:t xml:space="preserve">La </w:t>
      </w:r>
      <w:proofErr w:type="spellStart"/>
      <w:r w:rsidRPr="000B3B0F">
        <w:rPr>
          <w:rFonts w:ascii="Myriad Pro Light" w:hAnsi="Myriad Pro Light"/>
          <w:sz w:val="22"/>
          <w:szCs w:val="22"/>
        </w:rPr>
        <w:t>equidistribución</w:t>
      </w:r>
      <w:proofErr w:type="spellEnd"/>
      <w:r w:rsidRPr="000B3B0F">
        <w:rPr>
          <w:rFonts w:ascii="Myriad Pro Light" w:hAnsi="Myriad Pro Light"/>
          <w:sz w:val="22"/>
          <w:szCs w:val="22"/>
        </w:rPr>
        <w:t xml:space="preserve"> tomará como base las cuotas de participación que correspondan a cada uno de los propietarios en la comunidad de propietarios o en la agrupación de comunidades de propietarios, en las cooperativas de viviendas que pudieran constituirse al efecto, así como la participación que, en su caso, corresponda, de conformidad con el acuerdo al que se haya llegado, a las empresas, entidades o sociedades que vayan a intervenir en la operación, para retribuir su actuación.</w:t>
      </w:r>
    </w:p>
    <w:p w:rsidR="00D00864" w:rsidRPr="000B3B0F" w:rsidRDefault="00D00864" w:rsidP="005159BF">
      <w:pPr>
        <w:pStyle w:val="Prrafodelista"/>
        <w:spacing w:after="0"/>
        <w:ind w:left="993" w:hanging="426"/>
        <w:rPr>
          <w:rFonts w:ascii="Myriad Pro Light" w:hAnsi="Myriad Pro Light"/>
          <w:sz w:val="22"/>
          <w:szCs w:val="22"/>
        </w:rPr>
      </w:pPr>
    </w:p>
    <w:p w:rsidR="00731D47" w:rsidRDefault="00731D47" w:rsidP="007806FB">
      <w:pPr>
        <w:pStyle w:val="Prrafodelista"/>
        <w:numPr>
          <w:ilvl w:val="0"/>
          <w:numId w:val="45"/>
        </w:numPr>
        <w:spacing w:after="0"/>
        <w:ind w:left="993" w:hanging="426"/>
        <w:rPr>
          <w:rFonts w:ascii="Myriad Pro Light" w:hAnsi="Myriad Pro Light"/>
          <w:sz w:val="22"/>
          <w:szCs w:val="22"/>
        </w:rPr>
      </w:pPr>
      <w:r w:rsidRPr="000B3B0F">
        <w:rPr>
          <w:rFonts w:ascii="Myriad Pro Light" w:hAnsi="Myriad Pro Light"/>
          <w:sz w:val="22"/>
          <w:szCs w:val="22"/>
        </w:rPr>
        <w:t>El plan de realojo temporal y definitivo, y de retorno a que dé lugar, en su caso.</w:t>
      </w:r>
    </w:p>
    <w:p w:rsidR="00D00864" w:rsidRPr="000B3B0F" w:rsidRDefault="00D00864" w:rsidP="005159BF">
      <w:pPr>
        <w:pStyle w:val="Prrafodelista"/>
        <w:spacing w:after="0"/>
        <w:ind w:left="993" w:hanging="426"/>
        <w:rPr>
          <w:rFonts w:ascii="Myriad Pro Light" w:hAnsi="Myriad Pro Light"/>
          <w:sz w:val="22"/>
          <w:szCs w:val="22"/>
        </w:rPr>
      </w:pPr>
    </w:p>
    <w:p w:rsidR="00731D47" w:rsidRDefault="00731D47" w:rsidP="007806FB">
      <w:pPr>
        <w:pStyle w:val="Prrafodelista"/>
        <w:numPr>
          <w:ilvl w:val="0"/>
          <w:numId w:val="45"/>
        </w:numPr>
        <w:spacing w:after="0"/>
        <w:ind w:left="993" w:hanging="426"/>
        <w:rPr>
          <w:rFonts w:ascii="Myriad Pro Light" w:hAnsi="Myriad Pro Light"/>
          <w:sz w:val="22"/>
          <w:szCs w:val="22"/>
        </w:rPr>
      </w:pPr>
      <w:r w:rsidRPr="000B3B0F">
        <w:rPr>
          <w:rFonts w:ascii="Myriad Pro Light" w:hAnsi="Myriad Pro Light"/>
          <w:sz w:val="22"/>
          <w:szCs w:val="22"/>
        </w:rPr>
        <w:t>La Memoria que asegure su viabilidad económica, en términos de rentabilidad, de adecuación a los límites del deber legal de conservación y de un adecuado equilibrio entre los beneficios y las cargas derivados de la misma, para los propietarios incluidos en su ámbito de actuación.</w:t>
      </w:r>
    </w:p>
    <w:p w:rsidR="00D00864" w:rsidRPr="000B3B0F" w:rsidRDefault="00D00864" w:rsidP="00D00864">
      <w:pPr>
        <w:pStyle w:val="Prrafodelista"/>
        <w:spacing w:after="0"/>
        <w:ind w:left="1066"/>
        <w:rPr>
          <w:rFonts w:ascii="Myriad Pro Light" w:hAnsi="Myriad Pro Light"/>
          <w:sz w:val="22"/>
          <w:szCs w:val="22"/>
        </w:rPr>
      </w:pPr>
    </w:p>
    <w:p w:rsidR="00731D47" w:rsidRDefault="00731D47"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 xml:space="preserve">Dicha </w:t>
      </w:r>
      <w:r w:rsidR="00AC2383" w:rsidRPr="000B3B0F">
        <w:rPr>
          <w:rFonts w:ascii="Myriad Pro Light" w:hAnsi="Myriad Pro Light"/>
          <w:sz w:val="22"/>
          <w:szCs w:val="22"/>
        </w:rPr>
        <w:t>M</w:t>
      </w:r>
      <w:r w:rsidRPr="000B3B0F">
        <w:rPr>
          <w:rFonts w:ascii="Myriad Pro Light" w:hAnsi="Myriad Pro Light"/>
          <w:sz w:val="22"/>
          <w:szCs w:val="22"/>
        </w:rPr>
        <w:t>emoria contendrá, al menos, los siguientes elementos:</w:t>
      </w:r>
    </w:p>
    <w:p w:rsidR="00D00864" w:rsidRPr="000B3B0F" w:rsidRDefault="00D00864" w:rsidP="007614A6">
      <w:pPr>
        <w:autoSpaceDE w:val="0"/>
        <w:autoSpaceDN w:val="0"/>
        <w:adjustRightInd w:val="0"/>
        <w:spacing w:after="0"/>
        <w:rPr>
          <w:rFonts w:ascii="Myriad Pro Light" w:hAnsi="Myriad Pro Light"/>
          <w:sz w:val="22"/>
          <w:szCs w:val="22"/>
        </w:rPr>
      </w:pPr>
    </w:p>
    <w:p w:rsidR="00FC27AA" w:rsidRDefault="00731D47" w:rsidP="007806FB">
      <w:pPr>
        <w:pStyle w:val="Prrafodelista"/>
        <w:numPr>
          <w:ilvl w:val="0"/>
          <w:numId w:val="46"/>
        </w:numPr>
        <w:spacing w:after="0"/>
        <w:ind w:left="993" w:hanging="426"/>
        <w:rPr>
          <w:rFonts w:ascii="Myriad Pro Light" w:hAnsi="Myriad Pro Light"/>
          <w:sz w:val="22"/>
          <w:szCs w:val="22"/>
        </w:rPr>
      </w:pPr>
      <w:r w:rsidRPr="000B3B0F">
        <w:rPr>
          <w:rFonts w:ascii="Myriad Pro Light" w:hAnsi="Myriad Pro Light"/>
          <w:sz w:val="22"/>
          <w:szCs w:val="22"/>
        </w:rPr>
        <w:t>Un estudio comparado de los parámetros urbanísticos existentes y, en su caso, de los propuestos, con identificación de las determinaciones urbanísticas básicas referidas a edificabilidad, usos y tipologías edificatorias y redes pública</w:t>
      </w:r>
      <w:r w:rsidR="00CA6767">
        <w:rPr>
          <w:rFonts w:ascii="Myriad Pro Light" w:hAnsi="Myriad Pro Light"/>
          <w:sz w:val="22"/>
          <w:szCs w:val="22"/>
        </w:rPr>
        <w:t>s que habría que modificar. La M</w:t>
      </w:r>
      <w:r w:rsidRPr="000B3B0F">
        <w:rPr>
          <w:rFonts w:ascii="Myriad Pro Light" w:hAnsi="Myriad Pro Light"/>
          <w:sz w:val="22"/>
          <w:szCs w:val="22"/>
        </w:rPr>
        <w:t>emoria analizará, en concreto, las modificaciones sobre incremento de edificabilidad o densidad, o introducción de nuevos usos, así como la posible utilización del suelo, vuelo y subsuelo de forma diferenciada, para lograr un mayor acercamiento al equilibrio económico, a la rentabilidad de la operación y a la no superación de los límites del deber legal de conservación.</w:t>
      </w:r>
    </w:p>
    <w:p w:rsidR="009B3280" w:rsidRPr="000B3B0F" w:rsidRDefault="009B3280" w:rsidP="005159BF">
      <w:pPr>
        <w:pStyle w:val="Prrafodelista"/>
        <w:spacing w:after="0"/>
        <w:ind w:left="993" w:hanging="426"/>
        <w:rPr>
          <w:rFonts w:ascii="Myriad Pro Light" w:hAnsi="Myriad Pro Light"/>
          <w:sz w:val="22"/>
          <w:szCs w:val="22"/>
        </w:rPr>
      </w:pPr>
    </w:p>
    <w:p w:rsidR="00FC27AA" w:rsidRDefault="00731D47" w:rsidP="007806FB">
      <w:pPr>
        <w:pStyle w:val="Prrafodelista"/>
        <w:numPr>
          <w:ilvl w:val="0"/>
          <w:numId w:val="46"/>
        </w:numPr>
        <w:spacing w:after="0"/>
        <w:ind w:left="993" w:hanging="426"/>
        <w:rPr>
          <w:rFonts w:ascii="Myriad Pro Light" w:hAnsi="Myriad Pro Light"/>
          <w:sz w:val="22"/>
          <w:szCs w:val="22"/>
        </w:rPr>
      </w:pPr>
      <w:r w:rsidRPr="000B3B0F">
        <w:rPr>
          <w:rFonts w:ascii="Myriad Pro Light" w:hAnsi="Myriad Pro Light"/>
          <w:sz w:val="22"/>
          <w:szCs w:val="22"/>
        </w:rPr>
        <w:t>Las determinaciones económicas básicas relativas a los valores de repercusión de cada uso urbanístico propuesto, estimación del importe de la inversión, incluyendo, tanto las ayudas públicas, directas e indirectas, como las indemnizaciones correspondientes, así como la identificación del sujeto o sujetos responsables del deber de costear las redes públicas.</w:t>
      </w:r>
    </w:p>
    <w:p w:rsidR="009B3280" w:rsidRPr="000B3B0F" w:rsidRDefault="009B3280" w:rsidP="005159BF">
      <w:pPr>
        <w:pStyle w:val="Prrafodelista"/>
        <w:spacing w:after="0"/>
        <w:ind w:left="993" w:hanging="426"/>
        <w:rPr>
          <w:rFonts w:ascii="Myriad Pro Light" w:hAnsi="Myriad Pro Light"/>
          <w:sz w:val="22"/>
          <w:szCs w:val="22"/>
        </w:rPr>
      </w:pPr>
    </w:p>
    <w:p w:rsidR="00AC2383" w:rsidRDefault="00731D47" w:rsidP="007806FB">
      <w:pPr>
        <w:pStyle w:val="Prrafodelista"/>
        <w:numPr>
          <w:ilvl w:val="0"/>
          <w:numId w:val="46"/>
        </w:numPr>
        <w:spacing w:after="0"/>
        <w:ind w:left="993" w:hanging="426"/>
        <w:rPr>
          <w:rFonts w:ascii="Myriad Pro Light" w:hAnsi="Myriad Pro Light"/>
          <w:sz w:val="22"/>
          <w:szCs w:val="22"/>
        </w:rPr>
      </w:pPr>
      <w:r w:rsidRPr="000B3B0F">
        <w:rPr>
          <w:rFonts w:ascii="Myriad Pro Light" w:hAnsi="Myriad Pro Light"/>
          <w:sz w:val="22"/>
          <w:szCs w:val="22"/>
        </w:rPr>
        <w:t>El análisis de la inversión que pueda atraer la actuación y la justificación de que la misma es capaz de generar ingresos suficientes para financiar la mayor parte del coste de la transformación física propuesta, garantizando el menor impacto posible en el patrimonio personal de los particulares, medido en cualquier caso, dentro de los límites del deber legal de conservación.</w:t>
      </w:r>
    </w:p>
    <w:p w:rsidR="009B3280" w:rsidRPr="000B3B0F" w:rsidRDefault="009B3280" w:rsidP="005159BF">
      <w:pPr>
        <w:pStyle w:val="Prrafodelista"/>
        <w:spacing w:after="0"/>
        <w:ind w:left="993" w:hanging="426"/>
        <w:rPr>
          <w:rFonts w:ascii="Myriad Pro Light" w:hAnsi="Myriad Pro Light"/>
          <w:sz w:val="22"/>
          <w:szCs w:val="22"/>
        </w:rPr>
      </w:pPr>
    </w:p>
    <w:p w:rsidR="00FC27AA" w:rsidRDefault="005159BF" w:rsidP="005159BF">
      <w:pPr>
        <w:pStyle w:val="Prrafodelista"/>
        <w:spacing w:after="0"/>
        <w:ind w:left="993" w:hanging="426"/>
        <w:rPr>
          <w:rFonts w:ascii="Myriad Pro Light" w:hAnsi="Myriad Pro Light"/>
          <w:sz w:val="22"/>
          <w:szCs w:val="22"/>
        </w:rPr>
      </w:pPr>
      <w:r>
        <w:rPr>
          <w:rFonts w:ascii="Myriad Pro Light" w:hAnsi="Myriad Pro Light"/>
          <w:sz w:val="22"/>
          <w:szCs w:val="22"/>
        </w:rPr>
        <w:tab/>
      </w:r>
      <w:r w:rsidR="00731D47" w:rsidRPr="000B3B0F">
        <w:rPr>
          <w:rFonts w:ascii="Myriad Pro Light" w:hAnsi="Myriad Pro Light"/>
          <w:sz w:val="22"/>
          <w:szCs w:val="22"/>
        </w:rPr>
        <w:t>El análisis referido en el párrafo anterior hará constar, en su caso, la posible participación de empresas de rehabilitación o prestadoras de servicios energéticos, de abastecimiento de agua, o de telecomunicaciones, cuando asuman el compromiso de integrarse en la gestión, mediante la financiación de parte de la misma, o de la red de infraestructuras que les competa, así como la financiación de la operación por medio de ahorros amortizables en el tiempo.</w:t>
      </w:r>
    </w:p>
    <w:p w:rsidR="00D270CB" w:rsidRPr="000B3B0F" w:rsidRDefault="00D270CB" w:rsidP="005159BF">
      <w:pPr>
        <w:pStyle w:val="Prrafodelista"/>
        <w:spacing w:after="0"/>
        <w:ind w:left="993" w:hanging="426"/>
        <w:rPr>
          <w:rFonts w:ascii="Myriad Pro Light" w:hAnsi="Myriad Pro Light"/>
          <w:sz w:val="22"/>
          <w:szCs w:val="22"/>
        </w:rPr>
      </w:pPr>
    </w:p>
    <w:p w:rsidR="00FC27AA" w:rsidRDefault="00731D47" w:rsidP="007806FB">
      <w:pPr>
        <w:pStyle w:val="Prrafodelista"/>
        <w:numPr>
          <w:ilvl w:val="0"/>
          <w:numId w:val="46"/>
        </w:numPr>
        <w:spacing w:after="0"/>
        <w:ind w:left="1066" w:hanging="357"/>
        <w:rPr>
          <w:rFonts w:ascii="Myriad Pro Light" w:hAnsi="Myriad Pro Light"/>
          <w:sz w:val="22"/>
          <w:szCs w:val="22"/>
        </w:rPr>
      </w:pPr>
      <w:r w:rsidRPr="000B3B0F">
        <w:rPr>
          <w:rFonts w:ascii="Myriad Pro Light" w:hAnsi="Myriad Pro Light"/>
          <w:sz w:val="22"/>
          <w:szCs w:val="22"/>
        </w:rPr>
        <w:t>El horizonte temporal que, en su caso, sea preciso para garantizar la amortización de las inversiones y la financiación de la operación.</w:t>
      </w:r>
    </w:p>
    <w:p w:rsidR="009B3280" w:rsidRPr="000B3B0F" w:rsidRDefault="009B3280" w:rsidP="009B3280">
      <w:pPr>
        <w:pStyle w:val="Prrafodelista"/>
        <w:spacing w:after="0"/>
        <w:ind w:left="1066"/>
        <w:rPr>
          <w:rFonts w:ascii="Myriad Pro Light" w:hAnsi="Myriad Pro Light"/>
          <w:sz w:val="22"/>
          <w:szCs w:val="22"/>
        </w:rPr>
      </w:pPr>
    </w:p>
    <w:p w:rsidR="00731D47" w:rsidRDefault="00731D47" w:rsidP="007806FB">
      <w:pPr>
        <w:pStyle w:val="Prrafodelista"/>
        <w:numPr>
          <w:ilvl w:val="0"/>
          <w:numId w:val="46"/>
        </w:numPr>
        <w:spacing w:after="0"/>
        <w:ind w:left="1066" w:hanging="357"/>
        <w:rPr>
          <w:rFonts w:ascii="Myriad Pro Light" w:hAnsi="Myriad Pro Light"/>
          <w:sz w:val="22"/>
          <w:szCs w:val="22"/>
        </w:rPr>
      </w:pPr>
      <w:r w:rsidRPr="000B3B0F">
        <w:rPr>
          <w:rFonts w:ascii="Myriad Pro Light" w:hAnsi="Myriad Pro Light"/>
          <w:sz w:val="22"/>
          <w:szCs w:val="22"/>
        </w:rPr>
        <w:t>La evaluación de la capacidad pública necesaria para asegurar la financiación y el mantenimiento de las redes públicas que deban ser financiadas por la Administración, así como su impacto en las correspondientes Haciendas Públicas.</w:t>
      </w:r>
    </w:p>
    <w:p w:rsidR="009B3280" w:rsidRDefault="009B3280" w:rsidP="009B3280">
      <w:pPr>
        <w:spacing w:after="0"/>
        <w:rPr>
          <w:rFonts w:ascii="Myriad Pro Light" w:hAnsi="Myriad Pro Light"/>
          <w:sz w:val="22"/>
          <w:szCs w:val="22"/>
        </w:rPr>
      </w:pPr>
    </w:p>
    <w:p w:rsidR="009B3280" w:rsidRPr="009B3280" w:rsidRDefault="009B3280" w:rsidP="009B3280">
      <w:pPr>
        <w:spacing w:after="0"/>
        <w:rPr>
          <w:rFonts w:ascii="Myriad Pro Light" w:hAnsi="Myriad Pro Light"/>
          <w:sz w:val="22"/>
          <w:szCs w:val="22"/>
        </w:rPr>
      </w:pPr>
    </w:p>
    <w:p w:rsidR="00731D47" w:rsidRPr="00C04522" w:rsidRDefault="0085608A" w:rsidP="007614A6">
      <w:pPr>
        <w:autoSpaceDE w:val="0"/>
        <w:autoSpaceDN w:val="0"/>
        <w:adjustRightInd w:val="0"/>
        <w:spacing w:after="0"/>
        <w:rPr>
          <w:rFonts w:ascii="Myriad Pro Light" w:hAnsi="Myriad Pro Light"/>
          <w:b/>
          <w:color w:val="4E1A1B"/>
          <w:sz w:val="22"/>
          <w:szCs w:val="22"/>
        </w:rPr>
      </w:pPr>
      <w:r w:rsidRPr="00C04522">
        <w:rPr>
          <w:rFonts w:ascii="Myriad Pro Light" w:hAnsi="Myriad Pro Light"/>
          <w:b/>
          <w:color w:val="4E1A1B"/>
          <w:sz w:val="22"/>
          <w:szCs w:val="22"/>
        </w:rPr>
        <w:t>Artículo</w:t>
      </w:r>
      <w:r w:rsidR="00F042A1">
        <w:rPr>
          <w:rFonts w:ascii="Myriad Pro Light" w:hAnsi="Myriad Pro Light"/>
          <w:b/>
          <w:color w:val="4E1A1B"/>
          <w:sz w:val="22"/>
          <w:szCs w:val="22"/>
        </w:rPr>
        <w:t xml:space="preserve"> 56</w:t>
      </w:r>
      <w:r w:rsidR="00731D47" w:rsidRPr="00C04522">
        <w:rPr>
          <w:rFonts w:ascii="Myriad Pro Light" w:hAnsi="Myriad Pro Light"/>
          <w:b/>
          <w:color w:val="4E1A1B"/>
          <w:sz w:val="22"/>
          <w:szCs w:val="22"/>
        </w:rPr>
        <w:t>. Licencias</w:t>
      </w:r>
    </w:p>
    <w:p w:rsidR="009B3280" w:rsidRPr="000B3B0F" w:rsidRDefault="009B3280" w:rsidP="007614A6">
      <w:pPr>
        <w:autoSpaceDE w:val="0"/>
        <w:autoSpaceDN w:val="0"/>
        <w:adjustRightInd w:val="0"/>
        <w:spacing w:after="0"/>
        <w:rPr>
          <w:rFonts w:ascii="Myriad Pro Light" w:hAnsi="Myriad Pro Light"/>
          <w:b/>
          <w:sz w:val="22"/>
          <w:szCs w:val="22"/>
        </w:rPr>
      </w:pPr>
    </w:p>
    <w:p w:rsidR="00731D47" w:rsidRPr="003D7BC7" w:rsidRDefault="00731D47" w:rsidP="007614A6">
      <w:pPr>
        <w:pStyle w:val="Prrafodelista"/>
        <w:numPr>
          <w:ilvl w:val="0"/>
          <w:numId w:val="47"/>
        </w:numPr>
        <w:spacing w:after="0"/>
        <w:rPr>
          <w:rFonts w:ascii="Myriad Pro Light" w:hAnsi="Myriad Pro Light"/>
          <w:sz w:val="22"/>
          <w:szCs w:val="22"/>
        </w:rPr>
      </w:pPr>
      <w:r w:rsidRPr="000B3B0F">
        <w:rPr>
          <w:rFonts w:ascii="Myriad Pro Light" w:hAnsi="Myriad Pro Light"/>
          <w:sz w:val="22"/>
          <w:szCs w:val="22"/>
          <w:lang w:val="es-ES"/>
        </w:rPr>
        <w:t xml:space="preserve">Están sujetos a licencia urbanística, declaración responsable o comunicación previa, en los términos establecidos en la presente Ordenanza y en la Legislación Urbanística autonómica, y sin perjuicio de las demás autorizaciones que sean procedentes con arreglo a la legislación sectorial aplicable, todos los actos de uso del suelo, subsuelo, vuelo, construcción y edificación para la implantación y el desarrollo de actividades y, en particular, los siguientes: </w:t>
      </w:r>
    </w:p>
    <w:p w:rsidR="003D7BC7" w:rsidRPr="000B3B0F" w:rsidRDefault="003D7BC7" w:rsidP="003D7BC7">
      <w:pPr>
        <w:pStyle w:val="Prrafodelista"/>
        <w:spacing w:after="0"/>
        <w:ind w:left="360"/>
        <w:rPr>
          <w:rFonts w:ascii="Myriad Pro Light" w:hAnsi="Myriad Pro Light"/>
          <w:sz w:val="22"/>
          <w:szCs w:val="22"/>
        </w:rPr>
      </w:pPr>
    </w:p>
    <w:p w:rsidR="00731D47" w:rsidRDefault="00731D47" w:rsidP="007806FB">
      <w:pPr>
        <w:pStyle w:val="Default"/>
        <w:numPr>
          <w:ilvl w:val="1"/>
          <w:numId w:val="48"/>
        </w:numPr>
        <w:ind w:left="993" w:hanging="426"/>
        <w:jc w:val="both"/>
        <w:rPr>
          <w:rFonts w:ascii="Myriad Pro Light" w:hAnsi="Myriad Pro Light" w:cs="Times New Roman"/>
          <w:color w:val="auto"/>
          <w:sz w:val="22"/>
          <w:szCs w:val="22"/>
        </w:rPr>
      </w:pPr>
      <w:r w:rsidRPr="000B3B0F">
        <w:rPr>
          <w:rFonts w:ascii="Myriad Pro Light" w:eastAsia="Times New Roman" w:hAnsi="Myriad Pro Light" w:cs="Times New Roman"/>
          <w:color w:val="auto"/>
          <w:sz w:val="22"/>
          <w:szCs w:val="22"/>
          <w:lang w:val="es-ES_tradnl"/>
        </w:rPr>
        <w:t xml:space="preserve">Las obras de ampliación o reforma en los términos de esta </w:t>
      </w:r>
      <w:r w:rsidR="003D1E6A" w:rsidRPr="000B3B0F">
        <w:rPr>
          <w:rFonts w:ascii="Myriad Pro Light" w:eastAsia="Times New Roman" w:hAnsi="Myriad Pro Light" w:cs="Times New Roman"/>
          <w:color w:val="auto"/>
          <w:sz w:val="22"/>
          <w:szCs w:val="22"/>
          <w:lang w:val="es-ES_tradnl"/>
        </w:rPr>
        <w:t>O</w:t>
      </w:r>
      <w:r w:rsidRPr="000B3B0F">
        <w:rPr>
          <w:rFonts w:ascii="Myriad Pro Light" w:eastAsia="Times New Roman" w:hAnsi="Myriad Pro Light" w:cs="Times New Roman"/>
          <w:color w:val="auto"/>
          <w:sz w:val="22"/>
          <w:szCs w:val="22"/>
          <w:lang w:val="es-ES_tradnl"/>
        </w:rPr>
        <w:t>rdenanza</w:t>
      </w:r>
      <w:r w:rsidR="005F1196" w:rsidRPr="000B3B0F">
        <w:rPr>
          <w:rFonts w:ascii="Myriad Pro Light" w:eastAsia="Times New Roman" w:hAnsi="Myriad Pro Light" w:cs="Times New Roman"/>
          <w:color w:val="auto"/>
          <w:sz w:val="22"/>
          <w:szCs w:val="22"/>
          <w:lang w:val="es-ES_tradnl"/>
        </w:rPr>
        <w:t xml:space="preserve"> y del</w:t>
      </w:r>
      <w:r w:rsidRPr="000B3B0F">
        <w:rPr>
          <w:rFonts w:ascii="Myriad Pro Light" w:eastAsia="Times New Roman" w:hAnsi="Myriad Pro Light" w:cs="Times New Roman"/>
          <w:color w:val="auto"/>
          <w:sz w:val="22"/>
          <w:szCs w:val="22"/>
          <w:lang w:val="es-ES_tradnl"/>
        </w:rPr>
        <w:t xml:space="preserve"> Código Técnico de la Edificación, así como cualquier o</w:t>
      </w:r>
      <w:r w:rsidR="00974390" w:rsidRPr="000B3B0F">
        <w:rPr>
          <w:rFonts w:ascii="Myriad Pro Light" w:eastAsia="Times New Roman" w:hAnsi="Myriad Pro Light" w:cs="Times New Roman"/>
          <w:color w:val="auto"/>
          <w:sz w:val="22"/>
          <w:szCs w:val="22"/>
          <w:lang w:val="es-ES_tradnl"/>
        </w:rPr>
        <w:t>b</w:t>
      </w:r>
      <w:r w:rsidRPr="000B3B0F">
        <w:rPr>
          <w:rFonts w:ascii="Myriad Pro Light" w:eastAsia="Times New Roman" w:hAnsi="Myriad Pro Light" w:cs="Times New Roman"/>
          <w:color w:val="auto"/>
          <w:sz w:val="22"/>
          <w:szCs w:val="22"/>
          <w:lang w:val="es-ES_tradnl"/>
        </w:rPr>
        <w:t xml:space="preserve">ra de modificación o rehabilitación de edificios, construcciones e instalaciones ya existentes, cualquiera que sea su alcance, finalidad y destino, </w:t>
      </w:r>
      <w:r w:rsidR="00974390" w:rsidRPr="000B3B0F">
        <w:rPr>
          <w:rFonts w:ascii="Myriad Pro Light" w:eastAsia="Times New Roman" w:hAnsi="Myriad Pro Light" w:cs="Times New Roman"/>
          <w:color w:val="auto"/>
          <w:sz w:val="22"/>
          <w:szCs w:val="22"/>
          <w:lang w:val="es-ES_tradnl"/>
        </w:rPr>
        <w:t xml:space="preserve">sin perjuicio, en su caso, de </w:t>
      </w:r>
      <w:r w:rsidRPr="000B3B0F">
        <w:rPr>
          <w:rFonts w:ascii="Myriad Pro Light" w:eastAsia="Times New Roman" w:hAnsi="Myriad Pro Light" w:cs="Times New Roman"/>
          <w:color w:val="auto"/>
          <w:sz w:val="22"/>
          <w:szCs w:val="22"/>
          <w:lang w:val="es-ES_tradnl"/>
        </w:rPr>
        <w:t>la</w:t>
      </w:r>
      <w:r w:rsidR="00974390" w:rsidRPr="000B3B0F">
        <w:rPr>
          <w:rFonts w:ascii="Myriad Pro Light" w:eastAsia="Times New Roman" w:hAnsi="Myriad Pro Light" w:cs="Times New Roman"/>
          <w:color w:val="auto"/>
          <w:sz w:val="22"/>
          <w:szCs w:val="22"/>
          <w:lang w:val="es-ES_tradnl"/>
        </w:rPr>
        <w:t>s posibles</w:t>
      </w:r>
      <w:r w:rsidRPr="000B3B0F">
        <w:rPr>
          <w:rFonts w:ascii="Myriad Pro Light" w:eastAsia="Times New Roman" w:hAnsi="Myriad Pro Light" w:cs="Times New Roman"/>
          <w:color w:val="auto"/>
          <w:sz w:val="22"/>
          <w:szCs w:val="22"/>
          <w:lang w:val="es-ES_tradnl"/>
        </w:rPr>
        <w:t xml:space="preserve"> excepci</w:t>
      </w:r>
      <w:r w:rsidR="00974390" w:rsidRPr="000B3B0F">
        <w:rPr>
          <w:rFonts w:ascii="Myriad Pro Light" w:eastAsia="Times New Roman" w:hAnsi="Myriad Pro Light" w:cs="Times New Roman"/>
          <w:color w:val="auto"/>
          <w:sz w:val="22"/>
          <w:szCs w:val="22"/>
          <w:lang w:val="es-ES_tradnl"/>
        </w:rPr>
        <w:t>ones previstas</w:t>
      </w:r>
      <w:r w:rsidRPr="000B3B0F">
        <w:rPr>
          <w:rFonts w:ascii="Myriad Pro Light" w:hAnsi="Myriad Pro Light" w:cs="Times New Roman"/>
          <w:color w:val="auto"/>
          <w:sz w:val="22"/>
          <w:szCs w:val="22"/>
        </w:rPr>
        <w:t xml:space="preserve"> en </w:t>
      </w:r>
      <w:r w:rsidR="00974390" w:rsidRPr="000B3B0F">
        <w:rPr>
          <w:rFonts w:ascii="Myriad Pro Light" w:hAnsi="Myriad Pro Light" w:cs="Times New Roman"/>
          <w:color w:val="auto"/>
          <w:sz w:val="22"/>
          <w:szCs w:val="22"/>
        </w:rPr>
        <w:t>la normativa urbanística.</w:t>
      </w:r>
    </w:p>
    <w:p w:rsidR="003D7BC7" w:rsidRPr="000B3B0F" w:rsidRDefault="003D7BC7" w:rsidP="001B4C9B">
      <w:pPr>
        <w:pStyle w:val="Default"/>
        <w:ind w:left="993" w:hanging="426"/>
        <w:jc w:val="both"/>
        <w:rPr>
          <w:rFonts w:ascii="Myriad Pro Light" w:hAnsi="Myriad Pro Light" w:cs="Times New Roman"/>
          <w:color w:val="auto"/>
          <w:sz w:val="22"/>
          <w:szCs w:val="22"/>
        </w:rPr>
      </w:pPr>
    </w:p>
    <w:p w:rsidR="00731D47" w:rsidRDefault="00731D47" w:rsidP="007806FB">
      <w:pPr>
        <w:pStyle w:val="Default"/>
        <w:numPr>
          <w:ilvl w:val="1"/>
          <w:numId w:val="48"/>
        </w:numPr>
        <w:ind w:left="993" w:hanging="426"/>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El cambio objetivo, total o parcial, del uso de las construcciones, edificaciones e instalaciones.</w:t>
      </w:r>
    </w:p>
    <w:p w:rsidR="003D7BC7" w:rsidRPr="000B3B0F" w:rsidRDefault="003D7BC7" w:rsidP="003D7BC7">
      <w:pPr>
        <w:pStyle w:val="Default"/>
        <w:ind w:left="1066"/>
        <w:jc w:val="both"/>
        <w:rPr>
          <w:rFonts w:ascii="Myriad Pro Light" w:hAnsi="Myriad Pro Light" w:cs="Times New Roman"/>
          <w:color w:val="auto"/>
          <w:sz w:val="22"/>
          <w:szCs w:val="22"/>
        </w:rPr>
      </w:pPr>
    </w:p>
    <w:p w:rsidR="00B80BB0" w:rsidRDefault="00731D47" w:rsidP="007614A6">
      <w:pPr>
        <w:pStyle w:val="Default"/>
        <w:numPr>
          <w:ilvl w:val="0"/>
          <w:numId w:val="47"/>
        </w:numPr>
        <w:jc w:val="both"/>
        <w:rPr>
          <w:rFonts w:ascii="Myriad Pro Light" w:eastAsia="Times New Roman" w:hAnsi="Myriad Pro Light" w:cs="Times New Roman"/>
          <w:color w:val="auto"/>
          <w:sz w:val="22"/>
          <w:szCs w:val="22"/>
        </w:rPr>
      </w:pPr>
      <w:r w:rsidRPr="000B3B0F">
        <w:rPr>
          <w:rFonts w:ascii="Myriad Pro Light" w:eastAsia="Times New Roman" w:hAnsi="Myriad Pro Light" w:cs="Times New Roman"/>
          <w:color w:val="auto"/>
          <w:sz w:val="22"/>
          <w:szCs w:val="22"/>
        </w:rPr>
        <w:t>No estará</w:t>
      </w:r>
      <w:r w:rsidR="002A40A7">
        <w:rPr>
          <w:rFonts w:ascii="Myriad Pro Light" w:eastAsia="Times New Roman" w:hAnsi="Myriad Pro Light" w:cs="Times New Roman"/>
          <w:color w:val="auto"/>
          <w:sz w:val="22"/>
          <w:szCs w:val="22"/>
        </w:rPr>
        <w:t>n</w:t>
      </w:r>
      <w:r w:rsidRPr="000B3B0F">
        <w:rPr>
          <w:rFonts w:ascii="Myriad Pro Light" w:eastAsia="Times New Roman" w:hAnsi="Myriad Pro Light" w:cs="Times New Roman"/>
          <w:color w:val="auto"/>
          <w:sz w:val="22"/>
          <w:szCs w:val="22"/>
        </w:rPr>
        <w:t xml:space="preserve"> sujetas a licencia, declaración responsable o comunicación previa, las obras de mantenimiento en los términos establecidos en el CTE u otras consistentes en la sustitución de acabados interiores de una sola vivienda o local, como solados, alicatados, yesos y pinturas, cuando no estén protegidos arquitectónicamente, así como la sustitución de las instalaciones propias, todo ello sin perjuicio de contar con las autorizaciones necesarias para la retirada de residuos inertes.</w:t>
      </w:r>
    </w:p>
    <w:p w:rsidR="003D7BC7" w:rsidRPr="000B3B0F" w:rsidRDefault="003D7BC7" w:rsidP="003D7BC7">
      <w:pPr>
        <w:pStyle w:val="Default"/>
        <w:ind w:left="360"/>
        <w:jc w:val="both"/>
        <w:rPr>
          <w:rFonts w:ascii="Myriad Pro Light" w:eastAsia="Times New Roman" w:hAnsi="Myriad Pro Light" w:cs="Times New Roman"/>
          <w:color w:val="auto"/>
          <w:sz w:val="22"/>
          <w:szCs w:val="22"/>
        </w:rPr>
      </w:pPr>
    </w:p>
    <w:p w:rsidR="00974390" w:rsidRDefault="00974390" w:rsidP="007614A6">
      <w:pPr>
        <w:pStyle w:val="Default"/>
        <w:jc w:val="both"/>
        <w:rPr>
          <w:rFonts w:ascii="Myriad Pro Light" w:hAnsi="Myriad Pro Light" w:cs="Times New Roman"/>
          <w:sz w:val="22"/>
          <w:szCs w:val="22"/>
        </w:rPr>
      </w:pPr>
      <w:r w:rsidRPr="000B3B0F">
        <w:rPr>
          <w:rFonts w:ascii="Myriad Pro Light" w:hAnsi="Myriad Pro Light" w:cs="Times New Roman"/>
          <w:sz w:val="22"/>
          <w:szCs w:val="22"/>
          <w:highlight w:val="yellow"/>
        </w:rPr>
        <w:t xml:space="preserve">NOTA: Dicho artículo requerirá comprobar </w:t>
      </w:r>
      <w:r w:rsidR="00C015B5" w:rsidRPr="000B3B0F">
        <w:rPr>
          <w:rFonts w:ascii="Myriad Pro Light" w:hAnsi="Myriad Pro Light" w:cs="Times New Roman"/>
          <w:sz w:val="22"/>
          <w:szCs w:val="22"/>
          <w:highlight w:val="yellow"/>
        </w:rPr>
        <w:t xml:space="preserve">la compatibilidad con otras ordenanzas, así como con el </w:t>
      </w:r>
      <w:r w:rsidRPr="000B3B0F">
        <w:rPr>
          <w:rFonts w:ascii="Myriad Pro Light" w:hAnsi="Myriad Pro Light" w:cs="Times New Roman"/>
          <w:sz w:val="22"/>
          <w:szCs w:val="22"/>
          <w:highlight w:val="yellow"/>
        </w:rPr>
        <w:t>instrumento de planeamiento del municipio y, dependiendo del caso, determinada normativa urbanística.</w:t>
      </w:r>
    </w:p>
    <w:p w:rsidR="009B3280" w:rsidRDefault="009B3280" w:rsidP="007614A6">
      <w:pPr>
        <w:pStyle w:val="Default"/>
        <w:jc w:val="both"/>
        <w:rPr>
          <w:rFonts w:ascii="Myriad Pro Light" w:hAnsi="Myriad Pro Light" w:cs="Times New Roman"/>
          <w:sz w:val="22"/>
          <w:szCs w:val="22"/>
        </w:rPr>
      </w:pPr>
    </w:p>
    <w:p w:rsidR="009B3280" w:rsidRPr="000B3B0F" w:rsidRDefault="009B3280" w:rsidP="007614A6">
      <w:pPr>
        <w:pStyle w:val="Default"/>
        <w:jc w:val="both"/>
        <w:rPr>
          <w:rFonts w:ascii="Myriad Pro Light" w:eastAsia="Times New Roman" w:hAnsi="Myriad Pro Light" w:cs="Times New Roman"/>
          <w:color w:val="auto"/>
          <w:sz w:val="22"/>
          <w:szCs w:val="22"/>
        </w:rPr>
      </w:pPr>
    </w:p>
    <w:p w:rsidR="00731D47" w:rsidRPr="009B3280" w:rsidRDefault="002A1A49" w:rsidP="007614A6">
      <w:pPr>
        <w:autoSpaceDE w:val="0"/>
        <w:autoSpaceDN w:val="0"/>
        <w:adjustRightInd w:val="0"/>
        <w:spacing w:after="0"/>
        <w:rPr>
          <w:rFonts w:ascii="Myriad Pro Light" w:hAnsi="Myriad Pro Light"/>
          <w:b/>
          <w:iCs/>
          <w:color w:val="4E1A1B"/>
          <w:sz w:val="22"/>
          <w:szCs w:val="22"/>
        </w:rPr>
      </w:pPr>
      <w:r w:rsidRPr="009B3280">
        <w:rPr>
          <w:rFonts w:ascii="Myriad Pro Light" w:hAnsi="Myriad Pro Light"/>
          <w:b/>
          <w:iCs/>
          <w:color w:val="4E1A1B"/>
          <w:sz w:val="22"/>
          <w:szCs w:val="22"/>
        </w:rPr>
        <w:t>Artículo</w:t>
      </w:r>
      <w:r w:rsidR="00F042A1">
        <w:rPr>
          <w:rFonts w:ascii="Myriad Pro Light" w:hAnsi="Myriad Pro Light"/>
          <w:b/>
          <w:iCs/>
          <w:color w:val="4E1A1B"/>
          <w:sz w:val="22"/>
          <w:szCs w:val="22"/>
        </w:rPr>
        <w:t xml:space="preserve"> 57</w:t>
      </w:r>
      <w:r w:rsidRPr="009B3280">
        <w:rPr>
          <w:rFonts w:ascii="Myriad Pro Light" w:hAnsi="Myriad Pro Light"/>
          <w:b/>
          <w:iCs/>
          <w:color w:val="4E1A1B"/>
          <w:sz w:val="22"/>
          <w:szCs w:val="22"/>
        </w:rPr>
        <w:t xml:space="preserve">. </w:t>
      </w:r>
      <w:r w:rsidR="00731D47" w:rsidRPr="009B3280">
        <w:rPr>
          <w:rFonts w:ascii="Myriad Pro Light" w:hAnsi="Myriad Pro Light"/>
          <w:b/>
          <w:iCs/>
          <w:color w:val="4E1A1B"/>
          <w:sz w:val="22"/>
          <w:szCs w:val="22"/>
        </w:rPr>
        <w:t>Alcance del control de legalidad de la licencia urbanística, de la declaración responsable y de la comunicación previa</w:t>
      </w:r>
    </w:p>
    <w:p w:rsidR="009B3280" w:rsidRPr="000B3B0F" w:rsidRDefault="009B3280" w:rsidP="007614A6">
      <w:pPr>
        <w:autoSpaceDE w:val="0"/>
        <w:autoSpaceDN w:val="0"/>
        <w:adjustRightInd w:val="0"/>
        <w:spacing w:after="0"/>
        <w:rPr>
          <w:rFonts w:ascii="Myriad Pro Light" w:hAnsi="Myriad Pro Light"/>
          <w:b/>
          <w:iCs/>
          <w:sz w:val="22"/>
          <w:szCs w:val="22"/>
        </w:rPr>
      </w:pPr>
    </w:p>
    <w:p w:rsidR="00731D47" w:rsidRPr="00CF7A7D" w:rsidRDefault="00731D47" w:rsidP="007614A6">
      <w:pPr>
        <w:pStyle w:val="Default"/>
        <w:numPr>
          <w:ilvl w:val="0"/>
          <w:numId w:val="49"/>
        </w:numPr>
        <w:jc w:val="both"/>
        <w:rPr>
          <w:rFonts w:ascii="Myriad Pro Light" w:hAnsi="Myriad Pro Light"/>
          <w:sz w:val="22"/>
          <w:szCs w:val="22"/>
        </w:rPr>
      </w:pPr>
      <w:r w:rsidRPr="000B3B0F">
        <w:rPr>
          <w:rFonts w:ascii="Myriad Pro Light" w:eastAsia="Times New Roman" w:hAnsi="Myriad Pro Light" w:cs="Times New Roman"/>
          <w:color w:val="auto"/>
          <w:sz w:val="22"/>
          <w:szCs w:val="22"/>
        </w:rPr>
        <w:t>La intervención municipal se circunscribirá estrictamente a la comprobación de la integridad formal y la suficiencia legal del proyecto técnico y cualquier otra documentación exigible para ser ejecutadas las obras e instalaciones e implantadas las actividades, así como la habilitación legal, mediante el visado del colegio profesional correspondiente, en su caso, del autor o los autores de dicho proyecto, en el caso de que la actuación lo requiriese y de la conformidad o no de lo proyectado o pretendido con la ordenación urbanística de pertinente aplicación.</w:t>
      </w:r>
    </w:p>
    <w:p w:rsidR="00CF7A7D" w:rsidRDefault="00CF7A7D" w:rsidP="00CF7A7D">
      <w:pPr>
        <w:pStyle w:val="Default"/>
        <w:ind w:left="360"/>
        <w:jc w:val="both"/>
        <w:rPr>
          <w:rFonts w:ascii="Myriad Pro Light" w:hAnsi="Myriad Pro Light"/>
          <w:sz w:val="22"/>
          <w:szCs w:val="22"/>
        </w:rPr>
      </w:pPr>
    </w:p>
    <w:p w:rsidR="00B032FA" w:rsidRDefault="00B032FA" w:rsidP="00CF7A7D">
      <w:pPr>
        <w:pStyle w:val="Default"/>
        <w:ind w:left="360"/>
        <w:jc w:val="both"/>
        <w:rPr>
          <w:rFonts w:ascii="Myriad Pro Light" w:hAnsi="Myriad Pro Light"/>
          <w:sz w:val="22"/>
          <w:szCs w:val="22"/>
        </w:rPr>
      </w:pPr>
    </w:p>
    <w:p w:rsidR="00B032FA" w:rsidRDefault="00B032FA" w:rsidP="00CF7A7D">
      <w:pPr>
        <w:pStyle w:val="Default"/>
        <w:ind w:left="360"/>
        <w:jc w:val="both"/>
        <w:rPr>
          <w:rFonts w:ascii="Myriad Pro Light" w:hAnsi="Myriad Pro Light"/>
          <w:sz w:val="22"/>
          <w:szCs w:val="22"/>
        </w:rPr>
      </w:pPr>
    </w:p>
    <w:p w:rsidR="00B032FA" w:rsidRPr="000B3B0F" w:rsidRDefault="00B032FA" w:rsidP="00CF7A7D">
      <w:pPr>
        <w:pStyle w:val="Default"/>
        <w:ind w:left="360"/>
        <w:jc w:val="both"/>
        <w:rPr>
          <w:rFonts w:ascii="Myriad Pro Light" w:hAnsi="Myriad Pro Light"/>
          <w:sz w:val="22"/>
          <w:szCs w:val="22"/>
        </w:rPr>
      </w:pPr>
    </w:p>
    <w:p w:rsidR="00076D10" w:rsidRDefault="003B1E41" w:rsidP="007614A6">
      <w:pPr>
        <w:autoSpaceDE w:val="0"/>
        <w:autoSpaceDN w:val="0"/>
        <w:adjustRightInd w:val="0"/>
        <w:spacing w:after="0"/>
        <w:ind w:left="360"/>
        <w:rPr>
          <w:rFonts w:ascii="Myriad Pro Light" w:hAnsi="Myriad Pro Light"/>
          <w:sz w:val="22"/>
          <w:szCs w:val="22"/>
        </w:rPr>
      </w:pPr>
      <w:r w:rsidRPr="000B3B0F">
        <w:rPr>
          <w:rFonts w:ascii="Myriad Pro Light" w:hAnsi="Myriad Pro Light"/>
          <w:sz w:val="22"/>
          <w:szCs w:val="22"/>
        </w:rPr>
        <w:t>La intervención municipal</w:t>
      </w:r>
      <w:r w:rsidR="00E61C6A" w:rsidRPr="000B3B0F">
        <w:rPr>
          <w:rFonts w:ascii="Myriad Pro Light" w:hAnsi="Myriad Pro Light"/>
          <w:sz w:val="22"/>
          <w:szCs w:val="22"/>
        </w:rPr>
        <w:t>,</w:t>
      </w:r>
      <w:r w:rsidRPr="000B3B0F">
        <w:rPr>
          <w:rFonts w:ascii="Myriad Pro Light" w:hAnsi="Myriad Pro Light"/>
          <w:sz w:val="22"/>
          <w:szCs w:val="22"/>
        </w:rPr>
        <w:t xml:space="preserve"> con respecto al cumplimiento del CTE y sus documentos interpretativos</w:t>
      </w:r>
      <w:r w:rsidR="00E61C6A" w:rsidRPr="000B3B0F">
        <w:rPr>
          <w:rFonts w:ascii="Myriad Pro Light" w:hAnsi="Myriad Pro Light"/>
          <w:sz w:val="22"/>
          <w:szCs w:val="22"/>
        </w:rPr>
        <w:t>,</w:t>
      </w:r>
      <w:r w:rsidRPr="000B3B0F">
        <w:rPr>
          <w:rFonts w:ascii="Myriad Pro Light" w:hAnsi="Myriad Pro Light"/>
          <w:sz w:val="22"/>
          <w:szCs w:val="22"/>
        </w:rPr>
        <w:t xml:space="preserve"> se limitará a la comprobación formal de su justificación, bajo el criterio y responsabilidad del técnico competente, en el proyecto o en la memoria, según corresponda. </w:t>
      </w:r>
      <w:r w:rsidR="00731D47" w:rsidRPr="000B3B0F">
        <w:rPr>
          <w:rFonts w:ascii="Myriad Pro Light" w:hAnsi="Myriad Pro Light"/>
          <w:sz w:val="22"/>
          <w:szCs w:val="22"/>
        </w:rPr>
        <w:t>En ningún caso la intervención municipal controlará los aspectos técnicos relativos a la seguridad estructural de las construcciones o la calidad de los elementos o materiales empleados.</w:t>
      </w:r>
    </w:p>
    <w:p w:rsidR="00CF7A7D" w:rsidRPr="000B3B0F" w:rsidRDefault="00CF7A7D" w:rsidP="007614A6">
      <w:pPr>
        <w:autoSpaceDE w:val="0"/>
        <w:autoSpaceDN w:val="0"/>
        <w:adjustRightInd w:val="0"/>
        <w:spacing w:after="0"/>
        <w:ind w:left="360"/>
        <w:rPr>
          <w:rFonts w:ascii="Myriad Pro Light" w:hAnsi="Myriad Pro Light"/>
          <w:sz w:val="22"/>
          <w:szCs w:val="22"/>
        </w:rPr>
      </w:pPr>
    </w:p>
    <w:p w:rsidR="00731D47" w:rsidRPr="00CF7A7D" w:rsidRDefault="00731D47" w:rsidP="007614A6">
      <w:pPr>
        <w:pStyle w:val="Default"/>
        <w:numPr>
          <w:ilvl w:val="0"/>
          <w:numId w:val="49"/>
        </w:numPr>
        <w:jc w:val="both"/>
        <w:rPr>
          <w:rFonts w:ascii="Myriad Pro Light" w:hAnsi="Myriad Pro Light"/>
          <w:sz w:val="22"/>
          <w:szCs w:val="22"/>
        </w:rPr>
      </w:pPr>
      <w:r w:rsidRPr="000B3B0F">
        <w:rPr>
          <w:rFonts w:ascii="Myriad Pro Light" w:eastAsia="Times New Roman" w:hAnsi="Myriad Pro Light" w:cs="Times New Roman"/>
          <w:color w:val="auto"/>
          <w:sz w:val="22"/>
          <w:szCs w:val="22"/>
        </w:rPr>
        <w:t>El control de legalidad alcanzará a las condiciones de la edificación establecidas en las Normas Urbanísticas del Plan General de Ordenación Urbana y en las ordenanzas municipales de aplicación, así como a las exigidas por otras normativas sectoriales cuando expresamente sometan la observancia de su cumplimiento a la misma.</w:t>
      </w:r>
    </w:p>
    <w:p w:rsidR="00CF7A7D" w:rsidRPr="000B3B0F" w:rsidRDefault="00CF7A7D" w:rsidP="00CF7A7D">
      <w:pPr>
        <w:pStyle w:val="Default"/>
        <w:ind w:left="360"/>
        <w:jc w:val="both"/>
        <w:rPr>
          <w:rFonts w:ascii="Myriad Pro Light" w:hAnsi="Myriad Pro Light"/>
          <w:sz w:val="22"/>
          <w:szCs w:val="22"/>
        </w:rPr>
      </w:pPr>
    </w:p>
    <w:p w:rsidR="00CF7A7D" w:rsidRPr="00CF7A7D" w:rsidRDefault="00076D10" w:rsidP="00CF7A7D">
      <w:pPr>
        <w:pStyle w:val="Default"/>
        <w:numPr>
          <w:ilvl w:val="0"/>
          <w:numId w:val="49"/>
        </w:numPr>
        <w:jc w:val="both"/>
        <w:rPr>
          <w:rFonts w:ascii="Myriad Pro Light" w:hAnsi="Myriad Pro Light"/>
          <w:sz w:val="22"/>
          <w:szCs w:val="22"/>
        </w:rPr>
      </w:pPr>
      <w:r w:rsidRPr="000B3B0F">
        <w:rPr>
          <w:rFonts w:ascii="Myriad Pro Light" w:eastAsia="Times New Roman" w:hAnsi="Myriad Pro Light" w:cs="Times New Roman"/>
          <w:color w:val="auto"/>
          <w:sz w:val="22"/>
          <w:szCs w:val="22"/>
        </w:rPr>
        <w:t>Cuando la aplicación del Código Técnico de la Edificación no sea urbanística, técnica o económicamente viable o, en su caso, sea incompatible con la naturaleza de la intervención o con el grado de protección del edificio, se podrán aplicar, bajo el criterio y responsabilidad del proyectista o, en su caso, del técnico que suscriba la memoria, aquellas soluciones que permitan el mayor grado posible de adecuación efectiva.</w:t>
      </w:r>
    </w:p>
    <w:p w:rsidR="00CF7A7D" w:rsidRPr="000B3B0F" w:rsidRDefault="00CF7A7D" w:rsidP="00CF7A7D">
      <w:pPr>
        <w:pStyle w:val="Default"/>
        <w:ind w:left="360"/>
        <w:jc w:val="both"/>
        <w:rPr>
          <w:rFonts w:ascii="Myriad Pro Light" w:hAnsi="Myriad Pro Light"/>
          <w:sz w:val="22"/>
          <w:szCs w:val="22"/>
        </w:rPr>
      </w:pPr>
    </w:p>
    <w:p w:rsidR="00076D10" w:rsidRDefault="00076D10" w:rsidP="007614A6">
      <w:pPr>
        <w:pStyle w:val="Default"/>
        <w:ind w:left="360"/>
        <w:jc w:val="both"/>
        <w:rPr>
          <w:rFonts w:ascii="Myriad Pro Light" w:eastAsia="Times New Roman" w:hAnsi="Myriad Pro Light" w:cs="Times New Roman"/>
          <w:color w:val="auto"/>
          <w:sz w:val="22"/>
          <w:szCs w:val="22"/>
        </w:rPr>
      </w:pPr>
      <w:r w:rsidRPr="000B3B0F">
        <w:rPr>
          <w:rFonts w:ascii="Myriad Pro Light" w:eastAsia="Times New Roman" w:hAnsi="Myriad Pro Light" w:cs="Times New Roman"/>
          <w:color w:val="auto"/>
          <w:sz w:val="22"/>
          <w:szCs w:val="22"/>
        </w:rPr>
        <w:t xml:space="preserve">La posible inviabilidad o incompatibilidad de aplicación o las limitaciones derivadas de razones técnicas, económicas o urbanísticas se justificarán en el proyecto o en la memoria, según corresponda, y bajo la responsabilidad y el criterio respectivo del proyectista o del técnico competente que suscriba la memoria. </w:t>
      </w:r>
    </w:p>
    <w:p w:rsidR="00CF7A7D" w:rsidRPr="000B3B0F" w:rsidRDefault="00CF7A7D" w:rsidP="007614A6">
      <w:pPr>
        <w:pStyle w:val="Default"/>
        <w:ind w:left="360"/>
        <w:jc w:val="both"/>
        <w:rPr>
          <w:rFonts w:ascii="Myriad Pro Light" w:hAnsi="Myriad Pro Light"/>
          <w:sz w:val="22"/>
          <w:szCs w:val="22"/>
        </w:rPr>
      </w:pPr>
    </w:p>
    <w:p w:rsidR="00076D10" w:rsidRDefault="00076D10" w:rsidP="007614A6">
      <w:pPr>
        <w:pStyle w:val="Default"/>
        <w:ind w:left="360"/>
        <w:jc w:val="both"/>
        <w:rPr>
          <w:rFonts w:ascii="Myriad Pro Light" w:eastAsia="Times New Roman" w:hAnsi="Myriad Pro Light" w:cs="Times New Roman"/>
          <w:color w:val="auto"/>
          <w:sz w:val="22"/>
          <w:szCs w:val="22"/>
        </w:rPr>
      </w:pPr>
      <w:r w:rsidRPr="000B3B0F">
        <w:rPr>
          <w:rFonts w:ascii="Myriad Pro Light" w:eastAsia="Times New Roman" w:hAnsi="Myriad Pro Light" w:cs="Times New Roman"/>
          <w:color w:val="auto"/>
          <w:sz w:val="22"/>
          <w:szCs w:val="22"/>
        </w:rPr>
        <w:t>En la documentación final de la obra deberá quedar constancia del nivel de prestación alcanzado y de los condicionantes de uso y mantenimiento del edificio, si existen, que puedan ser necesarios como consecuencia del grado final de adecuación efectiva alcanzado y que deban ser tenidos en cuenta por los propie</w:t>
      </w:r>
      <w:r w:rsidR="00CF7A7D">
        <w:rPr>
          <w:rFonts w:ascii="Myriad Pro Light" w:eastAsia="Times New Roman" w:hAnsi="Myriad Pro Light" w:cs="Times New Roman"/>
          <w:color w:val="auto"/>
          <w:sz w:val="22"/>
          <w:szCs w:val="22"/>
        </w:rPr>
        <w:t>tarios y usuarios.</w:t>
      </w:r>
    </w:p>
    <w:p w:rsidR="00CF7A7D" w:rsidRPr="000B3B0F" w:rsidRDefault="00CF7A7D" w:rsidP="007614A6">
      <w:pPr>
        <w:pStyle w:val="Default"/>
        <w:ind w:left="360"/>
        <w:jc w:val="both"/>
        <w:rPr>
          <w:rFonts w:ascii="Myriad Pro Light" w:hAnsi="Myriad Pro Light"/>
          <w:sz w:val="22"/>
          <w:szCs w:val="22"/>
        </w:rPr>
      </w:pPr>
    </w:p>
    <w:p w:rsidR="003B1E41" w:rsidRDefault="007E2C93" w:rsidP="007614A6">
      <w:pPr>
        <w:pStyle w:val="Default"/>
        <w:numPr>
          <w:ilvl w:val="0"/>
          <w:numId w:val="49"/>
        </w:numPr>
        <w:jc w:val="both"/>
        <w:rPr>
          <w:rFonts w:ascii="Myriad Pro Light" w:eastAsia="Times New Roman" w:hAnsi="Myriad Pro Light" w:cs="Times New Roman"/>
          <w:color w:val="auto"/>
          <w:sz w:val="22"/>
          <w:szCs w:val="22"/>
        </w:rPr>
      </w:pPr>
      <w:r w:rsidRPr="000B3B0F">
        <w:rPr>
          <w:rFonts w:ascii="Myriad Pro Light" w:eastAsia="Times New Roman" w:hAnsi="Myriad Pro Light" w:cs="Times New Roman"/>
          <w:color w:val="auto"/>
          <w:sz w:val="22"/>
          <w:szCs w:val="22"/>
        </w:rPr>
        <w:t xml:space="preserve">Cuando, en los términos establecidos, se den las circunstancias de inviabilidad de cumplimiento del CTE y sus documentos interpretativos o se hayan propuesto soluciones alternativas, los servicios técnicos municipales podrán autorizar dichas propuestas, siempre que no supongan el incumplimiento de </w:t>
      </w:r>
      <w:r w:rsidR="00795E18" w:rsidRPr="000B3B0F">
        <w:rPr>
          <w:rFonts w:ascii="Myriad Pro Light" w:eastAsia="Times New Roman" w:hAnsi="Myriad Pro Light" w:cs="Times New Roman"/>
          <w:color w:val="auto"/>
          <w:sz w:val="22"/>
          <w:szCs w:val="22"/>
        </w:rPr>
        <w:t>las normas municipales</w:t>
      </w:r>
      <w:r w:rsidRPr="000B3B0F">
        <w:rPr>
          <w:rFonts w:ascii="Myriad Pro Light" w:eastAsia="Times New Roman" w:hAnsi="Myriad Pro Light" w:cs="Times New Roman"/>
          <w:color w:val="auto"/>
          <w:sz w:val="22"/>
          <w:szCs w:val="22"/>
        </w:rPr>
        <w:t xml:space="preserve"> de aplicación</w:t>
      </w:r>
      <w:r w:rsidR="003B1E41" w:rsidRPr="000B3B0F">
        <w:rPr>
          <w:rFonts w:ascii="Myriad Pro Light" w:eastAsia="Times New Roman" w:hAnsi="Myriad Pro Light" w:cs="Times New Roman"/>
          <w:color w:val="auto"/>
          <w:sz w:val="22"/>
          <w:szCs w:val="22"/>
        </w:rPr>
        <w:t>.</w:t>
      </w:r>
    </w:p>
    <w:p w:rsidR="00CF7A7D" w:rsidRPr="000B3B0F" w:rsidRDefault="00CF7A7D" w:rsidP="00CF7A7D">
      <w:pPr>
        <w:pStyle w:val="Default"/>
        <w:ind w:left="360"/>
        <w:jc w:val="both"/>
        <w:rPr>
          <w:rFonts w:ascii="Myriad Pro Light" w:eastAsia="Times New Roman" w:hAnsi="Myriad Pro Light" w:cs="Times New Roman"/>
          <w:color w:val="auto"/>
          <w:sz w:val="22"/>
          <w:szCs w:val="22"/>
        </w:rPr>
      </w:pPr>
    </w:p>
    <w:p w:rsidR="00731D47" w:rsidRPr="00CF7A7D" w:rsidRDefault="00731D47" w:rsidP="007614A6">
      <w:pPr>
        <w:pStyle w:val="Default"/>
        <w:numPr>
          <w:ilvl w:val="0"/>
          <w:numId w:val="49"/>
        </w:numPr>
        <w:jc w:val="both"/>
        <w:rPr>
          <w:rFonts w:ascii="Myriad Pro Light" w:hAnsi="Myriad Pro Light"/>
          <w:sz w:val="22"/>
          <w:szCs w:val="22"/>
        </w:rPr>
      </w:pPr>
      <w:r w:rsidRPr="000B3B0F">
        <w:rPr>
          <w:rFonts w:ascii="Myriad Pro Light" w:eastAsia="Times New Roman" w:hAnsi="Myriad Pro Light" w:cs="Times New Roman"/>
          <w:color w:val="auto"/>
          <w:sz w:val="22"/>
          <w:szCs w:val="22"/>
        </w:rPr>
        <w:t>La intervención municipal en el control de las instalaciones especializadas de los edificios que no sean objeto de regulación específica por ordenanza municipal se limitará a la comprobación de su existencia como dotación al servicio de los edificios, así como de la reserva de espacios o locales técnicos con condiciones reglamentarias para su alojamiento y del cumplimiento de las disposiciones contenidas en la normativa aplicable para aminorar sus repercusiones ambientales. No incluirá la comprobación de las normativas específicas, cuando su control mediante autorizaciones, certificados o boletines, corresponda a otra Administración Pública.</w:t>
      </w:r>
    </w:p>
    <w:p w:rsidR="00CF7A7D" w:rsidRPr="000B3B0F" w:rsidRDefault="00CF7A7D" w:rsidP="00CF7A7D">
      <w:pPr>
        <w:pStyle w:val="Default"/>
        <w:ind w:left="360"/>
        <w:jc w:val="both"/>
        <w:rPr>
          <w:rFonts w:ascii="Myriad Pro Light" w:hAnsi="Myriad Pro Light"/>
          <w:sz w:val="22"/>
          <w:szCs w:val="22"/>
        </w:rPr>
      </w:pPr>
    </w:p>
    <w:p w:rsidR="00731D47" w:rsidRPr="004D3B81" w:rsidRDefault="00731D47" w:rsidP="007614A6">
      <w:pPr>
        <w:pStyle w:val="Default"/>
        <w:numPr>
          <w:ilvl w:val="0"/>
          <w:numId w:val="49"/>
        </w:numPr>
        <w:jc w:val="both"/>
        <w:rPr>
          <w:rFonts w:ascii="Myriad Pro Light" w:hAnsi="Myriad Pro Light"/>
          <w:sz w:val="22"/>
          <w:szCs w:val="22"/>
        </w:rPr>
      </w:pPr>
      <w:r w:rsidRPr="000B3B0F">
        <w:rPr>
          <w:rFonts w:ascii="Myriad Pro Light" w:eastAsia="Times New Roman" w:hAnsi="Myriad Pro Light" w:cs="Times New Roman"/>
          <w:color w:val="auto"/>
          <w:sz w:val="22"/>
          <w:szCs w:val="22"/>
        </w:rPr>
        <w:t>En aquellas actividades que por su naturaleza estén sujetas a autorizaciones administrativas previas de otras Administraciones Públicas, la intervención municipal se limitará a requerir, junto con la solicitud de la licencia, la copia de las mismas o la acreditación de que han sido solicitadas. Las licencias urbanísticas, en el caso de no haberse acreditado aún todas las restantes autorizaciones, se podrán otorgar sin perjuicio y a reserva de las que aún estén pendientes, no adquiriendo eficacia sino tras la obtención de todas ellas. En el caso de declaraciones responsables se verificará que se hace constar haber obtenido dichas autorizaciones</w:t>
      </w:r>
      <w:r w:rsidR="00A428ED" w:rsidRPr="000B3B0F">
        <w:rPr>
          <w:rFonts w:ascii="Myriad Pro Light" w:eastAsia="Times New Roman" w:hAnsi="Myriad Pro Light" w:cs="Times New Roman"/>
          <w:color w:val="auto"/>
          <w:sz w:val="22"/>
          <w:szCs w:val="22"/>
        </w:rPr>
        <w:t>.</w:t>
      </w:r>
    </w:p>
    <w:p w:rsidR="004D3B81" w:rsidRDefault="004D3B81" w:rsidP="004D3B81">
      <w:pPr>
        <w:pStyle w:val="Default"/>
        <w:ind w:left="360"/>
        <w:jc w:val="both"/>
        <w:rPr>
          <w:rFonts w:ascii="Myriad Pro Light" w:hAnsi="Myriad Pro Light"/>
          <w:sz w:val="22"/>
          <w:szCs w:val="22"/>
        </w:rPr>
      </w:pPr>
    </w:p>
    <w:p w:rsidR="00B032FA" w:rsidRPr="000B3B0F" w:rsidRDefault="00B032FA" w:rsidP="004D3B81">
      <w:pPr>
        <w:pStyle w:val="Default"/>
        <w:ind w:left="360"/>
        <w:jc w:val="both"/>
        <w:rPr>
          <w:rFonts w:ascii="Myriad Pro Light" w:hAnsi="Myriad Pro Light"/>
          <w:sz w:val="22"/>
          <w:szCs w:val="22"/>
        </w:rPr>
      </w:pPr>
    </w:p>
    <w:p w:rsidR="00731D47" w:rsidRPr="004D3B81" w:rsidRDefault="00731D47" w:rsidP="007614A6">
      <w:pPr>
        <w:pStyle w:val="Default"/>
        <w:numPr>
          <w:ilvl w:val="0"/>
          <w:numId w:val="49"/>
        </w:numPr>
        <w:jc w:val="both"/>
        <w:rPr>
          <w:rFonts w:ascii="Myriad Pro Light" w:hAnsi="Myriad Pro Light"/>
          <w:sz w:val="22"/>
          <w:szCs w:val="22"/>
        </w:rPr>
      </w:pPr>
      <w:r w:rsidRPr="000B3B0F">
        <w:rPr>
          <w:rFonts w:ascii="Myriad Pro Light" w:eastAsia="Times New Roman" w:hAnsi="Myriad Pro Light" w:cs="Times New Roman"/>
          <w:color w:val="auto"/>
          <w:sz w:val="22"/>
          <w:szCs w:val="22"/>
        </w:rPr>
        <w:t xml:space="preserve">Cuando la actuación consista en la intervención parcial en un edificio, local o actividad, el control municipal se circunscribirá a la actuación pretendida y, en su caso, a la repercusión que pueda tener en el resto del edificio, local o actividad o su entorno, sin perjuicio de las medidas de protección de la legalidad urbanística que puedan proceder para regularizar situaciones preexistentes distintas de la actuación solicitada. </w:t>
      </w:r>
    </w:p>
    <w:p w:rsidR="004D3B81" w:rsidRDefault="004D3B81" w:rsidP="004D3B81">
      <w:pPr>
        <w:pStyle w:val="Prrafodelista"/>
        <w:rPr>
          <w:rFonts w:ascii="Myriad Pro Light" w:hAnsi="Myriad Pro Light"/>
          <w:sz w:val="22"/>
          <w:szCs w:val="22"/>
        </w:rPr>
      </w:pPr>
    </w:p>
    <w:p w:rsidR="004D3B81" w:rsidRPr="000B3B0F" w:rsidRDefault="004D3B81" w:rsidP="004D3B81">
      <w:pPr>
        <w:pStyle w:val="Default"/>
        <w:ind w:left="360"/>
        <w:jc w:val="both"/>
        <w:rPr>
          <w:rFonts w:ascii="Myriad Pro Light" w:hAnsi="Myriad Pro Light"/>
          <w:sz w:val="22"/>
          <w:szCs w:val="22"/>
        </w:rPr>
      </w:pPr>
    </w:p>
    <w:p w:rsidR="00F1155E" w:rsidRDefault="00F1155E">
      <w:pPr>
        <w:spacing w:after="0"/>
        <w:jc w:val="left"/>
        <w:rPr>
          <w:rFonts w:ascii="Myriad Pro Light" w:hAnsi="Myriad Pro Light"/>
          <w:sz w:val="22"/>
          <w:szCs w:val="22"/>
        </w:rPr>
      </w:pPr>
      <w:r>
        <w:rPr>
          <w:rFonts w:ascii="Myriad Pro Light" w:hAnsi="Myriad Pro Light"/>
          <w:sz w:val="22"/>
          <w:szCs w:val="22"/>
        </w:rPr>
        <w:br w:type="page"/>
      </w:r>
    </w:p>
    <w:p w:rsidR="00F1155E" w:rsidRPr="000B3B0F" w:rsidRDefault="00F1155E" w:rsidP="007614A6">
      <w:pPr>
        <w:autoSpaceDE w:val="0"/>
        <w:autoSpaceDN w:val="0"/>
        <w:adjustRightInd w:val="0"/>
        <w:spacing w:after="0"/>
        <w:rPr>
          <w:rFonts w:ascii="Myriad Pro Light" w:hAnsi="Myriad Pro Light"/>
          <w:sz w:val="22"/>
          <w:szCs w:val="22"/>
        </w:rPr>
      </w:pPr>
    </w:p>
    <w:p w:rsidR="00246C2C" w:rsidRPr="00F600B9" w:rsidRDefault="00246C2C" w:rsidP="007614A6">
      <w:pPr>
        <w:spacing w:after="0"/>
        <w:rPr>
          <w:rFonts w:ascii="Myriad Pro Light" w:hAnsi="Myriad Pro Light"/>
          <w:b/>
          <w:color w:val="4E1A1B"/>
          <w:u w:val="single"/>
          <w:lang w:val="es-ES"/>
        </w:rPr>
      </w:pPr>
      <w:r w:rsidRPr="00F600B9">
        <w:rPr>
          <w:rFonts w:ascii="Myriad Pro Light" w:hAnsi="Myriad Pro Light"/>
          <w:b/>
          <w:color w:val="4E1A1B"/>
          <w:u w:val="single"/>
          <w:lang w:val="es-ES"/>
        </w:rPr>
        <w:t xml:space="preserve">TÍTULO </w:t>
      </w:r>
      <w:r w:rsidR="00F73DA3" w:rsidRPr="00F600B9">
        <w:rPr>
          <w:rFonts w:ascii="Myriad Pro Light" w:hAnsi="Myriad Pro Light"/>
          <w:b/>
          <w:color w:val="4E1A1B"/>
          <w:u w:val="single"/>
          <w:lang w:val="es-ES"/>
        </w:rPr>
        <w:t>V</w:t>
      </w:r>
      <w:r w:rsidR="00B671CB" w:rsidRPr="00F600B9">
        <w:rPr>
          <w:rFonts w:ascii="Myriad Pro Light" w:hAnsi="Myriad Pro Light"/>
          <w:b/>
          <w:color w:val="4E1A1B"/>
          <w:u w:val="single"/>
          <w:lang w:val="es-ES"/>
        </w:rPr>
        <w:t>I</w:t>
      </w:r>
      <w:r w:rsidRPr="00F600B9">
        <w:rPr>
          <w:rFonts w:ascii="Myriad Pro Light" w:hAnsi="Myriad Pro Light"/>
          <w:b/>
          <w:color w:val="4E1A1B"/>
          <w:u w:val="single"/>
          <w:lang w:val="es-ES"/>
        </w:rPr>
        <w:t>: CUMPLIMIENTO, CONTROL, VERIFICACIÓN E INSPECCIÓN  Y RÉGIMEN DE INFRACCIONES Y SANCIONES</w:t>
      </w:r>
    </w:p>
    <w:p w:rsidR="00F1155E" w:rsidRDefault="00F1155E" w:rsidP="007614A6">
      <w:pPr>
        <w:spacing w:after="0"/>
        <w:rPr>
          <w:rFonts w:ascii="Myriad Pro Light" w:hAnsi="Myriad Pro Light"/>
          <w:b/>
          <w:sz w:val="22"/>
          <w:szCs w:val="22"/>
          <w:u w:val="single"/>
          <w:lang w:val="es-ES"/>
        </w:rPr>
      </w:pPr>
    </w:p>
    <w:p w:rsidR="00F1155E" w:rsidRPr="000B3B0F" w:rsidRDefault="00F1155E" w:rsidP="007614A6">
      <w:pPr>
        <w:spacing w:after="0"/>
        <w:rPr>
          <w:rFonts w:ascii="Myriad Pro Light" w:hAnsi="Myriad Pro Light"/>
          <w:b/>
          <w:sz w:val="22"/>
          <w:szCs w:val="22"/>
          <w:u w:val="single"/>
          <w:lang w:val="es-ES"/>
        </w:rPr>
      </w:pPr>
    </w:p>
    <w:p w:rsidR="009B7595" w:rsidRPr="00F1155E" w:rsidRDefault="0085608A" w:rsidP="007614A6">
      <w:pPr>
        <w:spacing w:after="0"/>
        <w:rPr>
          <w:rFonts w:ascii="Myriad Pro Light" w:hAnsi="Myriad Pro Light"/>
          <w:b/>
          <w:color w:val="4E1A1B"/>
          <w:sz w:val="22"/>
          <w:szCs w:val="22"/>
          <w:lang w:val="es-ES"/>
        </w:rPr>
      </w:pPr>
      <w:r w:rsidRPr="00F1155E">
        <w:rPr>
          <w:rFonts w:ascii="Myriad Pro Light" w:hAnsi="Myriad Pro Light"/>
          <w:b/>
          <w:color w:val="4E1A1B"/>
          <w:sz w:val="22"/>
          <w:szCs w:val="22"/>
          <w:lang w:val="es-ES"/>
        </w:rPr>
        <w:t xml:space="preserve">CAPÍTULO I. </w:t>
      </w:r>
      <w:r w:rsidR="002A1A49" w:rsidRPr="00F1155E">
        <w:rPr>
          <w:rFonts w:ascii="Myriad Pro Light" w:hAnsi="Myriad Pro Light"/>
          <w:b/>
          <w:color w:val="4E1A1B"/>
          <w:sz w:val="22"/>
          <w:szCs w:val="22"/>
          <w:lang w:val="es-ES"/>
        </w:rPr>
        <w:t>Cumplimiento, control, verificación e inspección</w:t>
      </w:r>
    </w:p>
    <w:p w:rsidR="00F1155E" w:rsidRDefault="00F1155E" w:rsidP="007614A6">
      <w:pPr>
        <w:spacing w:after="0"/>
        <w:rPr>
          <w:rFonts w:ascii="Myriad Pro Light" w:hAnsi="Myriad Pro Light"/>
          <w:b/>
          <w:sz w:val="22"/>
          <w:szCs w:val="22"/>
          <w:lang w:val="es-ES"/>
        </w:rPr>
      </w:pPr>
    </w:p>
    <w:p w:rsidR="00F1155E" w:rsidRPr="000B3B0F" w:rsidRDefault="00F1155E" w:rsidP="007614A6">
      <w:pPr>
        <w:spacing w:after="0"/>
        <w:rPr>
          <w:rFonts w:ascii="Myriad Pro Light" w:hAnsi="Myriad Pro Light"/>
          <w:b/>
          <w:sz w:val="22"/>
          <w:szCs w:val="22"/>
          <w:lang w:val="es-ES"/>
        </w:rPr>
      </w:pPr>
    </w:p>
    <w:p w:rsidR="001F154D" w:rsidRDefault="001F154D" w:rsidP="007614A6">
      <w:pPr>
        <w:spacing w:after="0"/>
        <w:rPr>
          <w:rFonts w:ascii="Myriad Pro Light" w:hAnsi="Myriad Pro Light"/>
          <w:b/>
          <w:color w:val="4E1A1B"/>
          <w:sz w:val="22"/>
          <w:szCs w:val="22"/>
          <w:lang w:val="es-ES"/>
        </w:rPr>
      </w:pPr>
      <w:r w:rsidRPr="00F1155E">
        <w:rPr>
          <w:rFonts w:ascii="Myriad Pro Light" w:hAnsi="Myriad Pro Light"/>
          <w:b/>
          <w:color w:val="4E1A1B"/>
          <w:sz w:val="22"/>
          <w:szCs w:val="22"/>
          <w:lang w:val="es-ES"/>
        </w:rPr>
        <w:t xml:space="preserve">Artículo </w:t>
      </w:r>
      <w:r w:rsidR="008F33A4" w:rsidRPr="00F1155E">
        <w:rPr>
          <w:rFonts w:ascii="Myriad Pro Light" w:hAnsi="Myriad Pro Light"/>
          <w:b/>
          <w:color w:val="4E1A1B"/>
          <w:sz w:val="22"/>
          <w:szCs w:val="22"/>
          <w:lang w:val="es-ES"/>
        </w:rPr>
        <w:t>5</w:t>
      </w:r>
      <w:r w:rsidR="008A7FA9" w:rsidRPr="00F1155E">
        <w:rPr>
          <w:rFonts w:ascii="Myriad Pro Light" w:hAnsi="Myriad Pro Light"/>
          <w:b/>
          <w:color w:val="4E1A1B"/>
          <w:sz w:val="22"/>
          <w:szCs w:val="22"/>
          <w:lang w:val="es-ES"/>
        </w:rPr>
        <w:t>8</w:t>
      </w:r>
      <w:r w:rsidRPr="00F1155E">
        <w:rPr>
          <w:rFonts w:ascii="Myriad Pro Light" w:hAnsi="Myriad Pro Light"/>
          <w:b/>
          <w:color w:val="4E1A1B"/>
          <w:sz w:val="22"/>
          <w:szCs w:val="22"/>
          <w:lang w:val="es-ES"/>
        </w:rPr>
        <w:t>. Cumplimiento</w:t>
      </w:r>
    </w:p>
    <w:p w:rsidR="00F1155E" w:rsidRPr="00F1155E" w:rsidRDefault="00F1155E" w:rsidP="007614A6">
      <w:pPr>
        <w:spacing w:after="0"/>
        <w:rPr>
          <w:rFonts w:ascii="Myriad Pro Light" w:hAnsi="Myriad Pro Light"/>
          <w:b/>
          <w:color w:val="4E1A1B"/>
          <w:sz w:val="22"/>
          <w:szCs w:val="22"/>
          <w:lang w:val="es-ES"/>
        </w:rPr>
      </w:pPr>
    </w:p>
    <w:p w:rsidR="001F154D" w:rsidRDefault="001F154D" w:rsidP="007614A6">
      <w:pPr>
        <w:spacing w:after="0"/>
        <w:rPr>
          <w:rFonts w:ascii="Myriad Pro Light" w:hAnsi="Myriad Pro Light"/>
          <w:sz w:val="22"/>
          <w:szCs w:val="22"/>
          <w:lang w:val="es-ES"/>
        </w:rPr>
      </w:pPr>
      <w:r w:rsidRPr="000B3B0F">
        <w:rPr>
          <w:rFonts w:ascii="Myriad Pro Light" w:hAnsi="Myriad Pro Light"/>
          <w:sz w:val="22"/>
          <w:szCs w:val="22"/>
          <w:lang w:val="es-ES"/>
        </w:rPr>
        <w:t>Las exigencias contenidas en esta Ordenanza deben cumplirse para garantizar los deberes de conservación y rehabilitación, incluyendo las medidas en materia de accesibilidad y eficiencia energética. Dichas exigencias se entienden sin perjuicio del cumplimiento de las disposiciones establecidas en el planeamiento urbanístico y del resto de la normativa de aplicación.</w:t>
      </w:r>
    </w:p>
    <w:p w:rsidR="00F1155E" w:rsidRDefault="00F1155E" w:rsidP="007614A6">
      <w:pPr>
        <w:spacing w:after="0"/>
        <w:rPr>
          <w:rFonts w:ascii="Myriad Pro Light" w:hAnsi="Myriad Pro Light"/>
          <w:sz w:val="22"/>
          <w:szCs w:val="22"/>
          <w:lang w:val="es-ES"/>
        </w:rPr>
      </w:pPr>
    </w:p>
    <w:p w:rsidR="00F1155E" w:rsidRPr="000B3B0F" w:rsidRDefault="00F1155E" w:rsidP="007614A6">
      <w:pPr>
        <w:spacing w:after="0"/>
        <w:rPr>
          <w:rFonts w:ascii="Myriad Pro Light" w:hAnsi="Myriad Pro Light"/>
          <w:sz w:val="22"/>
          <w:szCs w:val="22"/>
          <w:lang w:val="es-ES"/>
        </w:rPr>
      </w:pPr>
    </w:p>
    <w:p w:rsidR="001F154D" w:rsidRPr="00F1155E" w:rsidRDefault="001F154D" w:rsidP="007614A6">
      <w:pPr>
        <w:spacing w:after="0"/>
        <w:rPr>
          <w:rFonts w:ascii="Myriad Pro Light" w:hAnsi="Myriad Pro Light"/>
          <w:b/>
          <w:color w:val="4E1A1B"/>
          <w:sz w:val="22"/>
          <w:szCs w:val="22"/>
          <w:lang w:val="es-ES"/>
        </w:rPr>
      </w:pPr>
      <w:r w:rsidRPr="00F1155E">
        <w:rPr>
          <w:rFonts w:ascii="Myriad Pro Light" w:hAnsi="Myriad Pro Light"/>
          <w:b/>
          <w:color w:val="4E1A1B"/>
          <w:sz w:val="22"/>
          <w:szCs w:val="22"/>
          <w:lang w:val="es-ES"/>
        </w:rPr>
        <w:t xml:space="preserve">Artículo </w:t>
      </w:r>
      <w:r w:rsidR="008A7FA9" w:rsidRPr="00F1155E">
        <w:rPr>
          <w:rFonts w:ascii="Myriad Pro Light" w:hAnsi="Myriad Pro Light"/>
          <w:b/>
          <w:color w:val="4E1A1B"/>
          <w:sz w:val="22"/>
          <w:szCs w:val="22"/>
          <w:lang w:val="es-ES"/>
        </w:rPr>
        <w:t>59</w:t>
      </w:r>
      <w:r w:rsidRPr="00F1155E">
        <w:rPr>
          <w:rFonts w:ascii="Myriad Pro Light" w:hAnsi="Myriad Pro Light"/>
          <w:b/>
          <w:color w:val="4E1A1B"/>
          <w:sz w:val="22"/>
          <w:szCs w:val="22"/>
          <w:lang w:val="es-ES"/>
        </w:rPr>
        <w:t>. Control, verificación e inspección</w:t>
      </w:r>
    </w:p>
    <w:p w:rsidR="00F1155E" w:rsidRPr="000B3B0F" w:rsidRDefault="00F1155E" w:rsidP="007614A6">
      <w:pPr>
        <w:spacing w:after="0"/>
        <w:rPr>
          <w:rFonts w:ascii="Myriad Pro Light" w:hAnsi="Myriad Pro Light"/>
          <w:b/>
          <w:sz w:val="22"/>
          <w:szCs w:val="22"/>
          <w:lang w:val="es-ES"/>
        </w:rPr>
      </w:pPr>
    </w:p>
    <w:p w:rsidR="003A3FD3" w:rsidRDefault="001F154D" w:rsidP="007806FB">
      <w:pPr>
        <w:pStyle w:val="Prrafodelista"/>
        <w:numPr>
          <w:ilvl w:val="0"/>
          <w:numId w:val="58"/>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Este Ayuntamiento, de oficio o a instancia de parte, llevará a cabo, a través de sus servicios técnicos, las funciones de control, verificación e inspección necesarias con el objeto de garantizar el cumplimiento de la presente Ordenanza.</w:t>
      </w:r>
    </w:p>
    <w:p w:rsidR="00F1155E" w:rsidRPr="000B3B0F" w:rsidRDefault="00F1155E" w:rsidP="00F1155E">
      <w:pPr>
        <w:pStyle w:val="Prrafodelista"/>
        <w:spacing w:after="0"/>
        <w:ind w:left="357"/>
        <w:rPr>
          <w:rFonts w:ascii="Myriad Pro Light" w:hAnsi="Myriad Pro Light"/>
          <w:sz w:val="22"/>
          <w:szCs w:val="22"/>
          <w:lang w:val="es-ES"/>
        </w:rPr>
      </w:pPr>
    </w:p>
    <w:p w:rsidR="001F154D" w:rsidRDefault="001F154D" w:rsidP="007806FB">
      <w:pPr>
        <w:pStyle w:val="Prrafodelista"/>
        <w:numPr>
          <w:ilvl w:val="0"/>
          <w:numId w:val="58"/>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Los titulares u ocupantes de los edificios, instalaciones y construcciones existentes deberán facilitar la labor inspectora, de control y verificación municipal, permitiendo el acceso, cuando ello fuere necesario, para la realización de pruebas y ensayos, debiendo facilitar la documentación e información requerida en cada momento.</w:t>
      </w:r>
    </w:p>
    <w:p w:rsidR="00F1155E" w:rsidRDefault="00F1155E" w:rsidP="00F1155E">
      <w:pPr>
        <w:pStyle w:val="Prrafodelista"/>
        <w:spacing w:after="0"/>
        <w:ind w:left="357"/>
        <w:rPr>
          <w:rFonts w:ascii="Myriad Pro Light" w:hAnsi="Myriad Pro Light"/>
          <w:sz w:val="22"/>
          <w:szCs w:val="22"/>
          <w:lang w:val="es-ES"/>
        </w:rPr>
      </w:pPr>
    </w:p>
    <w:p w:rsidR="00F1155E" w:rsidRPr="000B3B0F" w:rsidRDefault="00F1155E" w:rsidP="00F1155E">
      <w:pPr>
        <w:pStyle w:val="Prrafodelista"/>
        <w:spacing w:after="0"/>
        <w:ind w:left="357"/>
        <w:rPr>
          <w:rFonts w:ascii="Myriad Pro Light" w:hAnsi="Myriad Pro Light"/>
          <w:sz w:val="22"/>
          <w:szCs w:val="22"/>
          <w:lang w:val="es-ES"/>
        </w:rPr>
      </w:pPr>
    </w:p>
    <w:p w:rsidR="00B80BB0" w:rsidRPr="00F1155E" w:rsidRDefault="00B80BB0" w:rsidP="007614A6">
      <w:pPr>
        <w:pStyle w:val="Default"/>
        <w:rPr>
          <w:rFonts w:ascii="Myriad Pro Light" w:hAnsi="Myriad Pro Light" w:cs="Times New Roman"/>
          <w:b/>
          <w:color w:val="4E1A1B"/>
          <w:sz w:val="22"/>
          <w:szCs w:val="22"/>
        </w:rPr>
      </w:pPr>
      <w:r w:rsidRPr="00F1155E">
        <w:rPr>
          <w:rFonts w:ascii="Myriad Pro Light" w:hAnsi="Myriad Pro Light" w:cs="Times New Roman"/>
          <w:b/>
          <w:color w:val="4E1A1B"/>
          <w:sz w:val="22"/>
          <w:szCs w:val="22"/>
        </w:rPr>
        <w:t xml:space="preserve">Artículo </w:t>
      </w:r>
      <w:r w:rsidR="0067214A" w:rsidRPr="00F1155E">
        <w:rPr>
          <w:rFonts w:ascii="Myriad Pro Light" w:hAnsi="Myriad Pro Light" w:cs="Times New Roman"/>
          <w:b/>
          <w:color w:val="4E1A1B"/>
          <w:sz w:val="22"/>
          <w:szCs w:val="22"/>
        </w:rPr>
        <w:t>6</w:t>
      </w:r>
      <w:r w:rsidR="008A7FA9" w:rsidRPr="00F1155E">
        <w:rPr>
          <w:rFonts w:ascii="Myriad Pro Light" w:hAnsi="Myriad Pro Light" w:cs="Times New Roman"/>
          <w:b/>
          <w:color w:val="4E1A1B"/>
          <w:sz w:val="22"/>
          <w:szCs w:val="22"/>
        </w:rPr>
        <w:t>0</w:t>
      </w:r>
      <w:r w:rsidRPr="00F1155E">
        <w:rPr>
          <w:rFonts w:ascii="Myriad Pro Light" w:hAnsi="Myriad Pro Light" w:cs="Times New Roman"/>
          <w:b/>
          <w:color w:val="4E1A1B"/>
          <w:sz w:val="22"/>
          <w:szCs w:val="22"/>
        </w:rPr>
        <w:t xml:space="preserve">. El Informe de Evaluación de </w:t>
      </w:r>
      <w:r w:rsidR="00F1155E">
        <w:rPr>
          <w:rFonts w:ascii="Myriad Pro Light" w:hAnsi="Myriad Pro Light" w:cs="Times New Roman"/>
          <w:b/>
          <w:color w:val="4E1A1B"/>
          <w:sz w:val="22"/>
          <w:szCs w:val="22"/>
        </w:rPr>
        <w:t xml:space="preserve">los </w:t>
      </w:r>
      <w:r w:rsidRPr="00F1155E">
        <w:rPr>
          <w:rFonts w:ascii="Myriad Pro Light" w:hAnsi="Myriad Pro Light" w:cs="Times New Roman"/>
          <w:b/>
          <w:color w:val="4E1A1B"/>
          <w:sz w:val="22"/>
          <w:szCs w:val="22"/>
        </w:rPr>
        <w:t>Edificios</w:t>
      </w:r>
    </w:p>
    <w:p w:rsidR="00F1155E" w:rsidRPr="000B3B0F" w:rsidRDefault="00F1155E" w:rsidP="007614A6">
      <w:pPr>
        <w:pStyle w:val="Default"/>
        <w:rPr>
          <w:rFonts w:ascii="Myriad Pro Light" w:hAnsi="Myriad Pro Light" w:cs="Times New Roman"/>
          <w:b/>
          <w:color w:val="auto"/>
          <w:sz w:val="22"/>
          <w:szCs w:val="22"/>
        </w:rPr>
      </w:pPr>
    </w:p>
    <w:p w:rsidR="00B80BB0" w:rsidRDefault="00B80BB0" w:rsidP="007614A6">
      <w:pPr>
        <w:pStyle w:val="Default"/>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Se establece la obligación de realizar un Informe </w:t>
      </w:r>
      <w:r w:rsidR="00CA6767">
        <w:rPr>
          <w:rFonts w:ascii="Myriad Pro Light" w:hAnsi="Myriad Pro Light" w:cs="Times New Roman"/>
          <w:color w:val="auto"/>
          <w:sz w:val="22"/>
          <w:szCs w:val="22"/>
        </w:rPr>
        <w:t>de Evaluación periódico de los E</w:t>
      </w:r>
      <w:r w:rsidRPr="000B3B0F">
        <w:rPr>
          <w:rFonts w:ascii="Myriad Pro Light" w:hAnsi="Myriad Pro Light" w:cs="Times New Roman"/>
          <w:color w:val="auto"/>
          <w:sz w:val="22"/>
          <w:szCs w:val="22"/>
        </w:rPr>
        <w:t>dificios con el objeto de acreditar la situación en que se encuentran, al menos en relación con el estado de conservación del edificio y con el cumplimiento de la normativa vigente sobre accesibilidad universal, así como, en los edificios de tipología residencial de vivienda colectiva, sobre el grado de eficiencia energética de los mismos, determinando, en su caso, las deficiencias en el estado de conservación que deben ser subsanadas o la susceptibilidad de realizar ajustes razonables en materia de accesibilidad, en cumplimiento de lo dispuesto en el artículo 4 de la Ley 8/2013, de 26 de junio, de rehabilitación, regeneración y renovación urbanas.</w:t>
      </w:r>
    </w:p>
    <w:p w:rsidR="00F1155E" w:rsidRDefault="00F1155E" w:rsidP="007614A6">
      <w:pPr>
        <w:pStyle w:val="Default"/>
        <w:jc w:val="both"/>
        <w:rPr>
          <w:rFonts w:ascii="Myriad Pro Light" w:hAnsi="Myriad Pro Light" w:cs="Times New Roman"/>
          <w:color w:val="auto"/>
          <w:sz w:val="22"/>
          <w:szCs w:val="22"/>
        </w:rPr>
      </w:pPr>
    </w:p>
    <w:p w:rsidR="00F1155E" w:rsidRPr="000B3B0F" w:rsidRDefault="00F1155E" w:rsidP="007614A6">
      <w:pPr>
        <w:pStyle w:val="Default"/>
        <w:jc w:val="both"/>
        <w:rPr>
          <w:rFonts w:ascii="Myriad Pro Light" w:hAnsi="Myriad Pro Light" w:cs="Times New Roman"/>
          <w:color w:val="auto"/>
          <w:sz w:val="22"/>
          <w:szCs w:val="22"/>
        </w:rPr>
      </w:pPr>
    </w:p>
    <w:p w:rsidR="00B80BB0" w:rsidRPr="00F1155E" w:rsidRDefault="00B80BB0" w:rsidP="007614A6">
      <w:pPr>
        <w:pStyle w:val="Default"/>
        <w:rPr>
          <w:rFonts w:ascii="Myriad Pro Light" w:hAnsi="Myriad Pro Light" w:cs="Times New Roman"/>
          <w:b/>
          <w:color w:val="4E1A1B"/>
          <w:sz w:val="22"/>
          <w:szCs w:val="22"/>
        </w:rPr>
      </w:pPr>
      <w:r w:rsidRPr="00F1155E">
        <w:rPr>
          <w:rFonts w:ascii="Myriad Pro Light" w:hAnsi="Myriad Pro Light" w:cs="Times New Roman"/>
          <w:b/>
          <w:color w:val="4E1A1B"/>
          <w:sz w:val="22"/>
          <w:szCs w:val="22"/>
        </w:rPr>
        <w:t xml:space="preserve">Artículo </w:t>
      </w:r>
      <w:r w:rsidR="00BC7E06" w:rsidRPr="00F1155E">
        <w:rPr>
          <w:rFonts w:ascii="Myriad Pro Light" w:hAnsi="Myriad Pro Light" w:cs="Times New Roman"/>
          <w:b/>
          <w:color w:val="4E1A1B"/>
          <w:sz w:val="22"/>
          <w:szCs w:val="22"/>
        </w:rPr>
        <w:t>6</w:t>
      </w:r>
      <w:r w:rsidR="008A7FA9" w:rsidRPr="00F1155E">
        <w:rPr>
          <w:rFonts w:ascii="Myriad Pro Light" w:hAnsi="Myriad Pro Light" w:cs="Times New Roman"/>
          <w:b/>
          <w:color w:val="4E1A1B"/>
          <w:sz w:val="22"/>
          <w:szCs w:val="22"/>
        </w:rPr>
        <w:t>1</w:t>
      </w:r>
      <w:r w:rsidRPr="00F1155E">
        <w:rPr>
          <w:rFonts w:ascii="Myriad Pro Light" w:hAnsi="Myriad Pro Light" w:cs="Times New Roman"/>
          <w:b/>
          <w:color w:val="4E1A1B"/>
          <w:sz w:val="22"/>
          <w:szCs w:val="22"/>
        </w:rPr>
        <w:t>. Plazos y edificios sujetos a Informe de Evaluación</w:t>
      </w:r>
      <w:r w:rsidR="00C65DDC" w:rsidRPr="00F1155E">
        <w:rPr>
          <w:rFonts w:ascii="Myriad Pro Light" w:hAnsi="Myriad Pro Light" w:cs="Times New Roman"/>
          <w:b/>
          <w:color w:val="4E1A1B"/>
          <w:sz w:val="22"/>
          <w:szCs w:val="22"/>
        </w:rPr>
        <w:t xml:space="preserve"> de </w:t>
      </w:r>
      <w:r w:rsidR="00F1155E" w:rsidRPr="00F1155E">
        <w:rPr>
          <w:rFonts w:ascii="Myriad Pro Light" w:hAnsi="Myriad Pro Light" w:cs="Times New Roman"/>
          <w:b/>
          <w:color w:val="4E1A1B"/>
          <w:sz w:val="22"/>
          <w:szCs w:val="22"/>
        </w:rPr>
        <w:t xml:space="preserve">los </w:t>
      </w:r>
      <w:r w:rsidR="00C65DDC" w:rsidRPr="00F1155E">
        <w:rPr>
          <w:rFonts w:ascii="Myriad Pro Light" w:hAnsi="Myriad Pro Light" w:cs="Times New Roman"/>
          <w:b/>
          <w:color w:val="4E1A1B"/>
          <w:sz w:val="22"/>
          <w:szCs w:val="22"/>
        </w:rPr>
        <w:t>Edificios</w:t>
      </w:r>
    </w:p>
    <w:p w:rsidR="00F1155E" w:rsidRPr="000B3B0F" w:rsidRDefault="00F1155E" w:rsidP="007614A6">
      <w:pPr>
        <w:pStyle w:val="Default"/>
        <w:rPr>
          <w:rFonts w:ascii="Myriad Pro Light" w:hAnsi="Myriad Pro Light" w:cs="Times New Roman"/>
          <w:b/>
          <w:color w:val="auto"/>
          <w:sz w:val="22"/>
          <w:szCs w:val="22"/>
        </w:rPr>
      </w:pPr>
    </w:p>
    <w:p w:rsidR="00B80BB0" w:rsidRDefault="00B80BB0" w:rsidP="007806FB">
      <w:pPr>
        <w:pStyle w:val="Default"/>
        <w:numPr>
          <w:ilvl w:val="3"/>
          <w:numId w:val="80"/>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Están sujetos a primer Informe de Evaluación todos los edificios de antigüedad igual o superior a cincuenta años, el cual se llevará a cabo en el plazo máximo de cinco años desde la fecha en que alcancen dicha antigüedad o de la fecha de terminación total de una intervención que haya alterado la configuración arquitectónica del edificio, o dentro del plazo específico que se conceda al propietario del edificio cuando fuera requerido para ello de forma expresa por el Ayuntamiento, salvo que ya cuenten con una inspección técnica vigente realizada de conformidad con su normativa aplicable y con anterioridad a la entrada en vigor de la Ley 8/2013, de rehabilitación, regeneración y renovación urbanas, en cuyo caso se exigirá el Informe de Evaluación cuando corresponda su primera revisión de acuerdo </w:t>
      </w:r>
      <w:r w:rsidRPr="000B3B0F">
        <w:rPr>
          <w:rFonts w:ascii="Myriad Pro Light" w:hAnsi="Myriad Pro Light" w:cs="Times New Roman"/>
          <w:color w:val="auto"/>
          <w:sz w:val="22"/>
          <w:szCs w:val="22"/>
        </w:rPr>
        <w:lastRenderedPageBreak/>
        <w:t>con aquella normativa, siempre que la misma no supere el plazo de diez años a contar desde la aplicación de la Ley 8/2013.</w:t>
      </w:r>
    </w:p>
    <w:p w:rsidR="00F1155E" w:rsidRPr="000B3B0F" w:rsidRDefault="00F1155E" w:rsidP="00F1155E">
      <w:pPr>
        <w:pStyle w:val="Default"/>
        <w:ind w:left="357"/>
        <w:jc w:val="both"/>
        <w:rPr>
          <w:rFonts w:ascii="Myriad Pro Light" w:hAnsi="Myriad Pro Light" w:cs="Times New Roman"/>
          <w:color w:val="auto"/>
          <w:sz w:val="22"/>
          <w:szCs w:val="22"/>
        </w:rPr>
      </w:pPr>
    </w:p>
    <w:p w:rsidR="00B80BB0" w:rsidRDefault="00B80BB0" w:rsidP="007614A6">
      <w:pPr>
        <w:pStyle w:val="Default"/>
        <w:ind w:left="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En cualquier caso, cuando los Servicios Técnicos Municipales detecten deficiencias en el estado general de un edificio, el Ayuntamiento podrá requerir a su propietario de forma anticipada para que realice el Informe de Evaluación del Edificio.</w:t>
      </w:r>
    </w:p>
    <w:p w:rsidR="00F1155E" w:rsidRPr="000B3B0F" w:rsidRDefault="00F1155E" w:rsidP="00F1155E">
      <w:pPr>
        <w:pStyle w:val="Default"/>
        <w:jc w:val="both"/>
        <w:rPr>
          <w:rFonts w:ascii="Myriad Pro Light" w:hAnsi="Myriad Pro Light" w:cs="Times New Roman"/>
          <w:color w:val="auto"/>
          <w:sz w:val="22"/>
          <w:szCs w:val="22"/>
        </w:rPr>
      </w:pPr>
    </w:p>
    <w:p w:rsidR="00B80BB0" w:rsidRDefault="00B80BB0" w:rsidP="007806FB">
      <w:pPr>
        <w:pStyle w:val="Default"/>
        <w:numPr>
          <w:ilvl w:val="3"/>
          <w:numId w:val="80"/>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Cada diez años, desde el primer Informe de Evaluación, se deberá renovar el Informe de Evaluación del Edificio conforme a los modelos oficialmente aprobados, computándose la fecha desde la fecha del vencimiento de cada obligación, con independencia de la fech</w:t>
      </w:r>
      <w:r w:rsidR="00CA6767">
        <w:rPr>
          <w:rFonts w:ascii="Myriad Pro Light" w:hAnsi="Myriad Pro Light" w:cs="Times New Roman"/>
          <w:color w:val="auto"/>
          <w:sz w:val="22"/>
          <w:szCs w:val="22"/>
        </w:rPr>
        <w:t>a de presentación del anterior I</w:t>
      </w:r>
      <w:r w:rsidRPr="000B3B0F">
        <w:rPr>
          <w:rFonts w:ascii="Myriad Pro Light" w:hAnsi="Myriad Pro Light" w:cs="Times New Roman"/>
          <w:color w:val="auto"/>
          <w:sz w:val="22"/>
          <w:szCs w:val="22"/>
        </w:rPr>
        <w:t>nforme.</w:t>
      </w:r>
    </w:p>
    <w:p w:rsidR="00F1155E" w:rsidRPr="000B3B0F" w:rsidRDefault="00F1155E" w:rsidP="00F1155E">
      <w:pPr>
        <w:pStyle w:val="Default"/>
        <w:ind w:left="357"/>
        <w:jc w:val="both"/>
        <w:rPr>
          <w:rFonts w:ascii="Myriad Pro Light" w:hAnsi="Myriad Pro Light" w:cs="Times New Roman"/>
          <w:color w:val="auto"/>
          <w:sz w:val="22"/>
          <w:szCs w:val="22"/>
        </w:rPr>
      </w:pPr>
    </w:p>
    <w:p w:rsidR="00B80BB0" w:rsidRDefault="00B80BB0" w:rsidP="007806FB">
      <w:pPr>
        <w:pStyle w:val="Default"/>
        <w:numPr>
          <w:ilvl w:val="3"/>
          <w:numId w:val="80"/>
        </w:numPr>
        <w:ind w:left="357" w:hanging="357"/>
        <w:jc w:val="both"/>
        <w:rPr>
          <w:rFonts w:ascii="Myriad Pro Light" w:hAnsi="Myriad Pro Light" w:cs="Times New Roman"/>
          <w:color w:val="auto"/>
          <w:sz w:val="22"/>
          <w:szCs w:val="22"/>
        </w:rPr>
      </w:pPr>
      <w:r w:rsidRPr="000B3B0F">
        <w:rPr>
          <w:rFonts w:ascii="Myriad Pro Light" w:hAnsi="Myriad Pro Light" w:cs="Times New Roman"/>
          <w:color w:val="auto"/>
          <w:sz w:val="22"/>
          <w:szCs w:val="22"/>
        </w:rPr>
        <w:t xml:space="preserve">En la presente </w:t>
      </w:r>
      <w:r w:rsidR="003D1E6A" w:rsidRPr="000B3B0F">
        <w:rPr>
          <w:rFonts w:ascii="Myriad Pro Light" w:hAnsi="Myriad Pro Light" w:cs="Times New Roman"/>
          <w:color w:val="auto"/>
          <w:sz w:val="22"/>
          <w:szCs w:val="22"/>
        </w:rPr>
        <w:t>O</w:t>
      </w:r>
      <w:r w:rsidRPr="000B3B0F">
        <w:rPr>
          <w:rFonts w:ascii="Myriad Pro Light" w:hAnsi="Myriad Pro Light" w:cs="Times New Roman"/>
          <w:color w:val="auto"/>
          <w:sz w:val="22"/>
          <w:szCs w:val="22"/>
        </w:rPr>
        <w:t>rdenanza se entiende como edad de la edificación el tiempo transcurrido desde la fecha de terminación total de las obras de construcción, que se acreditará mediante certificado final de obra, licencia de primera ocupación o cualquier otro medio de prueba admisible en derecho. En el caso de no existir dicha documentación, el Ayuntamiento estimará la edad basándose en cualquier dato que lo justifique. No obstante, cuando se trate de intervenciones que alteran la configuración arquitectónica del edificio, el plazo de presentación del Informe de Evaluación, así como el de las sucesivas renovaciones comenzará a contar a partir de la fecha de terminación de las referidas obras. Para el cómputo de la edad de la edificación, en aquellos casos en que no sea posible determinar la fecha exacta de terminación de las obras, bastará con tener en cuenta el año aproximado.</w:t>
      </w:r>
    </w:p>
    <w:p w:rsidR="00F1155E" w:rsidRDefault="00F1155E" w:rsidP="00F1155E">
      <w:pPr>
        <w:pStyle w:val="Default"/>
        <w:ind w:left="357"/>
        <w:jc w:val="both"/>
        <w:rPr>
          <w:rFonts w:ascii="Myriad Pro Light" w:hAnsi="Myriad Pro Light" w:cs="Times New Roman"/>
          <w:color w:val="auto"/>
          <w:sz w:val="22"/>
          <w:szCs w:val="22"/>
        </w:rPr>
      </w:pPr>
    </w:p>
    <w:p w:rsidR="00F1155E" w:rsidRPr="000B3B0F" w:rsidRDefault="00F1155E" w:rsidP="00F1155E">
      <w:pPr>
        <w:pStyle w:val="Default"/>
        <w:ind w:left="357"/>
        <w:jc w:val="both"/>
        <w:rPr>
          <w:rFonts w:ascii="Myriad Pro Light" w:hAnsi="Myriad Pro Light" w:cs="Times New Roman"/>
          <w:color w:val="auto"/>
          <w:sz w:val="22"/>
          <w:szCs w:val="22"/>
        </w:rPr>
      </w:pPr>
    </w:p>
    <w:p w:rsidR="001F154D" w:rsidRPr="00EB7977" w:rsidRDefault="001F154D" w:rsidP="007614A6">
      <w:pPr>
        <w:spacing w:after="0"/>
        <w:rPr>
          <w:rFonts w:ascii="Myriad Pro Light" w:hAnsi="Myriad Pro Light"/>
          <w:b/>
          <w:color w:val="632423" w:themeColor="accent2" w:themeShade="80"/>
          <w:sz w:val="22"/>
          <w:szCs w:val="22"/>
          <w:lang w:val="es-ES"/>
        </w:rPr>
      </w:pPr>
      <w:r w:rsidRPr="00EB7977">
        <w:rPr>
          <w:rFonts w:ascii="Myriad Pro Light" w:hAnsi="Myriad Pro Light"/>
          <w:b/>
          <w:color w:val="632423" w:themeColor="accent2" w:themeShade="80"/>
          <w:sz w:val="22"/>
          <w:szCs w:val="22"/>
          <w:lang w:val="es-ES"/>
        </w:rPr>
        <w:t xml:space="preserve">Artículo </w:t>
      </w:r>
      <w:r w:rsidR="00BC7E06" w:rsidRPr="00EB7977">
        <w:rPr>
          <w:rFonts w:ascii="Myriad Pro Light" w:hAnsi="Myriad Pro Light"/>
          <w:b/>
          <w:color w:val="632423" w:themeColor="accent2" w:themeShade="80"/>
          <w:sz w:val="22"/>
          <w:szCs w:val="22"/>
          <w:lang w:val="es-ES"/>
        </w:rPr>
        <w:t>6</w:t>
      </w:r>
      <w:r w:rsidR="00617A06" w:rsidRPr="00EB7977">
        <w:rPr>
          <w:rFonts w:ascii="Myriad Pro Light" w:hAnsi="Myriad Pro Light"/>
          <w:b/>
          <w:color w:val="632423" w:themeColor="accent2" w:themeShade="80"/>
          <w:sz w:val="22"/>
          <w:szCs w:val="22"/>
          <w:lang w:val="es-ES"/>
        </w:rPr>
        <w:t>2</w:t>
      </w:r>
      <w:r w:rsidR="00506FEE" w:rsidRPr="00EB7977">
        <w:rPr>
          <w:rFonts w:ascii="Myriad Pro Light" w:hAnsi="Myriad Pro Light"/>
          <w:b/>
          <w:color w:val="632423" w:themeColor="accent2" w:themeShade="80"/>
          <w:sz w:val="22"/>
          <w:szCs w:val="22"/>
          <w:lang w:val="es-ES"/>
        </w:rPr>
        <w:t>.</w:t>
      </w:r>
      <w:r w:rsidRPr="00EB7977">
        <w:rPr>
          <w:rFonts w:ascii="Myriad Pro Light" w:hAnsi="Myriad Pro Light"/>
          <w:b/>
          <w:color w:val="632423" w:themeColor="accent2" w:themeShade="80"/>
          <w:sz w:val="22"/>
          <w:szCs w:val="22"/>
          <w:lang w:val="es-ES"/>
        </w:rPr>
        <w:t xml:space="preserve"> Actuaciones inmediatas y urgentes</w:t>
      </w:r>
    </w:p>
    <w:p w:rsidR="00F1155E" w:rsidRPr="000B3B0F" w:rsidRDefault="00F1155E" w:rsidP="007614A6">
      <w:pPr>
        <w:spacing w:after="0"/>
        <w:rPr>
          <w:rFonts w:ascii="Myriad Pro Light" w:hAnsi="Myriad Pro Light"/>
          <w:b/>
          <w:sz w:val="22"/>
          <w:szCs w:val="22"/>
          <w:lang w:val="es-ES"/>
        </w:rPr>
      </w:pPr>
    </w:p>
    <w:p w:rsidR="001F154D" w:rsidRDefault="001F154D" w:rsidP="007806FB">
      <w:pPr>
        <w:pStyle w:val="Prrafodelista"/>
        <w:numPr>
          <w:ilvl w:val="6"/>
          <w:numId w:val="80"/>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Sin perjuicio de lo dispuesto en los artículos siguientes, si como resultado de la inspección municipal se apreciara la existencia de un peligro grave e inminente, el Ayuntamiento adoptará, a cargo del obligado, las medidas oportunas para evitarlo sin necesidad de concluir todas las fases del procedimiento.</w:t>
      </w:r>
    </w:p>
    <w:p w:rsidR="00506FEE" w:rsidRPr="000B3B0F" w:rsidRDefault="00506FEE" w:rsidP="00506FEE">
      <w:pPr>
        <w:pStyle w:val="Prrafodelista"/>
        <w:spacing w:after="0"/>
        <w:ind w:left="357"/>
        <w:rPr>
          <w:rFonts w:ascii="Myriad Pro Light" w:hAnsi="Myriad Pro Light"/>
          <w:sz w:val="22"/>
          <w:szCs w:val="22"/>
          <w:lang w:val="es-ES"/>
        </w:rPr>
      </w:pPr>
    </w:p>
    <w:p w:rsidR="001F154D" w:rsidRPr="000B3B0F" w:rsidRDefault="001F154D" w:rsidP="007806FB">
      <w:pPr>
        <w:pStyle w:val="Prrafodelista"/>
        <w:numPr>
          <w:ilvl w:val="6"/>
          <w:numId w:val="80"/>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Los técnicos municipales emitirán informe sobre las condiciones del inmueble, proponiendo, en su caso, la adopción de medidas excepcionales que hayan de aplicarse con carácter inmediato. Dichas medidas serán las que técnicamente se consideren imprescindibles para evitar el peligro inmediato y podrán consistir</w:t>
      </w:r>
      <w:r w:rsidR="0038441F" w:rsidRPr="000B3B0F">
        <w:rPr>
          <w:rFonts w:ascii="Myriad Pro Light" w:hAnsi="Myriad Pro Light"/>
          <w:sz w:val="22"/>
          <w:szCs w:val="22"/>
          <w:lang w:val="es-ES"/>
        </w:rPr>
        <w:t>,</w:t>
      </w:r>
      <w:r w:rsidRPr="000B3B0F">
        <w:rPr>
          <w:rFonts w:ascii="Myriad Pro Light" w:hAnsi="Myriad Pro Light"/>
          <w:sz w:val="22"/>
          <w:szCs w:val="22"/>
          <w:lang w:val="es-ES"/>
        </w:rPr>
        <w:t xml:space="preserve"> en desalojos provisionales, clausura de inmuebles o partes de estos, apeos, apuntalamientos, consolidaciones urgentes, demoliciones u otras análogas, debiendo observarse, en cualquier caso, el principio de intervención mínima en las actuaciones inmediatas.</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1F154D" w:rsidRPr="00EB7977" w:rsidRDefault="0085608A" w:rsidP="007614A6">
      <w:pPr>
        <w:spacing w:after="0"/>
        <w:rPr>
          <w:rFonts w:ascii="Myriad Pro Light" w:hAnsi="Myriad Pro Light"/>
          <w:color w:val="632423" w:themeColor="accent2" w:themeShade="80"/>
          <w:sz w:val="22"/>
          <w:szCs w:val="22"/>
          <w:lang w:val="es-ES"/>
        </w:rPr>
      </w:pPr>
      <w:r w:rsidRPr="00EB7977">
        <w:rPr>
          <w:rFonts w:ascii="Myriad Pro Light" w:hAnsi="Myriad Pro Light"/>
          <w:b/>
          <w:color w:val="632423" w:themeColor="accent2" w:themeShade="80"/>
          <w:sz w:val="22"/>
          <w:szCs w:val="22"/>
          <w:lang w:val="es-ES"/>
        </w:rPr>
        <w:t xml:space="preserve">CAPÍTULO II. </w:t>
      </w:r>
      <w:r w:rsidR="002A1A49" w:rsidRPr="00EB7977">
        <w:rPr>
          <w:rFonts w:ascii="Myriad Pro Light" w:hAnsi="Myriad Pro Light"/>
          <w:b/>
          <w:color w:val="632423" w:themeColor="accent2" w:themeShade="80"/>
          <w:sz w:val="22"/>
          <w:szCs w:val="22"/>
          <w:lang w:val="es-ES"/>
        </w:rPr>
        <w:t>Órdenes de ejecución de obras de conservación y rehabilitación</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1F154D" w:rsidRPr="00506FEE" w:rsidRDefault="001F154D"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BC7E06" w:rsidRPr="00506FEE">
        <w:rPr>
          <w:rFonts w:ascii="Myriad Pro Light" w:hAnsi="Myriad Pro Light"/>
          <w:b/>
          <w:color w:val="4E1A1B"/>
          <w:sz w:val="22"/>
          <w:szCs w:val="22"/>
          <w:lang w:val="es-ES"/>
        </w:rPr>
        <w:t>6</w:t>
      </w:r>
      <w:r w:rsidR="00617A06" w:rsidRPr="00506FEE">
        <w:rPr>
          <w:rFonts w:ascii="Myriad Pro Light" w:hAnsi="Myriad Pro Light"/>
          <w:b/>
          <w:color w:val="4E1A1B"/>
          <w:sz w:val="22"/>
          <w:szCs w:val="22"/>
          <w:lang w:val="es-ES"/>
        </w:rPr>
        <w:t>3</w:t>
      </w:r>
      <w:r w:rsidRPr="00506FEE">
        <w:rPr>
          <w:rFonts w:ascii="Myriad Pro Light" w:hAnsi="Myriad Pro Light"/>
          <w:b/>
          <w:color w:val="4E1A1B"/>
          <w:sz w:val="22"/>
          <w:szCs w:val="22"/>
          <w:lang w:val="es-ES"/>
        </w:rPr>
        <w:t>. Órdenes de ejecución de obras de conservación y rehabilitación</w:t>
      </w:r>
    </w:p>
    <w:p w:rsidR="00F1155E" w:rsidRPr="000B3B0F" w:rsidRDefault="00F1155E" w:rsidP="007614A6">
      <w:pPr>
        <w:spacing w:after="0"/>
        <w:rPr>
          <w:rFonts w:ascii="Myriad Pro Light" w:hAnsi="Myriad Pro Light"/>
          <w:b/>
          <w:sz w:val="22"/>
          <w:szCs w:val="22"/>
          <w:lang w:val="es-ES"/>
        </w:rPr>
      </w:pPr>
    </w:p>
    <w:p w:rsidR="001F154D" w:rsidRDefault="001F154D" w:rsidP="007806FB">
      <w:pPr>
        <w:pStyle w:val="Prrafodelista"/>
        <w:numPr>
          <w:ilvl w:val="3"/>
          <w:numId w:val="79"/>
        </w:numPr>
        <w:spacing w:after="0"/>
        <w:ind w:left="357" w:hanging="357"/>
        <w:rPr>
          <w:rFonts w:ascii="Myriad Pro Light" w:hAnsi="Myriad Pro Light"/>
          <w:sz w:val="22"/>
          <w:szCs w:val="22"/>
          <w:lang w:val="es-ES" w:eastAsia="es-ES_tradnl"/>
        </w:rPr>
      </w:pPr>
      <w:r w:rsidRPr="000B3B0F">
        <w:rPr>
          <w:rFonts w:ascii="Myriad Pro Light" w:hAnsi="Myriad Pro Light"/>
          <w:sz w:val="22"/>
          <w:szCs w:val="22"/>
          <w:lang w:val="es-ES" w:eastAsia="es-ES_tradnl"/>
        </w:rPr>
        <w:t xml:space="preserve">Sin </w:t>
      </w:r>
      <w:r w:rsidRPr="000B3B0F">
        <w:rPr>
          <w:rFonts w:ascii="Myriad Pro Light" w:hAnsi="Myriad Pro Light"/>
          <w:sz w:val="22"/>
          <w:szCs w:val="22"/>
          <w:lang w:val="es-ES"/>
        </w:rPr>
        <w:t>perjuicio</w:t>
      </w:r>
      <w:r w:rsidRPr="000B3B0F">
        <w:rPr>
          <w:rFonts w:ascii="Myriad Pro Light" w:hAnsi="Myriad Pro Light"/>
          <w:sz w:val="22"/>
          <w:szCs w:val="22"/>
          <w:lang w:val="es-ES" w:eastAsia="es-ES_tradnl"/>
        </w:rPr>
        <w:t xml:space="preserve"> de las competencias que puedan tener atr</w:t>
      </w:r>
      <w:r w:rsidR="00CA6767">
        <w:rPr>
          <w:rFonts w:ascii="Myriad Pro Light" w:hAnsi="Myriad Pro Light"/>
          <w:sz w:val="22"/>
          <w:szCs w:val="22"/>
          <w:lang w:val="es-ES" w:eastAsia="es-ES_tradnl"/>
        </w:rPr>
        <w:t>ibuidas otras Administraciones P</w:t>
      </w:r>
      <w:r w:rsidRPr="000B3B0F">
        <w:rPr>
          <w:rFonts w:ascii="Myriad Pro Light" w:hAnsi="Myriad Pro Light"/>
          <w:sz w:val="22"/>
          <w:szCs w:val="22"/>
          <w:lang w:val="es-ES" w:eastAsia="es-ES_tradnl"/>
        </w:rPr>
        <w:t>úblicas respecto de determinados edificios, instalaciones y construcciones existentes, e</w:t>
      </w:r>
      <w:r w:rsidRPr="000B3B0F">
        <w:rPr>
          <w:rFonts w:ascii="Myriad Pro Light" w:hAnsi="Myriad Pro Light"/>
          <w:sz w:val="22"/>
          <w:szCs w:val="22"/>
          <w:lang w:val="es-ES"/>
        </w:rPr>
        <w:t>l órgano municipal competente podrá dictar las órdenes de ejecución que resulten necesarias para el cumplimiento de la presente Ordenanza, siguiendo el procedimiento previsto en los siguientes apartados.</w:t>
      </w:r>
    </w:p>
    <w:p w:rsidR="00F1155E" w:rsidRPr="000B3B0F" w:rsidRDefault="00F1155E" w:rsidP="00F1155E">
      <w:pPr>
        <w:pStyle w:val="Prrafodelista"/>
        <w:spacing w:after="0"/>
        <w:ind w:left="357"/>
        <w:rPr>
          <w:rFonts w:ascii="Myriad Pro Light" w:hAnsi="Myriad Pro Light"/>
          <w:sz w:val="22"/>
          <w:szCs w:val="22"/>
          <w:lang w:val="es-ES" w:eastAsia="es-ES_tradnl"/>
        </w:rPr>
      </w:pPr>
    </w:p>
    <w:p w:rsidR="001F154D" w:rsidRDefault="001F154D" w:rsidP="007806FB">
      <w:pPr>
        <w:pStyle w:val="Prrafodelista"/>
        <w:numPr>
          <w:ilvl w:val="3"/>
          <w:numId w:val="79"/>
        </w:numPr>
        <w:spacing w:after="0"/>
        <w:ind w:left="357" w:hanging="357"/>
        <w:rPr>
          <w:rFonts w:ascii="Myriad Pro Light" w:hAnsi="Myriad Pro Light"/>
          <w:color w:val="000000"/>
          <w:sz w:val="22"/>
          <w:szCs w:val="22"/>
        </w:rPr>
      </w:pPr>
      <w:r w:rsidRPr="000B3B0F">
        <w:rPr>
          <w:rFonts w:ascii="Myriad Pro Light" w:hAnsi="Myriad Pro Light"/>
          <w:color w:val="000000"/>
          <w:sz w:val="22"/>
          <w:szCs w:val="22"/>
        </w:rPr>
        <w:lastRenderedPageBreak/>
        <w:t xml:space="preserve">Las </w:t>
      </w:r>
      <w:r w:rsidRPr="000B3B0F">
        <w:rPr>
          <w:rFonts w:ascii="Myriad Pro Light" w:hAnsi="Myriad Pro Light"/>
          <w:sz w:val="22"/>
          <w:szCs w:val="22"/>
          <w:lang w:val="es-ES"/>
        </w:rPr>
        <w:t>órdenes</w:t>
      </w:r>
      <w:r w:rsidRPr="000B3B0F">
        <w:rPr>
          <w:rFonts w:ascii="Myriad Pro Light" w:hAnsi="Myriad Pro Light"/>
          <w:color w:val="000000"/>
          <w:sz w:val="22"/>
          <w:szCs w:val="22"/>
        </w:rPr>
        <w:t xml:space="preserve"> de ejecución de obras se referirán a obras de conservación y rehabilitación</w:t>
      </w:r>
      <w:r w:rsidR="0038441F" w:rsidRPr="000B3B0F">
        <w:rPr>
          <w:rFonts w:ascii="Myriad Pro Light" w:hAnsi="Myriad Pro Light"/>
          <w:color w:val="000000"/>
          <w:sz w:val="22"/>
          <w:szCs w:val="22"/>
        </w:rPr>
        <w:t>, así como a actuaciones</w:t>
      </w:r>
      <w:r w:rsidR="007615A7" w:rsidRPr="000B3B0F">
        <w:rPr>
          <w:rFonts w:ascii="Myriad Pro Light" w:hAnsi="Myriad Pro Light"/>
          <w:color w:val="000000"/>
          <w:sz w:val="22"/>
          <w:szCs w:val="22"/>
        </w:rPr>
        <w:t xml:space="preserve"> para la mejora de la calidad y sostenibilidad del medio urbano, incluyendo</w:t>
      </w:r>
      <w:r w:rsidR="0038441F" w:rsidRPr="000B3B0F">
        <w:rPr>
          <w:rFonts w:ascii="Myriad Pro Light" w:hAnsi="Myriad Pro Light"/>
          <w:color w:val="000000"/>
          <w:sz w:val="22"/>
          <w:szCs w:val="22"/>
        </w:rPr>
        <w:t xml:space="preserve"> en materia de eficiencia energética y accesibilidad</w:t>
      </w:r>
      <w:r w:rsidRPr="000B3B0F">
        <w:rPr>
          <w:rFonts w:ascii="Myriad Pro Light" w:hAnsi="Myriad Pro Light"/>
          <w:color w:val="000000"/>
          <w:sz w:val="22"/>
          <w:szCs w:val="22"/>
        </w:rPr>
        <w:t xml:space="preserve"> </w:t>
      </w:r>
      <w:r w:rsidR="0038441F" w:rsidRPr="000B3B0F">
        <w:rPr>
          <w:rFonts w:ascii="Myriad Pro Light" w:hAnsi="Myriad Pro Light"/>
          <w:color w:val="000000"/>
          <w:sz w:val="22"/>
          <w:szCs w:val="22"/>
        </w:rPr>
        <w:t>en edificios, instalaciones y</w:t>
      </w:r>
      <w:r w:rsidRPr="000B3B0F">
        <w:rPr>
          <w:rFonts w:ascii="Myriad Pro Light" w:hAnsi="Myriad Pro Light"/>
          <w:color w:val="000000"/>
          <w:sz w:val="22"/>
          <w:szCs w:val="22"/>
        </w:rPr>
        <w:t xml:space="preserve"> construcciones</w:t>
      </w:r>
      <w:r w:rsidR="00666768">
        <w:rPr>
          <w:rFonts w:ascii="Myriad Pro Light" w:hAnsi="Myriad Pro Light"/>
          <w:color w:val="000000"/>
          <w:sz w:val="22"/>
          <w:szCs w:val="22"/>
        </w:rPr>
        <w:t>.</w:t>
      </w:r>
    </w:p>
    <w:p w:rsidR="00F1155E" w:rsidRPr="000B3B0F" w:rsidRDefault="00F1155E" w:rsidP="00F1155E">
      <w:pPr>
        <w:pStyle w:val="Prrafodelista"/>
        <w:spacing w:after="0"/>
        <w:ind w:left="357"/>
        <w:rPr>
          <w:rFonts w:ascii="Myriad Pro Light" w:hAnsi="Myriad Pro Light"/>
          <w:color w:val="000000"/>
          <w:sz w:val="22"/>
          <w:szCs w:val="22"/>
        </w:rPr>
      </w:pPr>
    </w:p>
    <w:p w:rsidR="001F154D" w:rsidRPr="000B3B0F" w:rsidRDefault="001F154D" w:rsidP="007806FB">
      <w:pPr>
        <w:pStyle w:val="Prrafodelista"/>
        <w:numPr>
          <w:ilvl w:val="3"/>
          <w:numId w:val="79"/>
        </w:numPr>
        <w:spacing w:after="0"/>
        <w:ind w:left="357" w:hanging="357"/>
        <w:rPr>
          <w:rFonts w:ascii="Myriad Pro Light" w:hAnsi="Myriad Pro Light"/>
          <w:color w:val="000000"/>
          <w:sz w:val="22"/>
          <w:szCs w:val="22"/>
        </w:rPr>
      </w:pPr>
      <w:r w:rsidRPr="000B3B0F">
        <w:rPr>
          <w:rFonts w:ascii="Myriad Pro Light" w:hAnsi="Myriad Pro Light"/>
          <w:color w:val="000000"/>
          <w:sz w:val="22"/>
          <w:szCs w:val="22"/>
        </w:rPr>
        <w:t xml:space="preserve">Asimismo, el órgano municipal competente podrá dictar las órdenes de ejecución necesarias para el efectivo cumplimiento de las obligaciones previstas en esta Ordenanza, </w:t>
      </w:r>
      <w:r w:rsidR="0038441F" w:rsidRPr="000B3B0F">
        <w:rPr>
          <w:rFonts w:ascii="Myriad Pro Light" w:hAnsi="Myriad Pro Light"/>
          <w:color w:val="000000"/>
          <w:sz w:val="22"/>
          <w:szCs w:val="22"/>
        </w:rPr>
        <w:t xml:space="preserve">o </w:t>
      </w:r>
      <w:r w:rsidR="00666768">
        <w:rPr>
          <w:rFonts w:ascii="Myriad Pro Light" w:hAnsi="Myriad Pro Light"/>
          <w:color w:val="000000"/>
          <w:sz w:val="22"/>
          <w:szCs w:val="22"/>
        </w:rPr>
        <w:t>de los Informes de E</w:t>
      </w:r>
      <w:r w:rsidRPr="000B3B0F">
        <w:rPr>
          <w:rFonts w:ascii="Myriad Pro Light" w:hAnsi="Myriad Pro Light"/>
          <w:color w:val="000000"/>
          <w:sz w:val="22"/>
          <w:szCs w:val="22"/>
        </w:rPr>
        <w:t>valuación de edificios u otros análogos.</w:t>
      </w:r>
    </w:p>
    <w:p w:rsidR="00F1155E" w:rsidRDefault="00F1155E" w:rsidP="007614A6">
      <w:pPr>
        <w:autoSpaceDE w:val="0"/>
        <w:autoSpaceDN w:val="0"/>
        <w:adjustRightInd w:val="0"/>
        <w:spacing w:after="0"/>
        <w:rPr>
          <w:rFonts w:ascii="Myriad Pro Light" w:hAnsi="Myriad Pro Light"/>
          <w:b/>
          <w:color w:val="000000"/>
          <w:sz w:val="22"/>
          <w:szCs w:val="22"/>
        </w:rPr>
      </w:pPr>
    </w:p>
    <w:p w:rsidR="00F1155E" w:rsidRDefault="00F1155E" w:rsidP="007614A6">
      <w:pPr>
        <w:autoSpaceDE w:val="0"/>
        <w:autoSpaceDN w:val="0"/>
        <w:adjustRightInd w:val="0"/>
        <w:spacing w:after="0"/>
        <w:rPr>
          <w:rFonts w:ascii="Myriad Pro Light" w:hAnsi="Myriad Pro Light"/>
          <w:b/>
          <w:color w:val="000000"/>
          <w:sz w:val="22"/>
          <w:szCs w:val="22"/>
        </w:rPr>
      </w:pPr>
    </w:p>
    <w:p w:rsidR="001F154D" w:rsidRPr="00506FEE" w:rsidRDefault="001F154D" w:rsidP="007614A6">
      <w:pPr>
        <w:autoSpaceDE w:val="0"/>
        <w:autoSpaceDN w:val="0"/>
        <w:adjustRightInd w:val="0"/>
        <w:spacing w:after="0"/>
        <w:rPr>
          <w:rFonts w:ascii="Myriad Pro Light" w:hAnsi="Myriad Pro Light"/>
          <w:b/>
          <w:color w:val="4E1A1B"/>
          <w:sz w:val="22"/>
          <w:szCs w:val="22"/>
        </w:rPr>
      </w:pPr>
      <w:r w:rsidRPr="00506FEE">
        <w:rPr>
          <w:rFonts w:ascii="Myriad Pro Light" w:hAnsi="Myriad Pro Light"/>
          <w:b/>
          <w:color w:val="4E1A1B"/>
          <w:sz w:val="22"/>
          <w:szCs w:val="22"/>
        </w:rPr>
        <w:t xml:space="preserve">Artículo </w:t>
      </w:r>
      <w:r w:rsidR="00BC7E06" w:rsidRPr="00506FEE">
        <w:rPr>
          <w:rFonts w:ascii="Myriad Pro Light" w:hAnsi="Myriad Pro Light"/>
          <w:b/>
          <w:color w:val="4E1A1B"/>
          <w:sz w:val="22"/>
          <w:szCs w:val="22"/>
        </w:rPr>
        <w:t>6</w:t>
      </w:r>
      <w:r w:rsidR="00617A06" w:rsidRPr="00506FEE">
        <w:rPr>
          <w:rFonts w:ascii="Myriad Pro Light" w:hAnsi="Myriad Pro Light"/>
          <w:b/>
          <w:color w:val="4E1A1B"/>
          <w:sz w:val="22"/>
          <w:szCs w:val="22"/>
        </w:rPr>
        <w:t>4</w:t>
      </w:r>
      <w:r w:rsidRPr="00506FEE">
        <w:rPr>
          <w:rFonts w:ascii="Myriad Pro Light" w:hAnsi="Myriad Pro Light"/>
          <w:b/>
          <w:color w:val="4E1A1B"/>
          <w:sz w:val="22"/>
          <w:szCs w:val="22"/>
        </w:rPr>
        <w:t>. Órdenes de ejecución para elementos sometidos a algún tipo de protección</w:t>
      </w:r>
    </w:p>
    <w:p w:rsidR="00F1155E" w:rsidRDefault="00F1155E" w:rsidP="007614A6">
      <w:pPr>
        <w:autoSpaceDE w:val="0"/>
        <w:autoSpaceDN w:val="0"/>
        <w:adjustRightInd w:val="0"/>
        <w:spacing w:after="0"/>
        <w:rPr>
          <w:rFonts w:ascii="Myriad Pro Light" w:hAnsi="Myriad Pro Light"/>
          <w:sz w:val="22"/>
          <w:szCs w:val="22"/>
          <w:lang w:val="es-ES"/>
        </w:rPr>
      </w:pPr>
    </w:p>
    <w:p w:rsidR="001F154D" w:rsidRPr="000B3B0F" w:rsidRDefault="001F154D" w:rsidP="007614A6">
      <w:pPr>
        <w:autoSpaceDE w:val="0"/>
        <w:autoSpaceDN w:val="0"/>
        <w:adjustRightInd w:val="0"/>
        <w:spacing w:after="0"/>
        <w:rPr>
          <w:rFonts w:ascii="Myriad Pro Light" w:hAnsi="Myriad Pro Light"/>
          <w:b/>
          <w:color w:val="000000"/>
          <w:sz w:val="22"/>
          <w:szCs w:val="22"/>
        </w:rPr>
      </w:pPr>
      <w:r w:rsidRPr="000B3B0F">
        <w:rPr>
          <w:rFonts w:ascii="Myriad Pro Light" w:hAnsi="Myriad Pro Light"/>
          <w:sz w:val="22"/>
          <w:szCs w:val="22"/>
          <w:lang w:val="es-ES"/>
        </w:rPr>
        <w:t>En las órdenes de ejecución relativas a elementos o edificios, instalaciones y construcciones existentes sometidos a algún régimen de protección, se estará a lo que disponga tanto el planeamiento como la normativa sectorial específica, debiendo, en cada caso, ser informadas y/o autorizadas las obras o actuaciones correspo</w:t>
      </w:r>
      <w:r w:rsidR="00CA6767">
        <w:rPr>
          <w:rFonts w:ascii="Myriad Pro Light" w:hAnsi="Myriad Pro Light"/>
          <w:sz w:val="22"/>
          <w:szCs w:val="22"/>
          <w:lang w:val="es-ES"/>
        </w:rPr>
        <w:t>ndientes por la Administración P</w:t>
      </w:r>
      <w:r w:rsidRPr="000B3B0F">
        <w:rPr>
          <w:rFonts w:ascii="Myriad Pro Light" w:hAnsi="Myriad Pro Light"/>
          <w:sz w:val="22"/>
          <w:szCs w:val="22"/>
          <w:lang w:val="es-ES"/>
        </w:rPr>
        <w:t>ública competente.</w:t>
      </w:r>
    </w:p>
    <w:p w:rsidR="00F1155E" w:rsidRDefault="00F1155E" w:rsidP="007614A6">
      <w:pPr>
        <w:autoSpaceDE w:val="0"/>
        <w:autoSpaceDN w:val="0"/>
        <w:adjustRightInd w:val="0"/>
        <w:spacing w:after="0"/>
        <w:rPr>
          <w:rFonts w:ascii="Myriad Pro Light" w:hAnsi="Myriad Pro Light"/>
          <w:b/>
          <w:sz w:val="22"/>
          <w:szCs w:val="22"/>
          <w:lang w:val="es-ES"/>
        </w:rPr>
      </w:pPr>
    </w:p>
    <w:p w:rsidR="00F1155E" w:rsidRDefault="00F1155E" w:rsidP="007614A6">
      <w:pPr>
        <w:autoSpaceDE w:val="0"/>
        <w:autoSpaceDN w:val="0"/>
        <w:adjustRightInd w:val="0"/>
        <w:spacing w:after="0"/>
        <w:rPr>
          <w:rFonts w:ascii="Myriad Pro Light" w:hAnsi="Myriad Pro Light"/>
          <w:b/>
          <w:sz w:val="22"/>
          <w:szCs w:val="22"/>
          <w:lang w:val="es-ES"/>
        </w:rPr>
      </w:pPr>
    </w:p>
    <w:p w:rsidR="001F154D" w:rsidRPr="00506FEE" w:rsidRDefault="001F154D" w:rsidP="007614A6">
      <w:pPr>
        <w:autoSpaceDE w:val="0"/>
        <w:autoSpaceDN w:val="0"/>
        <w:adjustRightInd w:val="0"/>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85608A" w:rsidRPr="00506FEE">
        <w:rPr>
          <w:rFonts w:ascii="Myriad Pro Light" w:hAnsi="Myriad Pro Light"/>
          <w:b/>
          <w:color w:val="4E1A1B"/>
          <w:sz w:val="22"/>
          <w:szCs w:val="22"/>
          <w:lang w:val="es-ES"/>
        </w:rPr>
        <w:t>6</w:t>
      </w:r>
      <w:r w:rsidR="00617A06" w:rsidRPr="00506FEE">
        <w:rPr>
          <w:rFonts w:ascii="Myriad Pro Light" w:hAnsi="Myriad Pro Light"/>
          <w:b/>
          <w:color w:val="4E1A1B"/>
          <w:sz w:val="22"/>
          <w:szCs w:val="22"/>
          <w:lang w:val="es-ES"/>
        </w:rPr>
        <w:t>5</w:t>
      </w:r>
      <w:r w:rsidRPr="00506FEE">
        <w:rPr>
          <w:rFonts w:ascii="Myriad Pro Light" w:hAnsi="Myriad Pro Light"/>
          <w:b/>
          <w:color w:val="4E1A1B"/>
          <w:sz w:val="22"/>
          <w:szCs w:val="22"/>
          <w:lang w:val="es-ES"/>
        </w:rPr>
        <w:t>. Órdenes de ejecución por motivos turísticos, culturales o estéticos</w:t>
      </w:r>
    </w:p>
    <w:p w:rsidR="00F1155E" w:rsidRDefault="00F1155E" w:rsidP="007614A6">
      <w:pPr>
        <w:autoSpaceDE w:val="0"/>
        <w:autoSpaceDN w:val="0"/>
        <w:adjustRightInd w:val="0"/>
        <w:spacing w:after="0"/>
        <w:rPr>
          <w:rFonts w:ascii="Myriad Pro Light" w:hAnsi="Myriad Pro Light"/>
          <w:sz w:val="22"/>
          <w:szCs w:val="22"/>
        </w:rPr>
      </w:pPr>
    </w:p>
    <w:p w:rsidR="001F154D" w:rsidRPr="000B3B0F" w:rsidRDefault="001F154D" w:rsidP="007614A6">
      <w:pPr>
        <w:autoSpaceDE w:val="0"/>
        <w:autoSpaceDN w:val="0"/>
        <w:adjustRightInd w:val="0"/>
        <w:spacing w:after="0"/>
        <w:rPr>
          <w:rFonts w:ascii="Myriad Pro Light" w:hAnsi="Myriad Pro Light"/>
          <w:sz w:val="22"/>
          <w:szCs w:val="22"/>
        </w:rPr>
      </w:pPr>
      <w:r w:rsidRPr="000B3B0F">
        <w:rPr>
          <w:rFonts w:ascii="Myriad Pro Light" w:hAnsi="Myriad Pro Light"/>
          <w:sz w:val="22"/>
          <w:szCs w:val="22"/>
        </w:rPr>
        <w:t>En fachadas, cubiertas o espacios visibles desde la vía pública podrán dictarse órdenes de ejecución por motivos de interés turístico, cultural o estético, de acuerdo con lo establecido por el planeamiento urbanístico y el resto de la legislación urbanística aplicable.</w:t>
      </w:r>
    </w:p>
    <w:p w:rsidR="00F1155E" w:rsidRDefault="00F1155E" w:rsidP="007614A6">
      <w:pPr>
        <w:autoSpaceDE w:val="0"/>
        <w:autoSpaceDN w:val="0"/>
        <w:adjustRightInd w:val="0"/>
        <w:spacing w:after="0"/>
        <w:rPr>
          <w:rFonts w:ascii="Myriad Pro Light" w:hAnsi="Myriad Pro Light"/>
          <w:b/>
          <w:color w:val="000000"/>
          <w:sz w:val="22"/>
          <w:szCs w:val="22"/>
        </w:rPr>
      </w:pPr>
    </w:p>
    <w:p w:rsidR="00F1155E" w:rsidRDefault="00F1155E" w:rsidP="007614A6">
      <w:pPr>
        <w:autoSpaceDE w:val="0"/>
        <w:autoSpaceDN w:val="0"/>
        <w:adjustRightInd w:val="0"/>
        <w:spacing w:after="0"/>
        <w:rPr>
          <w:rFonts w:ascii="Myriad Pro Light" w:hAnsi="Myriad Pro Light"/>
          <w:b/>
          <w:color w:val="000000"/>
          <w:sz w:val="22"/>
          <w:szCs w:val="22"/>
        </w:rPr>
      </w:pPr>
    </w:p>
    <w:p w:rsidR="001F154D" w:rsidRPr="00506FEE" w:rsidRDefault="001F154D" w:rsidP="007614A6">
      <w:pPr>
        <w:autoSpaceDE w:val="0"/>
        <w:autoSpaceDN w:val="0"/>
        <w:adjustRightInd w:val="0"/>
        <w:spacing w:after="0"/>
        <w:rPr>
          <w:rFonts w:ascii="Myriad Pro Light" w:hAnsi="Myriad Pro Light"/>
          <w:b/>
          <w:color w:val="4E1A1B"/>
          <w:sz w:val="22"/>
          <w:szCs w:val="22"/>
        </w:rPr>
      </w:pPr>
      <w:r w:rsidRPr="00506FEE">
        <w:rPr>
          <w:rFonts w:ascii="Myriad Pro Light" w:hAnsi="Myriad Pro Light"/>
          <w:b/>
          <w:color w:val="4E1A1B"/>
          <w:sz w:val="22"/>
          <w:szCs w:val="22"/>
        </w:rPr>
        <w:t xml:space="preserve">Artículo </w:t>
      </w:r>
      <w:r w:rsidR="00BC7E06" w:rsidRPr="00506FEE">
        <w:rPr>
          <w:rFonts w:ascii="Myriad Pro Light" w:hAnsi="Myriad Pro Light"/>
          <w:b/>
          <w:color w:val="4E1A1B"/>
          <w:sz w:val="22"/>
          <w:szCs w:val="22"/>
        </w:rPr>
        <w:t>6</w:t>
      </w:r>
      <w:r w:rsidR="00617A06" w:rsidRPr="00506FEE">
        <w:rPr>
          <w:rFonts w:ascii="Myriad Pro Light" w:hAnsi="Myriad Pro Light"/>
          <w:b/>
          <w:color w:val="4E1A1B"/>
          <w:sz w:val="22"/>
          <w:szCs w:val="22"/>
        </w:rPr>
        <w:t>6</w:t>
      </w:r>
      <w:r w:rsidRPr="00506FEE">
        <w:rPr>
          <w:rFonts w:ascii="Myriad Pro Light" w:hAnsi="Myriad Pro Light"/>
          <w:b/>
          <w:color w:val="4E1A1B"/>
          <w:sz w:val="22"/>
          <w:szCs w:val="22"/>
        </w:rPr>
        <w:t>. Obligados</w:t>
      </w:r>
    </w:p>
    <w:p w:rsidR="00F1155E" w:rsidRDefault="00F1155E" w:rsidP="007614A6">
      <w:pPr>
        <w:spacing w:after="0"/>
        <w:rPr>
          <w:rFonts w:ascii="Myriad Pro Light" w:hAnsi="Myriad Pro Light"/>
          <w:sz w:val="22"/>
          <w:szCs w:val="22"/>
          <w:lang w:val="es-ES" w:eastAsia="es-ES_tradnl"/>
        </w:rPr>
      </w:pPr>
    </w:p>
    <w:p w:rsidR="001F154D" w:rsidRPr="000B3B0F" w:rsidRDefault="001F154D" w:rsidP="007614A6">
      <w:pPr>
        <w:spacing w:after="0"/>
        <w:rPr>
          <w:rFonts w:ascii="Myriad Pro Light" w:hAnsi="Myriad Pro Light"/>
          <w:color w:val="000000"/>
          <w:sz w:val="22"/>
          <w:szCs w:val="22"/>
        </w:rPr>
      </w:pPr>
      <w:r w:rsidRPr="000B3B0F">
        <w:rPr>
          <w:rFonts w:ascii="Myriad Pro Light" w:hAnsi="Myriad Pro Light"/>
          <w:sz w:val="22"/>
          <w:szCs w:val="22"/>
          <w:lang w:val="es-ES" w:eastAsia="es-ES_tradnl"/>
        </w:rPr>
        <w:t>Los</w:t>
      </w:r>
      <w:r w:rsidRPr="000B3B0F">
        <w:rPr>
          <w:rFonts w:ascii="Myriad Pro Light" w:hAnsi="Myriad Pro Light"/>
          <w:color w:val="000000"/>
          <w:sz w:val="22"/>
          <w:szCs w:val="22"/>
        </w:rPr>
        <w:t xml:space="preserve"> obligados por las órdenes de ejecución son, en función de las actuaciones que, en cada caso correspondan, los sujetos obligados por la presente Ordenanza y restante legislación aplicable. A efectos de la determinación, cuando corresponda, de los propietarios o titulares de derechos de uso otorgados sobre los edificios e instalaciones se requerirá de oficio al Registro de la Propiedad o cualquier otro registro público adecuado para que informe sobre la titularidad y otros datos de los mismos.</w:t>
      </w:r>
    </w:p>
    <w:p w:rsidR="00F1155E" w:rsidRDefault="00F1155E" w:rsidP="007614A6">
      <w:pPr>
        <w:autoSpaceDE w:val="0"/>
        <w:autoSpaceDN w:val="0"/>
        <w:adjustRightInd w:val="0"/>
        <w:spacing w:after="0"/>
        <w:rPr>
          <w:rFonts w:ascii="Myriad Pro Light" w:hAnsi="Myriad Pro Light"/>
          <w:b/>
          <w:color w:val="000000"/>
          <w:sz w:val="22"/>
          <w:szCs w:val="22"/>
        </w:rPr>
      </w:pPr>
    </w:p>
    <w:p w:rsidR="00F1155E" w:rsidRDefault="00F1155E" w:rsidP="007614A6">
      <w:pPr>
        <w:autoSpaceDE w:val="0"/>
        <w:autoSpaceDN w:val="0"/>
        <w:adjustRightInd w:val="0"/>
        <w:spacing w:after="0"/>
        <w:rPr>
          <w:rFonts w:ascii="Myriad Pro Light" w:hAnsi="Myriad Pro Light"/>
          <w:b/>
          <w:color w:val="000000"/>
          <w:sz w:val="22"/>
          <w:szCs w:val="22"/>
        </w:rPr>
      </w:pPr>
    </w:p>
    <w:p w:rsidR="001F154D" w:rsidRPr="00506FEE" w:rsidRDefault="001F154D" w:rsidP="007614A6">
      <w:pPr>
        <w:autoSpaceDE w:val="0"/>
        <w:autoSpaceDN w:val="0"/>
        <w:adjustRightInd w:val="0"/>
        <w:spacing w:after="0"/>
        <w:rPr>
          <w:rFonts w:ascii="Myriad Pro Light" w:hAnsi="Myriad Pro Light"/>
          <w:b/>
          <w:color w:val="4E1A1B"/>
          <w:sz w:val="22"/>
          <w:szCs w:val="22"/>
        </w:rPr>
      </w:pPr>
      <w:r w:rsidRPr="00506FEE">
        <w:rPr>
          <w:rFonts w:ascii="Myriad Pro Light" w:hAnsi="Myriad Pro Light"/>
          <w:b/>
          <w:color w:val="4E1A1B"/>
          <w:sz w:val="22"/>
          <w:szCs w:val="22"/>
        </w:rPr>
        <w:t xml:space="preserve">Artículo </w:t>
      </w:r>
      <w:r w:rsidR="008F33A4" w:rsidRPr="00506FEE">
        <w:rPr>
          <w:rFonts w:ascii="Myriad Pro Light" w:hAnsi="Myriad Pro Light"/>
          <w:b/>
          <w:color w:val="4E1A1B"/>
          <w:sz w:val="22"/>
          <w:szCs w:val="22"/>
        </w:rPr>
        <w:t>6</w:t>
      </w:r>
      <w:r w:rsidR="00617A06" w:rsidRPr="00506FEE">
        <w:rPr>
          <w:rFonts w:ascii="Myriad Pro Light" w:hAnsi="Myriad Pro Light"/>
          <w:b/>
          <w:color w:val="4E1A1B"/>
          <w:sz w:val="22"/>
          <w:szCs w:val="22"/>
        </w:rPr>
        <w:t>7</w:t>
      </w:r>
      <w:r w:rsidRPr="00506FEE">
        <w:rPr>
          <w:rFonts w:ascii="Myriad Pro Light" w:hAnsi="Myriad Pro Light"/>
          <w:b/>
          <w:color w:val="4E1A1B"/>
          <w:sz w:val="22"/>
          <w:szCs w:val="22"/>
        </w:rPr>
        <w:t>. Iniciación del procedimiento</w:t>
      </w:r>
    </w:p>
    <w:p w:rsidR="00F1155E" w:rsidRDefault="00F1155E" w:rsidP="007614A6">
      <w:pPr>
        <w:spacing w:after="0"/>
        <w:rPr>
          <w:rFonts w:ascii="Myriad Pro Light" w:hAnsi="Myriad Pro Light"/>
          <w:color w:val="000000"/>
          <w:sz w:val="22"/>
          <w:szCs w:val="22"/>
        </w:rPr>
      </w:pPr>
    </w:p>
    <w:p w:rsidR="001F154D" w:rsidRDefault="001F154D" w:rsidP="007614A6">
      <w:pPr>
        <w:spacing w:after="0"/>
        <w:rPr>
          <w:rFonts w:ascii="Myriad Pro Light" w:hAnsi="Myriad Pro Light"/>
          <w:color w:val="000000"/>
          <w:sz w:val="22"/>
          <w:szCs w:val="22"/>
        </w:rPr>
      </w:pPr>
      <w:r w:rsidRPr="000B3B0F">
        <w:rPr>
          <w:rFonts w:ascii="Myriad Pro Light" w:hAnsi="Myriad Pro Light"/>
          <w:color w:val="000000"/>
          <w:sz w:val="22"/>
          <w:szCs w:val="22"/>
        </w:rPr>
        <w:t>El procedimiento para exigir el cumplimiento de la presente Ordenanza podrá iniciarse de oficio o a instancia de parte</w:t>
      </w:r>
      <w:r w:rsidR="007615A7" w:rsidRPr="000B3B0F">
        <w:rPr>
          <w:rFonts w:ascii="Myriad Pro Light" w:hAnsi="Myriad Pro Light"/>
          <w:color w:val="000000"/>
          <w:sz w:val="22"/>
          <w:szCs w:val="22"/>
        </w:rPr>
        <w:t>, como consecuencia de</w:t>
      </w:r>
      <w:r w:rsidRPr="000B3B0F">
        <w:rPr>
          <w:rFonts w:ascii="Myriad Pro Light" w:hAnsi="Myriad Pro Light"/>
          <w:color w:val="000000"/>
          <w:sz w:val="22"/>
          <w:szCs w:val="22"/>
        </w:rPr>
        <w:t xml:space="preserve">: </w:t>
      </w:r>
    </w:p>
    <w:p w:rsidR="00F1155E" w:rsidRPr="000B3B0F" w:rsidRDefault="00F1155E" w:rsidP="007614A6">
      <w:pPr>
        <w:spacing w:after="0"/>
        <w:rPr>
          <w:rFonts w:ascii="Myriad Pro Light" w:hAnsi="Myriad Pro Light"/>
          <w:color w:val="000000"/>
          <w:sz w:val="22"/>
          <w:szCs w:val="22"/>
        </w:rPr>
      </w:pPr>
    </w:p>
    <w:p w:rsidR="001F154D" w:rsidRDefault="007615A7" w:rsidP="007806FB">
      <w:pPr>
        <w:pStyle w:val="Prrafodelista"/>
        <w:numPr>
          <w:ilvl w:val="0"/>
          <w:numId w:val="16"/>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L</w:t>
      </w:r>
      <w:r w:rsidR="001F154D" w:rsidRPr="000B3B0F">
        <w:rPr>
          <w:rFonts w:ascii="Myriad Pro Light" w:hAnsi="Myriad Pro Light"/>
          <w:color w:val="000000"/>
          <w:sz w:val="22"/>
          <w:szCs w:val="22"/>
        </w:rPr>
        <w:t xml:space="preserve">a actuación de algún servicio municipal; </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7615A7" w:rsidP="007806FB">
      <w:pPr>
        <w:pStyle w:val="Prrafodelista"/>
        <w:numPr>
          <w:ilvl w:val="0"/>
          <w:numId w:val="16"/>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Los</w:t>
      </w:r>
      <w:r w:rsidR="001F154D" w:rsidRPr="000B3B0F">
        <w:rPr>
          <w:rFonts w:ascii="Myriad Pro Light" w:hAnsi="Myriad Pro Light"/>
          <w:color w:val="000000"/>
          <w:sz w:val="22"/>
          <w:szCs w:val="22"/>
        </w:rPr>
        <w:t xml:space="preserve"> informes evacuados por los servicios técnicos en las inspecciones; </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7615A7" w:rsidP="007806FB">
      <w:pPr>
        <w:pStyle w:val="Prrafodelista"/>
        <w:numPr>
          <w:ilvl w:val="0"/>
          <w:numId w:val="16"/>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Los</w:t>
      </w:r>
      <w:r w:rsidR="00666768">
        <w:rPr>
          <w:rFonts w:ascii="Myriad Pro Light" w:hAnsi="Myriad Pro Light"/>
          <w:color w:val="000000"/>
          <w:sz w:val="22"/>
          <w:szCs w:val="22"/>
        </w:rPr>
        <w:t xml:space="preserve"> I</w:t>
      </w:r>
      <w:r w:rsidR="001F154D" w:rsidRPr="000B3B0F">
        <w:rPr>
          <w:rFonts w:ascii="Myriad Pro Light" w:hAnsi="Myriad Pro Light"/>
          <w:color w:val="000000"/>
          <w:sz w:val="22"/>
          <w:szCs w:val="22"/>
        </w:rPr>
        <w:t xml:space="preserve">nformes de </w:t>
      </w:r>
      <w:r w:rsidR="00666768">
        <w:rPr>
          <w:rFonts w:ascii="Myriad Pro Light" w:hAnsi="Myriad Pro Light"/>
          <w:color w:val="000000"/>
          <w:sz w:val="22"/>
          <w:szCs w:val="22"/>
        </w:rPr>
        <w:t>E</w:t>
      </w:r>
      <w:r w:rsidR="00CA6767">
        <w:rPr>
          <w:rFonts w:ascii="Myriad Pro Light" w:hAnsi="Myriad Pro Light"/>
          <w:color w:val="000000"/>
          <w:sz w:val="22"/>
          <w:szCs w:val="22"/>
        </w:rPr>
        <w:t>valuación de E</w:t>
      </w:r>
      <w:r w:rsidR="001F154D" w:rsidRPr="000B3B0F">
        <w:rPr>
          <w:rFonts w:ascii="Myriad Pro Light" w:hAnsi="Myriad Pro Light"/>
          <w:color w:val="000000"/>
          <w:sz w:val="22"/>
          <w:szCs w:val="22"/>
        </w:rPr>
        <w:t>dificios o cualquier otro informe técnico en la materia.</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1F154D" w:rsidP="007806FB">
      <w:pPr>
        <w:pStyle w:val="Prrafodelista"/>
        <w:numPr>
          <w:ilvl w:val="0"/>
          <w:numId w:val="16"/>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Por denuncia.</w:t>
      </w:r>
    </w:p>
    <w:p w:rsidR="00F1155E" w:rsidRDefault="00F1155E" w:rsidP="00F1155E">
      <w:pPr>
        <w:spacing w:after="0"/>
        <w:rPr>
          <w:rFonts w:ascii="Myriad Pro Light" w:hAnsi="Myriad Pro Light"/>
          <w:color w:val="000000"/>
          <w:sz w:val="22"/>
          <w:szCs w:val="22"/>
        </w:rPr>
      </w:pPr>
    </w:p>
    <w:p w:rsidR="00F1155E" w:rsidRDefault="00F1155E" w:rsidP="00F1155E">
      <w:pPr>
        <w:spacing w:after="0"/>
        <w:rPr>
          <w:rFonts w:ascii="Myriad Pro Light" w:hAnsi="Myriad Pro Light"/>
          <w:color w:val="000000"/>
          <w:sz w:val="22"/>
          <w:szCs w:val="22"/>
        </w:rPr>
      </w:pPr>
    </w:p>
    <w:p w:rsidR="00506FEE" w:rsidRDefault="00506FEE" w:rsidP="00F1155E">
      <w:pPr>
        <w:spacing w:after="0"/>
        <w:rPr>
          <w:rFonts w:ascii="Myriad Pro Light" w:hAnsi="Myriad Pro Light"/>
          <w:color w:val="000000"/>
          <w:sz w:val="22"/>
          <w:szCs w:val="22"/>
        </w:rPr>
      </w:pPr>
    </w:p>
    <w:p w:rsidR="00506FEE" w:rsidRPr="00F1155E" w:rsidRDefault="00506FEE" w:rsidP="00F1155E">
      <w:pPr>
        <w:spacing w:after="0"/>
        <w:rPr>
          <w:rFonts w:ascii="Myriad Pro Light" w:hAnsi="Myriad Pro Light"/>
          <w:color w:val="000000"/>
          <w:sz w:val="22"/>
          <w:szCs w:val="22"/>
        </w:rPr>
      </w:pPr>
    </w:p>
    <w:p w:rsidR="001F154D" w:rsidRPr="00506FEE" w:rsidRDefault="001F154D" w:rsidP="007614A6">
      <w:pPr>
        <w:spacing w:after="0"/>
        <w:rPr>
          <w:rFonts w:ascii="Myriad Pro Light" w:hAnsi="Myriad Pro Light"/>
          <w:b/>
          <w:color w:val="4E1A1B"/>
          <w:sz w:val="22"/>
          <w:szCs w:val="22"/>
        </w:rPr>
      </w:pPr>
      <w:r w:rsidRPr="00506FEE">
        <w:rPr>
          <w:rFonts w:ascii="Myriad Pro Light" w:hAnsi="Myriad Pro Light"/>
          <w:b/>
          <w:color w:val="4E1A1B"/>
          <w:sz w:val="22"/>
          <w:szCs w:val="22"/>
        </w:rPr>
        <w:t xml:space="preserve">Artículo </w:t>
      </w:r>
      <w:r w:rsidR="008F33A4" w:rsidRPr="00506FEE">
        <w:rPr>
          <w:rFonts w:ascii="Myriad Pro Light" w:hAnsi="Myriad Pro Light"/>
          <w:b/>
          <w:color w:val="4E1A1B"/>
          <w:sz w:val="22"/>
          <w:szCs w:val="22"/>
        </w:rPr>
        <w:t>6</w:t>
      </w:r>
      <w:r w:rsidR="00617A06" w:rsidRPr="00506FEE">
        <w:rPr>
          <w:rFonts w:ascii="Myriad Pro Light" w:hAnsi="Myriad Pro Light"/>
          <w:b/>
          <w:color w:val="4E1A1B"/>
          <w:sz w:val="22"/>
          <w:szCs w:val="22"/>
        </w:rPr>
        <w:t>8</w:t>
      </w:r>
      <w:r w:rsidRPr="00506FEE">
        <w:rPr>
          <w:rFonts w:ascii="Myriad Pro Light" w:hAnsi="Myriad Pro Light"/>
          <w:b/>
          <w:color w:val="4E1A1B"/>
          <w:sz w:val="22"/>
          <w:szCs w:val="22"/>
        </w:rPr>
        <w:t>. Informe técnico municipal</w:t>
      </w:r>
    </w:p>
    <w:p w:rsidR="00F1155E" w:rsidRDefault="00F1155E" w:rsidP="007614A6">
      <w:pPr>
        <w:spacing w:after="0"/>
        <w:rPr>
          <w:rFonts w:ascii="Myriad Pro Light" w:hAnsi="Myriad Pro Light"/>
          <w:color w:val="000000"/>
          <w:sz w:val="22"/>
          <w:szCs w:val="22"/>
        </w:rPr>
      </w:pPr>
    </w:p>
    <w:p w:rsidR="001F154D" w:rsidRDefault="001F154D" w:rsidP="007614A6">
      <w:pPr>
        <w:spacing w:after="0"/>
        <w:rPr>
          <w:rFonts w:ascii="Myriad Pro Light" w:hAnsi="Myriad Pro Light"/>
          <w:color w:val="000000"/>
          <w:sz w:val="22"/>
          <w:szCs w:val="22"/>
        </w:rPr>
      </w:pPr>
      <w:r w:rsidRPr="000B3B0F">
        <w:rPr>
          <w:rFonts w:ascii="Myriad Pro Light" w:hAnsi="Myriad Pro Light"/>
          <w:color w:val="000000"/>
          <w:sz w:val="22"/>
          <w:szCs w:val="22"/>
        </w:rPr>
        <w:t>Iniciado el expediente, los servicios técnicos municipales emitirán un informe que contendrá los siguientes extremos:</w:t>
      </w:r>
    </w:p>
    <w:p w:rsidR="00506FEE" w:rsidRPr="000B3B0F" w:rsidRDefault="00506FEE" w:rsidP="007614A6">
      <w:pPr>
        <w:spacing w:after="0"/>
        <w:rPr>
          <w:rFonts w:ascii="Myriad Pro Light" w:hAnsi="Myriad Pro Light"/>
          <w:color w:val="000000"/>
          <w:sz w:val="22"/>
          <w:szCs w:val="22"/>
        </w:rPr>
      </w:pPr>
    </w:p>
    <w:p w:rsidR="001F154D"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Situación del inmueble y régimen urbanístico determinando si está en situación de fuera de ordenación o si el inmueble está sujeto a algún régimen de protección, en cuyo caso se especificará el nivel de protección. Asimismo, deberá indicarse si está declarado bien de interés cultural.</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Datos identificativos del propietario u obligado y domicilio a efectos de notificaciones.</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Descripción de los daños o deficiencias que presenta el inmueble, indicando, en su caso, las posibles causas.</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Descripción de los trabajos, actuaciones y obras necesarias para subsanar los daños o deficiencias detectadas y, en su caso, las medidas de seguridad a adoptar.</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Plazo de inicio y finalización de la ejecución de los trabajos y obras.</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Necesidad o no de dirección facultativa.</w:t>
      </w:r>
    </w:p>
    <w:p w:rsidR="00F1155E" w:rsidRPr="000B3B0F" w:rsidRDefault="00F1155E" w:rsidP="00666768">
      <w:pPr>
        <w:pStyle w:val="Prrafodelista"/>
        <w:spacing w:after="0"/>
        <w:ind w:left="993" w:hanging="426"/>
        <w:rPr>
          <w:rFonts w:ascii="Myriad Pro Light" w:hAnsi="Myriad Pro Light"/>
          <w:color w:val="000000"/>
          <w:sz w:val="22"/>
          <w:szCs w:val="22"/>
        </w:rPr>
      </w:pPr>
    </w:p>
    <w:p w:rsidR="001F154D" w:rsidRPr="000B3B0F" w:rsidRDefault="001F154D" w:rsidP="007806FB">
      <w:pPr>
        <w:pStyle w:val="Prrafodelista"/>
        <w:numPr>
          <w:ilvl w:val="0"/>
          <w:numId w:val="59"/>
        </w:numPr>
        <w:spacing w:after="0"/>
        <w:ind w:left="993" w:hanging="426"/>
        <w:rPr>
          <w:rFonts w:ascii="Myriad Pro Light" w:hAnsi="Myriad Pro Light"/>
          <w:color w:val="000000"/>
          <w:sz w:val="22"/>
          <w:szCs w:val="22"/>
        </w:rPr>
      </w:pPr>
      <w:r w:rsidRPr="000B3B0F">
        <w:rPr>
          <w:rFonts w:ascii="Myriad Pro Light" w:hAnsi="Myriad Pro Light"/>
          <w:color w:val="000000"/>
          <w:sz w:val="22"/>
          <w:szCs w:val="22"/>
        </w:rPr>
        <w:t>Pronunciamiento sobre la existencia de ruina inminente, total o parcial y, en su caso, el desalojo.</w:t>
      </w:r>
    </w:p>
    <w:p w:rsidR="00F1155E" w:rsidRDefault="00F1155E" w:rsidP="007614A6">
      <w:pPr>
        <w:spacing w:after="0"/>
        <w:rPr>
          <w:rFonts w:ascii="Myriad Pro Light" w:hAnsi="Myriad Pro Light"/>
          <w:b/>
          <w:color w:val="000000"/>
          <w:sz w:val="22"/>
          <w:szCs w:val="22"/>
        </w:rPr>
      </w:pPr>
    </w:p>
    <w:p w:rsidR="00F1155E" w:rsidRDefault="00F1155E" w:rsidP="007614A6">
      <w:pPr>
        <w:spacing w:after="0"/>
        <w:rPr>
          <w:rFonts w:ascii="Myriad Pro Light" w:hAnsi="Myriad Pro Light"/>
          <w:b/>
          <w:color w:val="000000"/>
          <w:sz w:val="22"/>
          <w:szCs w:val="22"/>
        </w:rPr>
      </w:pPr>
    </w:p>
    <w:p w:rsidR="001F154D" w:rsidRPr="00506FEE" w:rsidRDefault="001F154D" w:rsidP="007614A6">
      <w:pPr>
        <w:spacing w:after="0"/>
        <w:rPr>
          <w:rFonts w:ascii="Myriad Pro Light" w:hAnsi="Myriad Pro Light"/>
          <w:b/>
          <w:color w:val="4E1A1B"/>
          <w:sz w:val="22"/>
          <w:szCs w:val="22"/>
        </w:rPr>
      </w:pPr>
      <w:r w:rsidRPr="00506FEE">
        <w:rPr>
          <w:rFonts w:ascii="Myriad Pro Light" w:hAnsi="Myriad Pro Light"/>
          <w:b/>
          <w:color w:val="4E1A1B"/>
          <w:sz w:val="22"/>
          <w:szCs w:val="22"/>
        </w:rPr>
        <w:t xml:space="preserve">Artículo </w:t>
      </w:r>
      <w:r w:rsidR="00617A06" w:rsidRPr="00506FEE">
        <w:rPr>
          <w:rFonts w:ascii="Myriad Pro Light" w:hAnsi="Myriad Pro Light"/>
          <w:b/>
          <w:color w:val="4E1A1B"/>
          <w:sz w:val="22"/>
          <w:szCs w:val="22"/>
        </w:rPr>
        <w:t>69</w:t>
      </w:r>
      <w:r w:rsidRPr="00506FEE">
        <w:rPr>
          <w:rFonts w:ascii="Myriad Pro Light" w:hAnsi="Myriad Pro Light"/>
          <w:b/>
          <w:color w:val="4E1A1B"/>
          <w:sz w:val="22"/>
          <w:szCs w:val="22"/>
        </w:rPr>
        <w:t>. Trámite de audiencia y propuesta de resolución</w:t>
      </w:r>
    </w:p>
    <w:p w:rsidR="00F1155E" w:rsidRPr="000B3B0F" w:rsidRDefault="00F1155E" w:rsidP="007614A6">
      <w:pPr>
        <w:spacing w:after="0"/>
        <w:rPr>
          <w:rFonts w:ascii="Myriad Pro Light" w:hAnsi="Myriad Pro Light"/>
          <w:b/>
          <w:color w:val="000000"/>
          <w:sz w:val="22"/>
          <w:szCs w:val="22"/>
        </w:rPr>
      </w:pPr>
    </w:p>
    <w:p w:rsidR="001F154D" w:rsidRDefault="001F154D" w:rsidP="007806FB">
      <w:pPr>
        <w:pStyle w:val="Prrafodelista"/>
        <w:numPr>
          <w:ilvl w:val="6"/>
          <w:numId w:val="79"/>
        </w:numPr>
        <w:spacing w:after="0"/>
        <w:ind w:left="357" w:hanging="357"/>
        <w:rPr>
          <w:rFonts w:ascii="Myriad Pro Light" w:hAnsi="Myriad Pro Light"/>
          <w:color w:val="000000"/>
          <w:sz w:val="22"/>
          <w:szCs w:val="22"/>
        </w:rPr>
      </w:pPr>
      <w:r w:rsidRPr="000B3B0F">
        <w:rPr>
          <w:rFonts w:ascii="Myriad Pro Light" w:hAnsi="Myriad Pro Light"/>
          <w:sz w:val="22"/>
          <w:szCs w:val="22"/>
          <w:lang w:val="es-ES" w:eastAsia="es-ES_tradnl"/>
        </w:rPr>
        <w:t>Instruido</w:t>
      </w:r>
      <w:r w:rsidRPr="000B3B0F">
        <w:rPr>
          <w:rFonts w:ascii="Myriad Pro Light" w:hAnsi="Myriad Pro Light"/>
          <w:color w:val="000000"/>
          <w:sz w:val="22"/>
          <w:szCs w:val="22"/>
        </w:rPr>
        <w:t xml:space="preserve"> el procedimiento, e inmediatamente antes de redactar la propuesta de resolución, se notificará a los interesados un trámite de audiencia por plazo no inferior a diez días ni superior a quince, para la presentación de las alegaciones y documentos que estimen oportunos en relación con el informe técnico y el procedimiento instruido.</w:t>
      </w:r>
    </w:p>
    <w:p w:rsidR="00F1155E" w:rsidRPr="000B3B0F" w:rsidRDefault="00F1155E" w:rsidP="00F1155E">
      <w:pPr>
        <w:pStyle w:val="Prrafodelista"/>
        <w:spacing w:after="0"/>
        <w:ind w:left="357"/>
        <w:rPr>
          <w:rFonts w:ascii="Myriad Pro Light" w:hAnsi="Myriad Pro Light"/>
          <w:color w:val="000000"/>
          <w:sz w:val="22"/>
          <w:szCs w:val="22"/>
        </w:rPr>
      </w:pPr>
    </w:p>
    <w:p w:rsidR="001F154D" w:rsidRPr="000B3B0F" w:rsidRDefault="001F154D" w:rsidP="007806FB">
      <w:pPr>
        <w:pStyle w:val="Prrafodelista"/>
        <w:numPr>
          <w:ilvl w:val="6"/>
          <w:numId w:val="79"/>
        </w:numPr>
        <w:spacing w:after="0"/>
        <w:ind w:left="357" w:hanging="357"/>
        <w:rPr>
          <w:rFonts w:ascii="Myriad Pro Light" w:hAnsi="Myriad Pro Light"/>
          <w:color w:val="000000"/>
          <w:sz w:val="22"/>
          <w:szCs w:val="22"/>
        </w:rPr>
      </w:pPr>
      <w:r w:rsidRPr="000B3B0F">
        <w:rPr>
          <w:rFonts w:ascii="Myriad Pro Light" w:hAnsi="Myriad Pro Light"/>
          <w:color w:val="000000"/>
          <w:sz w:val="22"/>
          <w:szCs w:val="22"/>
        </w:rPr>
        <w:t>Cumplido el trámite de audiencia, y previo informe técnico y jurídico sobre las alegaciones, en su caso, presentadas, se redactará la propuesta de resolución.</w:t>
      </w:r>
    </w:p>
    <w:p w:rsidR="00F1155E" w:rsidRDefault="00F1155E" w:rsidP="007614A6">
      <w:pPr>
        <w:autoSpaceDE w:val="0"/>
        <w:autoSpaceDN w:val="0"/>
        <w:adjustRightInd w:val="0"/>
        <w:spacing w:after="0"/>
        <w:rPr>
          <w:rFonts w:ascii="Myriad Pro Light" w:hAnsi="Myriad Pro Light"/>
          <w:b/>
          <w:color w:val="000000"/>
          <w:sz w:val="22"/>
          <w:szCs w:val="22"/>
        </w:rPr>
      </w:pPr>
    </w:p>
    <w:p w:rsidR="00F1155E" w:rsidRDefault="00F1155E" w:rsidP="007614A6">
      <w:pPr>
        <w:autoSpaceDE w:val="0"/>
        <w:autoSpaceDN w:val="0"/>
        <w:adjustRightInd w:val="0"/>
        <w:spacing w:after="0"/>
        <w:rPr>
          <w:rFonts w:ascii="Myriad Pro Light" w:hAnsi="Myriad Pro Light"/>
          <w:b/>
          <w:color w:val="000000"/>
          <w:sz w:val="22"/>
          <w:szCs w:val="22"/>
        </w:rPr>
      </w:pPr>
    </w:p>
    <w:p w:rsidR="00DB13A4" w:rsidRPr="00506FEE" w:rsidRDefault="001F154D" w:rsidP="007614A6">
      <w:pPr>
        <w:autoSpaceDE w:val="0"/>
        <w:autoSpaceDN w:val="0"/>
        <w:adjustRightInd w:val="0"/>
        <w:spacing w:after="0"/>
        <w:rPr>
          <w:rFonts w:ascii="Myriad Pro Light" w:hAnsi="Myriad Pro Light"/>
          <w:b/>
          <w:color w:val="4E1A1B"/>
          <w:sz w:val="22"/>
          <w:szCs w:val="22"/>
        </w:rPr>
      </w:pPr>
      <w:r w:rsidRPr="00506FEE">
        <w:rPr>
          <w:rFonts w:ascii="Myriad Pro Light" w:hAnsi="Myriad Pro Light"/>
          <w:b/>
          <w:color w:val="4E1A1B"/>
          <w:sz w:val="22"/>
          <w:szCs w:val="22"/>
        </w:rPr>
        <w:t xml:space="preserve">Artículo </w:t>
      </w:r>
      <w:r w:rsidR="001D0952" w:rsidRPr="00506FEE">
        <w:rPr>
          <w:rFonts w:ascii="Myriad Pro Light" w:hAnsi="Myriad Pro Light"/>
          <w:b/>
          <w:color w:val="4E1A1B"/>
          <w:sz w:val="22"/>
          <w:szCs w:val="22"/>
        </w:rPr>
        <w:t>7</w:t>
      </w:r>
      <w:r w:rsidR="00617A06" w:rsidRPr="00506FEE">
        <w:rPr>
          <w:rFonts w:ascii="Myriad Pro Light" w:hAnsi="Myriad Pro Light"/>
          <w:b/>
          <w:color w:val="4E1A1B"/>
          <w:sz w:val="22"/>
          <w:szCs w:val="22"/>
        </w:rPr>
        <w:t>0</w:t>
      </w:r>
      <w:r w:rsidRPr="00506FEE">
        <w:rPr>
          <w:rFonts w:ascii="Myriad Pro Light" w:hAnsi="Myriad Pro Light"/>
          <w:b/>
          <w:color w:val="4E1A1B"/>
          <w:sz w:val="22"/>
          <w:szCs w:val="22"/>
        </w:rPr>
        <w:t>. Resolución</w:t>
      </w:r>
    </w:p>
    <w:p w:rsidR="00F1155E" w:rsidRPr="000B3B0F" w:rsidRDefault="00F1155E" w:rsidP="007614A6">
      <w:pPr>
        <w:autoSpaceDE w:val="0"/>
        <w:autoSpaceDN w:val="0"/>
        <w:adjustRightInd w:val="0"/>
        <w:spacing w:after="0"/>
        <w:rPr>
          <w:rFonts w:ascii="Myriad Pro Light" w:hAnsi="Myriad Pro Light"/>
          <w:b/>
          <w:color w:val="000000"/>
          <w:sz w:val="22"/>
          <w:szCs w:val="22"/>
        </w:rPr>
      </w:pPr>
    </w:p>
    <w:p w:rsidR="001F154D" w:rsidRDefault="001F154D" w:rsidP="007806FB">
      <w:pPr>
        <w:pStyle w:val="Prrafodelista"/>
        <w:numPr>
          <w:ilvl w:val="6"/>
          <w:numId w:val="60"/>
        </w:numPr>
        <w:spacing w:after="0"/>
        <w:ind w:left="357" w:hanging="357"/>
        <w:rPr>
          <w:rFonts w:ascii="Myriad Pro Light" w:hAnsi="Myriad Pro Light"/>
          <w:color w:val="000000"/>
          <w:sz w:val="22"/>
          <w:szCs w:val="22"/>
        </w:rPr>
      </w:pPr>
      <w:r w:rsidRPr="000B3B0F">
        <w:rPr>
          <w:rFonts w:ascii="Myriad Pro Light" w:hAnsi="Myriad Pro Light"/>
          <w:color w:val="000000"/>
          <w:sz w:val="22"/>
          <w:szCs w:val="22"/>
        </w:rPr>
        <w:t xml:space="preserve">Emitida la propuesta de resolución, y sobre la base de la documentación obrante en el expediente administrativo, el órgano competente dictará mediante resolución la orden de ejecución. La resolución indicará los daños y las deficiencias observadas, así como las actuaciones omitidas y las necesarias para subsanarlas, ordenando al obligado la realización de las mismas con indicación del plazo en que se han de llevar a efecto. Se indicarán, asimismo, los efectos del incumplimiento. </w:t>
      </w:r>
    </w:p>
    <w:p w:rsidR="00F1155E" w:rsidRPr="000B3B0F" w:rsidRDefault="00F1155E" w:rsidP="00F1155E">
      <w:pPr>
        <w:pStyle w:val="Prrafodelista"/>
        <w:spacing w:after="0"/>
        <w:ind w:left="357"/>
        <w:rPr>
          <w:rFonts w:ascii="Myriad Pro Light" w:hAnsi="Myriad Pro Light"/>
          <w:color w:val="000000"/>
          <w:sz w:val="22"/>
          <w:szCs w:val="22"/>
        </w:rPr>
      </w:pPr>
    </w:p>
    <w:p w:rsidR="001F154D" w:rsidRDefault="001F154D" w:rsidP="007806FB">
      <w:pPr>
        <w:pStyle w:val="Prrafodelista"/>
        <w:numPr>
          <w:ilvl w:val="6"/>
          <w:numId w:val="60"/>
        </w:numPr>
        <w:spacing w:after="0"/>
        <w:ind w:left="357" w:hanging="357"/>
        <w:rPr>
          <w:rFonts w:ascii="Myriad Pro Light" w:hAnsi="Myriad Pro Light"/>
          <w:color w:val="000000"/>
          <w:sz w:val="22"/>
          <w:szCs w:val="22"/>
        </w:rPr>
      </w:pPr>
      <w:r w:rsidRPr="000B3B0F">
        <w:rPr>
          <w:rFonts w:ascii="Myriad Pro Light" w:hAnsi="Myriad Pro Light"/>
          <w:color w:val="000000"/>
          <w:sz w:val="22"/>
          <w:szCs w:val="22"/>
        </w:rPr>
        <w:t xml:space="preserve">Dicha resolución será notificada al obligado, con la advertencia, en caso de incumplimiento, de la imposición de multas coercitivas, ejecución subsidiaria o expropiación, todo ello sin </w:t>
      </w:r>
      <w:r w:rsidRPr="000B3B0F">
        <w:rPr>
          <w:rFonts w:ascii="Myriad Pro Light" w:hAnsi="Myriad Pro Light"/>
          <w:color w:val="000000"/>
          <w:sz w:val="22"/>
          <w:szCs w:val="22"/>
        </w:rPr>
        <w:lastRenderedPageBreak/>
        <w:t>perjuicio de la incoación del correspondiente procedimiento sancionador, en los términos de la presente Ordenanza.</w:t>
      </w:r>
    </w:p>
    <w:p w:rsidR="00F1155E" w:rsidRDefault="00F1155E" w:rsidP="00F1155E">
      <w:pPr>
        <w:pStyle w:val="Prrafodelista"/>
        <w:spacing w:after="0"/>
        <w:ind w:left="357"/>
        <w:rPr>
          <w:rFonts w:ascii="Myriad Pro Light" w:hAnsi="Myriad Pro Light"/>
          <w:color w:val="000000"/>
          <w:sz w:val="22"/>
          <w:szCs w:val="22"/>
        </w:rPr>
      </w:pPr>
    </w:p>
    <w:p w:rsidR="00F1155E" w:rsidRPr="000B3B0F" w:rsidRDefault="00F1155E" w:rsidP="00F1155E">
      <w:pPr>
        <w:pStyle w:val="Prrafodelista"/>
        <w:spacing w:after="0"/>
        <w:ind w:left="357"/>
        <w:rPr>
          <w:rFonts w:ascii="Myriad Pro Light" w:hAnsi="Myriad Pro Light"/>
          <w:color w:val="000000"/>
          <w:sz w:val="22"/>
          <w:szCs w:val="22"/>
        </w:rPr>
      </w:pPr>
    </w:p>
    <w:p w:rsidR="001F154D" w:rsidRPr="00506FEE" w:rsidRDefault="001F154D"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BC7E06" w:rsidRPr="00506FEE">
        <w:rPr>
          <w:rFonts w:ascii="Myriad Pro Light" w:hAnsi="Myriad Pro Light"/>
          <w:b/>
          <w:color w:val="4E1A1B"/>
          <w:sz w:val="22"/>
          <w:szCs w:val="22"/>
          <w:lang w:val="es-ES"/>
        </w:rPr>
        <w:t>7</w:t>
      </w:r>
      <w:r w:rsidR="00617A06" w:rsidRPr="00506FEE">
        <w:rPr>
          <w:rFonts w:ascii="Myriad Pro Light" w:hAnsi="Myriad Pro Light"/>
          <w:b/>
          <w:color w:val="4E1A1B"/>
          <w:sz w:val="22"/>
          <w:szCs w:val="22"/>
          <w:lang w:val="es-ES"/>
        </w:rPr>
        <w:t>1</w:t>
      </w:r>
      <w:r w:rsidRPr="00506FEE">
        <w:rPr>
          <w:rFonts w:ascii="Myriad Pro Light" w:hAnsi="Myriad Pro Light"/>
          <w:b/>
          <w:color w:val="4E1A1B"/>
          <w:sz w:val="22"/>
          <w:szCs w:val="22"/>
          <w:lang w:val="es-ES"/>
        </w:rPr>
        <w:t>. Verificación del cumplimiento</w:t>
      </w:r>
    </w:p>
    <w:p w:rsidR="00F1155E" w:rsidRPr="000B3B0F" w:rsidRDefault="00F1155E" w:rsidP="007614A6">
      <w:pPr>
        <w:spacing w:after="0"/>
        <w:rPr>
          <w:rFonts w:ascii="Myriad Pro Light" w:hAnsi="Myriad Pro Light"/>
          <w:b/>
          <w:sz w:val="22"/>
          <w:szCs w:val="22"/>
          <w:lang w:val="es-ES"/>
        </w:rPr>
      </w:pPr>
    </w:p>
    <w:p w:rsidR="001F154D" w:rsidRDefault="001F154D" w:rsidP="007806FB">
      <w:pPr>
        <w:pStyle w:val="Prrafodelista"/>
        <w:numPr>
          <w:ilvl w:val="6"/>
          <w:numId w:val="61"/>
        </w:numPr>
        <w:spacing w:after="0"/>
        <w:ind w:left="357" w:hanging="357"/>
        <w:rPr>
          <w:rFonts w:ascii="Myriad Pro Light" w:hAnsi="Myriad Pro Light"/>
          <w:color w:val="000000"/>
          <w:sz w:val="22"/>
          <w:szCs w:val="22"/>
        </w:rPr>
      </w:pPr>
      <w:r w:rsidRPr="000B3B0F">
        <w:rPr>
          <w:rFonts w:ascii="Myriad Pro Light" w:hAnsi="Myriad Pro Light"/>
          <w:color w:val="000000"/>
          <w:sz w:val="22"/>
          <w:szCs w:val="22"/>
        </w:rPr>
        <w:t>Las</w:t>
      </w:r>
      <w:r w:rsidRPr="000B3B0F">
        <w:rPr>
          <w:rFonts w:ascii="Myriad Pro Light" w:hAnsi="Myriad Pro Light"/>
          <w:sz w:val="22"/>
          <w:szCs w:val="22"/>
          <w:lang w:val="es-ES"/>
        </w:rPr>
        <w:t xml:space="preserve"> </w:t>
      </w:r>
      <w:r w:rsidRPr="000B3B0F">
        <w:rPr>
          <w:rFonts w:ascii="Myriad Pro Light" w:hAnsi="Myriad Pro Light"/>
          <w:color w:val="000000"/>
          <w:sz w:val="22"/>
          <w:szCs w:val="22"/>
        </w:rPr>
        <w:t>órdenes de ejecución deberán cumplirse en sus propios términos.</w:t>
      </w:r>
    </w:p>
    <w:p w:rsidR="00506FEE" w:rsidRPr="000B3B0F" w:rsidRDefault="00506FEE" w:rsidP="00506FEE">
      <w:pPr>
        <w:pStyle w:val="Prrafodelista"/>
        <w:spacing w:after="0"/>
        <w:ind w:left="357"/>
        <w:rPr>
          <w:rFonts w:ascii="Myriad Pro Light" w:hAnsi="Myriad Pro Light"/>
          <w:color w:val="000000"/>
          <w:sz w:val="22"/>
          <w:szCs w:val="22"/>
        </w:rPr>
      </w:pPr>
    </w:p>
    <w:p w:rsidR="001F154D" w:rsidRDefault="001F154D" w:rsidP="007806FB">
      <w:pPr>
        <w:pStyle w:val="Prrafodelista"/>
        <w:numPr>
          <w:ilvl w:val="6"/>
          <w:numId w:val="61"/>
        </w:numPr>
        <w:spacing w:after="0"/>
        <w:ind w:left="357" w:hanging="357"/>
        <w:rPr>
          <w:rFonts w:ascii="Myriad Pro Light" w:hAnsi="Myriad Pro Light"/>
          <w:sz w:val="22"/>
          <w:szCs w:val="22"/>
          <w:lang w:val="es-ES"/>
        </w:rPr>
      </w:pPr>
      <w:r w:rsidRPr="000B3B0F">
        <w:rPr>
          <w:rFonts w:ascii="Myriad Pro Light" w:hAnsi="Myriad Pro Light"/>
          <w:color w:val="000000"/>
          <w:sz w:val="22"/>
          <w:szCs w:val="22"/>
        </w:rPr>
        <w:t>Una vez concluidas las actuaciones y obras exigidas en las órdenes correspondientes, los servicios</w:t>
      </w:r>
      <w:r w:rsidRPr="000B3B0F">
        <w:rPr>
          <w:rFonts w:ascii="Myriad Pro Light" w:hAnsi="Myriad Pro Light"/>
          <w:sz w:val="22"/>
          <w:szCs w:val="22"/>
          <w:lang w:val="es-ES"/>
        </w:rPr>
        <w:t xml:space="preserve"> municipales competentes en cada caso verificarán, mediante visita de inspección, que lo realizado se ajusta a lo ordenado.</w:t>
      </w:r>
    </w:p>
    <w:p w:rsidR="00F1155E" w:rsidRDefault="00F1155E" w:rsidP="00F1155E">
      <w:pPr>
        <w:spacing w:after="0"/>
        <w:rPr>
          <w:rFonts w:ascii="Myriad Pro Light" w:hAnsi="Myriad Pro Light"/>
          <w:sz w:val="22"/>
          <w:szCs w:val="22"/>
          <w:lang w:val="es-ES"/>
        </w:rPr>
      </w:pPr>
    </w:p>
    <w:p w:rsidR="00F1155E" w:rsidRPr="00F1155E" w:rsidRDefault="00F1155E" w:rsidP="00F1155E">
      <w:pPr>
        <w:spacing w:after="0"/>
        <w:rPr>
          <w:rFonts w:ascii="Myriad Pro Light" w:hAnsi="Myriad Pro Light"/>
          <w:sz w:val="22"/>
          <w:szCs w:val="22"/>
          <w:lang w:val="es-ES"/>
        </w:rPr>
      </w:pPr>
    </w:p>
    <w:p w:rsidR="001F154D" w:rsidRPr="00506FEE" w:rsidRDefault="001F154D"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BC7E06" w:rsidRPr="00506FEE">
        <w:rPr>
          <w:rFonts w:ascii="Myriad Pro Light" w:hAnsi="Myriad Pro Light"/>
          <w:b/>
          <w:color w:val="4E1A1B"/>
          <w:sz w:val="22"/>
          <w:szCs w:val="22"/>
          <w:lang w:val="es-ES"/>
        </w:rPr>
        <w:t>7</w:t>
      </w:r>
      <w:r w:rsidR="00617A06" w:rsidRPr="00506FEE">
        <w:rPr>
          <w:rFonts w:ascii="Myriad Pro Light" w:hAnsi="Myriad Pro Light"/>
          <w:b/>
          <w:color w:val="4E1A1B"/>
          <w:sz w:val="22"/>
          <w:szCs w:val="22"/>
          <w:lang w:val="es-ES"/>
        </w:rPr>
        <w:t>2</w:t>
      </w:r>
      <w:r w:rsidRPr="00506FEE">
        <w:rPr>
          <w:rFonts w:ascii="Myriad Pro Light" w:hAnsi="Myriad Pro Light"/>
          <w:b/>
          <w:color w:val="4E1A1B"/>
          <w:sz w:val="22"/>
          <w:szCs w:val="22"/>
          <w:lang w:val="es-ES"/>
        </w:rPr>
        <w:t>. Incumplimiento</w:t>
      </w:r>
    </w:p>
    <w:p w:rsidR="00F1155E" w:rsidRPr="000B3B0F" w:rsidRDefault="00F1155E" w:rsidP="007614A6">
      <w:pPr>
        <w:spacing w:after="0"/>
        <w:rPr>
          <w:rFonts w:ascii="Myriad Pro Light" w:hAnsi="Myriad Pro Light"/>
          <w:b/>
          <w:sz w:val="22"/>
          <w:szCs w:val="22"/>
          <w:lang w:val="es-ES"/>
        </w:rPr>
      </w:pPr>
    </w:p>
    <w:p w:rsidR="001F154D" w:rsidRDefault="001F154D" w:rsidP="007806FB">
      <w:pPr>
        <w:pStyle w:val="Prrafodelista"/>
        <w:numPr>
          <w:ilvl w:val="6"/>
          <w:numId w:val="23"/>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Si el obligado no hubiere realizado las obras o actuaciones ordenadas en el plazo otorgado, el Ayuntamiento podrá otorgar nuevo plazo improrrogable o adoptar directamente las medidas que se contemplan en el presente artículo.</w:t>
      </w:r>
    </w:p>
    <w:p w:rsidR="00F1155E" w:rsidRPr="000B3B0F" w:rsidRDefault="00F1155E" w:rsidP="00F1155E">
      <w:pPr>
        <w:pStyle w:val="Prrafodelista"/>
        <w:spacing w:after="0"/>
        <w:ind w:left="357"/>
        <w:rPr>
          <w:rFonts w:ascii="Myriad Pro Light" w:hAnsi="Myriad Pro Light"/>
          <w:sz w:val="22"/>
          <w:szCs w:val="22"/>
          <w:lang w:val="es-ES"/>
        </w:rPr>
      </w:pPr>
    </w:p>
    <w:p w:rsidR="001F154D" w:rsidRDefault="001F154D" w:rsidP="007806FB">
      <w:pPr>
        <w:pStyle w:val="Prrafodelista"/>
        <w:numPr>
          <w:ilvl w:val="6"/>
          <w:numId w:val="23"/>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Sin perjuicio de la incoación del correspondiente expediente sancionador en los términos de la presente Ordenanza, el incumplimiento de las órdenes de ejecución en los plazos otorgados habilitará al Ayuntamiento para adoptar las siguientes medidas:</w:t>
      </w:r>
    </w:p>
    <w:p w:rsidR="00F1155E" w:rsidRPr="000B3B0F" w:rsidRDefault="00F1155E" w:rsidP="00F1155E">
      <w:pPr>
        <w:pStyle w:val="Prrafodelista"/>
        <w:spacing w:after="0"/>
        <w:ind w:left="357"/>
        <w:rPr>
          <w:rFonts w:ascii="Myriad Pro Light" w:hAnsi="Myriad Pro Light"/>
          <w:sz w:val="22"/>
          <w:szCs w:val="22"/>
          <w:lang w:val="es-ES"/>
        </w:rPr>
      </w:pPr>
    </w:p>
    <w:p w:rsidR="001F154D" w:rsidRDefault="001F154D" w:rsidP="007806FB">
      <w:pPr>
        <w:pStyle w:val="Prrafodelista"/>
        <w:numPr>
          <w:ilvl w:val="0"/>
          <w:numId w:val="15"/>
        </w:numPr>
        <w:spacing w:after="0"/>
        <w:ind w:left="993" w:hanging="426"/>
        <w:rPr>
          <w:rFonts w:ascii="Myriad Pro Light" w:hAnsi="Myriad Pro Light"/>
          <w:sz w:val="22"/>
          <w:szCs w:val="22"/>
          <w:lang w:val="es-ES"/>
        </w:rPr>
      </w:pPr>
      <w:r w:rsidRPr="000B3B0F">
        <w:rPr>
          <w:rFonts w:ascii="Myriad Pro Light" w:hAnsi="Myriad Pro Light"/>
          <w:sz w:val="22"/>
          <w:szCs w:val="22"/>
        </w:rPr>
        <w:t>Ejecución</w:t>
      </w:r>
      <w:r w:rsidRPr="000B3B0F">
        <w:rPr>
          <w:rFonts w:ascii="Myriad Pro Light" w:hAnsi="Myriad Pro Light"/>
          <w:sz w:val="22"/>
          <w:szCs w:val="22"/>
          <w:lang w:val="es-ES"/>
        </w:rPr>
        <w:t xml:space="preserve"> subsidiaria a costa del obligado. El Ayuntamiento sustituirá a los </w:t>
      </w:r>
      <w:r w:rsidRPr="000B3B0F">
        <w:rPr>
          <w:rFonts w:ascii="Myriad Pro Light" w:hAnsi="Myriad Pro Light"/>
          <w:sz w:val="22"/>
          <w:szCs w:val="22"/>
        </w:rPr>
        <w:t>obligados</w:t>
      </w:r>
      <w:r w:rsidRPr="000B3B0F">
        <w:rPr>
          <w:rFonts w:ascii="Myriad Pro Light" w:hAnsi="Myriad Pro Light"/>
          <w:sz w:val="22"/>
          <w:szCs w:val="22"/>
          <w:lang w:val="es-ES"/>
        </w:rPr>
        <w:t>, asumiendo la facultad de realizar las obras o actuaci</w:t>
      </w:r>
      <w:r w:rsidR="00BD02C1">
        <w:rPr>
          <w:rFonts w:ascii="Myriad Pro Light" w:hAnsi="Myriad Pro Light"/>
          <w:sz w:val="22"/>
          <w:szCs w:val="22"/>
          <w:lang w:val="es-ES"/>
        </w:rPr>
        <w:t>ones necesarias con cargo a aque</w:t>
      </w:r>
      <w:r w:rsidRPr="000B3B0F">
        <w:rPr>
          <w:rFonts w:ascii="Myriad Pro Light" w:hAnsi="Myriad Pro Light"/>
          <w:sz w:val="22"/>
          <w:szCs w:val="22"/>
          <w:lang w:val="es-ES"/>
        </w:rPr>
        <w:t>llos.</w:t>
      </w:r>
    </w:p>
    <w:p w:rsidR="00F1155E" w:rsidRPr="000B3B0F" w:rsidRDefault="00F1155E" w:rsidP="00996E87">
      <w:pPr>
        <w:pStyle w:val="Prrafodelista"/>
        <w:spacing w:after="0"/>
        <w:ind w:left="993" w:hanging="426"/>
        <w:rPr>
          <w:rFonts w:ascii="Myriad Pro Light" w:hAnsi="Myriad Pro Light"/>
          <w:sz w:val="22"/>
          <w:szCs w:val="22"/>
          <w:lang w:val="es-ES"/>
        </w:rPr>
      </w:pPr>
    </w:p>
    <w:p w:rsidR="001F154D" w:rsidRDefault="001F154D" w:rsidP="007806FB">
      <w:pPr>
        <w:pStyle w:val="Prrafodelista"/>
        <w:numPr>
          <w:ilvl w:val="0"/>
          <w:numId w:val="15"/>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Imposición de hasta cinco multas coercitivas al mes por valor máximo, cada una de ellas, de hasta el 10% del coste de las obras o actuaciones ordenadas. El importe de las multas coercitivas quedará afecto al importe de los gastos que genere la ejecución subsidiaria de la orden incumplida, sin perjuicio de la repercusión del coste en el incumplidor.</w:t>
      </w:r>
    </w:p>
    <w:p w:rsidR="00F1155E" w:rsidRPr="000B3B0F" w:rsidRDefault="00F1155E" w:rsidP="00996E87">
      <w:pPr>
        <w:pStyle w:val="Prrafodelista"/>
        <w:spacing w:after="0"/>
        <w:ind w:left="993" w:hanging="426"/>
        <w:rPr>
          <w:rFonts w:ascii="Myriad Pro Light" w:hAnsi="Myriad Pro Light"/>
          <w:sz w:val="22"/>
          <w:szCs w:val="22"/>
          <w:lang w:val="es-ES"/>
        </w:rPr>
      </w:pPr>
    </w:p>
    <w:p w:rsidR="001F154D" w:rsidRDefault="001F154D" w:rsidP="007806FB">
      <w:pPr>
        <w:pStyle w:val="Prrafodelista"/>
        <w:numPr>
          <w:ilvl w:val="0"/>
          <w:numId w:val="15"/>
        </w:numPr>
        <w:spacing w:after="0"/>
        <w:ind w:left="993" w:hanging="426"/>
        <w:rPr>
          <w:rFonts w:ascii="Myriad Pro Light" w:hAnsi="Myriad Pro Light"/>
          <w:sz w:val="22"/>
          <w:szCs w:val="22"/>
          <w:lang w:val="es-ES"/>
        </w:rPr>
      </w:pPr>
      <w:r w:rsidRPr="000B3B0F">
        <w:rPr>
          <w:rFonts w:ascii="Myriad Pro Light" w:hAnsi="Myriad Pro Light"/>
          <w:sz w:val="22"/>
          <w:szCs w:val="22"/>
          <w:lang w:val="es-ES"/>
        </w:rPr>
        <w:t>Expropiación, según las previsiones y el procedimiento establecido en la legislación aplicable.</w:t>
      </w:r>
    </w:p>
    <w:p w:rsidR="00F1155E" w:rsidRPr="000B3B0F" w:rsidRDefault="00F1155E" w:rsidP="00F1155E">
      <w:pPr>
        <w:pStyle w:val="Prrafodelista"/>
        <w:spacing w:after="0"/>
        <w:ind w:left="1066"/>
        <w:rPr>
          <w:rFonts w:ascii="Myriad Pro Light" w:hAnsi="Myriad Pro Light"/>
          <w:sz w:val="22"/>
          <w:szCs w:val="22"/>
          <w:lang w:val="es-ES"/>
        </w:rPr>
      </w:pPr>
    </w:p>
    <w:p w:rsidR="001F154D" w:rsidRDefault="001F154D" w:rsidP="007614A6">
      <w:pPr>
        <w:spacing w:after="0"/>
        <w:ind w:left="567"/>
        <w:rPr>
          <w:rFonts w:ascii="Myriad Pro Light" w:hAnsi="Myriad Pro Light"/>
          <w:sz w:val="22"/>
          <w:szCs w:val="22"/>
          <w:lang w:val="es-ES"/>
        </w:rPr>
      </w:pPr>
      <w:r w:rsidRPr="000B3B0F">
        <w:rPr>
          <w:rFonts w:ascii="Myriad Pro Light" w:hAnsi="Myriad Pro Light"/>
          <w:sz w:val="22"/>
          <w:szCs w:val="22"/>
          <w:lang w:val="es-ES"/>
        </w:rPr>
        <w:t>El Ayuntamiento, atendiendo a las circunstancias concurrentes en cada caso, procederá a la elección de la medida que estime más conveniente.</w:t>
      </w:r>
    </w:p>
    <w:p w:rsidR="00F1155E" w:rsidRDefault="00F1155E" w:rsidP="007614A6">
      <w:pPr>
        <w:spacing w:after="0"/>
        <w:ind w:left="567"/>
        <w:rPr>
          <w:rFonts w:ascii="Myriad Pro Light" w:hAnsi="Myriad Pro Light"/>
          <w:sz w:val="22"/>
          <w:szCs w:val="22"/>
          <w:lang w:val="es-ES"/>
        </w:rPr>
      </w:pPr>
    </w:p>
    <w:p w:rsidR="00F1155E" w:rsidRPr="000B3B0F" w:rsidRDefault="00F1155E" w:rsidP="007614A6">
      <w:pPr>
        <w:spacing w:after="0"/>
        <w:ind w:left="567"/>
        <w:rPr>
          <w:rFonts w:ascii="Myriad Pro Light" w:hAnsi="Myriad Pro Light"/>
          <w:sz w:val="22"/>
          <w:szCs w:val="22"/>
          <w:lang w:val="es-ES"/>
        </w:rPr>
      </w:pPr>
    </w:p>
    <w:p w:rsidR="001F154D" w:rsidRPr="00506FEE" w:rsidRDefault="0085608A" w:rsidP="00506FEE">
      <w:pPr>
        <w:tabs>
          <w:tab w:val="left" w:pos="3763"/>
        </w:tabs>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CAPÍTULO III. </w:t>
      </w:r>
      <w:r w:rsidR="002A1A49" w:rsidRPr="00506FEE">
        <w:rPr>
          <w:rFonts w:ascii="Myriad Pro Light" w:hAnsi="Myriad Pro Light"/>
          <w:b/>
          <w:color w:val="4E1A1B"/>
          <w:sz w:val="22"/>
          <w:szCs w:val="22"/>
          <w:lang w:val="es-ES"/>
        </w:rPr>
        <w:t>Régimen disciplinario</w:t>
      </w:r>
      <w:r w:rsidR="00506FEE" w:rsidRPr="00506FEE">
        <w:rPr>
          <w:rFonts w:ascii="Myriad Pro Light" w:hAnsi="Myriad Pro Light"/>
          <w:b/>
          <w:color w:val="4E1A1B"/>
          <w:sz w:val="22"/>
          <w:szCs w:val="22"/>
          <w:lang w:val="es-ES"/>
        </w:rPr>
        <w:tab/>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1F154D" w:rsidRPr="00506FEE" w:rsidRDefault="001F154D"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BC7E06" w:rsidRPr="00506FEE">
        <w:rPr>
          <w:rFonts w:ascii="Myriad Pro Light" w:hAnsi="Myriad Pro Light"/>
          <w:b/>
          <w:color w:val="4E1A1B"/>
          <w:sz w:val="22"/>
          <w:szCs w:val="22"/>
          <w:lang w:val="es-ES"/>
        </w:rPr>
        <w:t>7</w:t>
      </w:r>
      <w:r w:rsidR="00617A06" w:rsidRPr="00506FEE">
        <w:rPr>
          <w:rFonts w:ascii="Myriad Pro Light" w:hAnsi="Myriad Pro Light"/>
          <w:b/>
          <w:color w:val="4E1A1B"/>
          <w:sz w:val="22"/>
          <w:szCs w:val="22"/>
          <w:lang w:val="es-ES"/>
        </w:rPr>
        <w:t>3</w:t>
      </w:r>
      <w:r w:rsidRPr="00506FEE">
        <w:rPr>
          <w:rFonts w:ascii="Myriad Pro Light" w:hAnsi="Myriad Pro Light"/>
          <w:b/>
          <w:color w:val="4E1A1B"/>
          <w:sz w:val="22"/>
          <w:szCs w:val="22"/>
          <w:lang w:val="es-ES"/>
        </w:rPr>
        <w:t>.</w:t>
      </w:r>
      <w:r w:rsidR="00B22044" w:rsidRPr="00506FEE">
        <w:rPr>
          <w:rFonts w:ascii="Myriad Pro Light" w:hAnsi="Myriad Pro Light"/>
          <w:b/>
          <w:color w:val="4E1A1B"/>
          <w:sz w:val="22"/>
          <w:szCs w:val="22"/>
          <w:lang w:val="es-ES"/>
        </w:rPr>
        <w:t xml:space="preserve"> </w:t>
      </w:r>
      <w:r w:rsidR="00506FEE">
        <w:rPr>
          <w:rFonts w:ascii="Myriad Pro Light" w:hAnsi="Myriad Pro Light"/>
          <w:b/>
          <w:color w:val="4E1A1B"/>
          <w:sz w:val="22"/>
          <w:szCs w:val="22"/>
          <w:lang w:val="es-ES"/>
        </w:rPr>
        <w:t>Infracciones y S</w:t>
      </w:r>
      <w:r w:rsidRPr="00506FEE">
        <w:rPr>
          <w:rFonts w:ascii="Myriad Pro Light" w:hAnsi="Myriad Pro Light"/>
          <w:b/>
          <w:color w:val="4E1A1B"/>
          <w:sz w:val="22"/>
          <w:szCs w:val="22"/>
          <w:lang w:val="es-ES"/>
        </w:rPr>
        <w:t>anciones</w:t>
      </w:r>
    </w:p>
    <w:p w:rsidR="00F1155E" w:rsidRDefault="00F1155E" w:rsidP="007614A6">
      <w:pPr>
        <w:spacing w:after="0"/>
        <w:rPr>
          <w:rFonts w:ascii="Myriad Pro Light" w:hAnsi="Myriad Pro Light"/>
          <w:sz w:val="22"/>
          <w:szCs w:val="22"/>
          <w:lang w:val="es-ES"/>
        </w:rPr>
      </w:pPr>
    </w:p>
    <w:p w:rsidR="001F154D" w:rsidRDefault="001F154D" w:rsidP="007614A6">
      <w:pPr>
        <w:spacing w:after="0"/>
        <w:rPr>
          <w:rFonts w:ascii="Myriad Pro Light" w:hAnsi="Myriad Pro Light"/>
          <w:sz w:val="22"/>
          <w:szCs w:val="22"/>
          <w:lang w:val="es-ES"/>
        </w:rPr>
      </w:pPr>
      <w:r w:rsidRPr="000B3B0F">
        <w:rPr>
          <w:rFonts w:ascii="Myriad Pro Light" w:hAnsi="Myriad Pro Light"/>
          <w:sz w:val="22"/>
          <w:szCs w:val="22"/>
          <w:lang w:val="es-ES"/>
        </w:rPr>
        <w:t>El incumplimiento de las prescripciones de la presente Ordenanza y, en particular, de las correspondientes órdenes de ejecución, dará lugar a la incoación del correspondiente procedimiento sancionador por el órgano municipal competente, resultando de aplicación, en cada caso, las disposiciones urbanísticas y/o medioambientales específicamente infringidas por razón de la materia.</w:t>
      </w:r>
    </w:p>
    <w:p w:rsidR="00F1155E" w:rsidRDefault="00F1155E" w:rsidP="007614A6">
      <w:pPr>
        <w:spacing w:after="0"/>
        <w:rPr>
          <w:rFonts w:ascii="Myriad Pro Light" w:hAnsi="Myriad Pro Light"/>
          <w:sz w:val="22"/>
          <w:szCs w:val="22"/>
          <w:lang w:val="es-ES"/>
        </w:rPr>
      </w:pPr>
    </w:p>
    <w:p w:rsidR="00506FEE" w:rsidRDefault="00506FEE" w:rsidP="007614A6">
      <w:pPr>
        <w:spacing w:after="0"/>
        <w:rPr>
          <w:rFonts w:ascii="Myriad Pro Light" w:hAnsi="Myriad Pro Light"/>
          <w:sz w:val="22"/>
          <w:szCs w:val="22"/>
          <w:lang w:val="es-ES"/>
        </w:rPr>
      </w:pPr>
    </w:p>
    <w:p w:rsidR="001F154D" w:rsidRPr="00506FEE" w:rsidRDefault="001F154D"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BC7E06" w:rsidRPr="00506FEE">
        <w:rPr>
          <w:rFonts w:ascii="Myriad Pro Light" w:hAnsi="Myriad Pro Light"/>
          <w:b/>
          <w:color w:val="4E1A1B"/>
          <w:sz w:val="22"/>
          <w:szCs w:val="22"/>
          <w:lang w:val="es-ES"/>
        </w:rPr>
        <w:t>7</w:t>
      </w:r>
      <w:r w:rsidR="00617A06" w:rsidRPr="00506FEE">
        <w:rPr>
          <w:rFonts w:ascii="Myriad Pro Light" w:hAnsi="Myriad Pro Light"/>
          <w:b/>
          <w:color w:val="4E1A1B"/>
          <w:sz w:val="22"/>
          <w:szCs w:val="22"/>
          <w:lang w:val="es-ES"/>
        </w:rPr>
        <w:t>4</w:t>
      </w:r>
      <w:r w:rsidRPr="00506FEE">
        <w:rPr>
          <w:rFonts w:ascii="Myriad Pro Light" w:hAnsi="Myriad Pro Light"/>
          <w:b/>
          <w:color w:val="4E1A1B"/>
          <w:sz w:val="22"/>
          <w:szCs w:val="22"/>
          <w:lang w:val="es-ES"/>
        </w:rPr>
        <w:t>. Responsabilidad</w:t>
      </w:r>
    </w:p>
    <w:p w:rsidR="00F1155E" w:rsidRDefault="00F1155E" w:rsidP="007614A6">
      <w:pPr>
        <w:spacing w:after="0"/>
        <w:rPr>
          <w:rFonts w:ascii="Myriad Pro Light" w:hAnsi="Myriad Pro Light"/>
          <w:sz w:val="22"/>
          <w:szCs w:val="22"/>
          <w:lang w:val="es-ES"/>
        </w:rPr>
      </w:pPr>
    </w:p>
    <w:p w:rsidR="001F154D" w:rsidRPr="000B3B0F" w:rsidRDefault="001F154D" w:rsidP="007614A6">
      <w:pPr>
        <w:spacing w:after="0"/>
        <w:rPr>
          <w:rFonts w:ascii="Myriad Pro Light" w:hAnsi="Myriad Pro Light"/>
          <w:sz w:val="22"/>
          <w:szCs w:val="22"/>
          <w:lang w:val="es-ES"/>
        </w:rPr>
      </w:pPr>
      <w:r w:rsidRPr="000B3B0F">
        <w:rPr>
          <w:rFonts w:ascii="Myriad Pro Light" w:hAnsi="Myriad Pro Light"/>
          <w:sz w:val="22"/>
          <w:szCs w:val="22"/>
          <w:lang w:val="es-ES"/>
        </w:rPr>
        <w:t>Son responsables de las infracciones cometidas los sujetos que incumplan las obligaciones que se imponen a los mismos en la presente Ordenanza y restante normativa de aplicación.</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1F154D" w:rsidRPr="00506FEE" w:rsidRDefault="004B52AA"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CAPÍTULO IV</w:t>
      </w:r>
      <w:r w:rsidR="001F154D" w:rsidRPr="00506FEE">
        <w:rPr>
          <w:rFonts w:ascii="Myriad Pro Light" w:hAnsi="Myriad Pro Light"/>
          <w:b/>
          <w:color w:val="4E1A1B"/>
          <w:sz w:val="22"/>
          <w:szCs w:val="22"/>
          <w:lang w:val="es-ES"/>
        </w:rPr>
        <w:t>. Ejecución subsidiaria y expropiación</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1F154D" w:rsidRPr="00506FEE" w:rsidRDefault="001F154D" w:rsidP="007614A6">
      <w:pPr>
        <w:spacing w:after="0"/>
        <w:rPr>
          <w:rFonts w:ascii="Myriad Pro Light" w:hAnsi="Myriad Pro Light"/>
          <w:b/>
          <w:color w:val="4E1A1B"/>
          <w:sz w:val="22"/>
          <w:szCs w:val="22"/>
          <w:lang w:val="es-ES"/>
        </w:rPr>
      </w:pPr>
      <w:r w:rsidRPr="00506FEE">
        <w:rPr>
          <w:rFonts w:ascii="Myriad Pro Light" w:hAnsi="Myriad Pro Light"/>
          <w:b/>
          <w:color w:val="4E1A1B"/>
          <w:sz w:val="22"/>
          <w:szCs w:val="22"/>
          <w:lang w:val="es-ES"/>
        </w:rPr>
        <w:t xml:space="preserve">Artículo </w:t>
      </w:r>
      <w:r w:rsidR="00BC7E06" w:rsidRPr="00506FEE">
        <w:rPr>
          <w:rFonts w:ascii="Myriad Pro Light" w:hAnsi="Myriad Pro Light"/>
          <w:b/>
          <w:color w:val="4E1A1B"/>
          <w:sz w:val="22"/>
          <w:szCs w:val="22"/>
          <w:lang w:val="es-ES"/>
        </w:rPr>
        <w:t>7</w:t>
      </w:r>
      <w:r w:rsidR="00617A06" w:rsidRPr="00506FEE">
        <w:rPr>
          <w:rFonts w:ascii="Myriad Pro Light" w:hAnsi="Myriad Pro Light"/>
          <w:b/>
          <w:color w:val="4E1A1B"/>
          <w:sz w:val="22"/>
          <w:szCs w:val="22"/>
          <w:lang w:val="es-ES"/>
        </w:rPr>
        <w:t>5</w:t>
      </w:r>
      <w:r w:rsidRPr="00506FEE">
        <w:rPr>
          <w:rFonts w:ascii="Myriad Pro Light" w:hAnsi="Myriad Pro Light"/>
          <w:b/>
          <w:color w:val="4E1A1B"/>
          <w:sz w:val="22"/>
          <w:szCs w:val="22"/>
          <w:lang w:val="es-ES"/>
        </w:rPr>
        <w:t>. Disposiciones comunes a la ejecución subsidiaria y la expropiación</w:t>
      </w:r>
    </w:p>
    <w:p w:rsidR="00F1155E" w:rsidRDefault="00F1155E" w:rsidP="007614A6">
      <w:pPr>
        <w:spacing w:after="0"/>
        <w:rPr>
          <w:rFonts w:ascii="Myriad Pro Light" w:hAnsi="Myriad Pro Light"/>
          <w:sz w:val="22"/>
          <w:szCs w:val="22"/>
          <w:lang w:val="es-ES"/>
        </w:rPr>
      </w:pPr>
    </w:p>
    <w:p w:rsidR="001F154D" w:rsidRPr="000B3B0F" w:rsidRDefault="001F154D" w:rsidP="007614A6">
      <w:pPr>
        <w:spacing w:after="0"/>
        <w:rPr>
          <w:rFonts w:ascii="Myriad Pro Light" w:hAnsi="Myriad Pro Light"/>
          <w:sz w:val="22"/>
          <w:szCs w:val="22"/>
          <w:lang w:val="es-ES"/>
        </w:rPr>
      </w:pPr>
      <w:r w:rsidRPr="000B3B0F">
        <w:rPr>
          <w:rFonts w:ascii="Myriad Pro Light" w:hAnsi="Myriad Pro Light"/>
          <w:sz w:val="22"/>
          <w:szCs w:val="22"/>
          <w:lang w:val="es-ES"/>
        </w:rPr>
        <w:t xml:space="preserve">Tanto en los supuestos de expropiación como en los de ejecución subsidiaria, el Ayuntamiento, o Administración competente en su caso, resolverá si ejecuta las obras directamente o si procede a su adjudicación por medio de la convocatoria de un concurso público, en cuyo caso, las bases determinarán los criterios aplicables para su adjudicación y el porcentaje mínimo de techo edificado que se atribuirá a los propietarios del inmueble objeto de la sustitución forzosa, en régimen de propiedad horizontal. En dichos concursos podrán presentar ofertas cualesquiera personas físicas o jurídicas, interesadas en asumir la gestión de la actuación, incluyendo los propietarios que formen parte del correspondiente ámbito. </w:t>
      </w:r>
    </w:p>
    <w:p w:rsidR="00F1155E" w:rsidRDefault="00F1155E" w:rsidP="007614A6">
      <w:pPr>
        <w:spacing w:after="0"/>
        <w:rPr>
          <w:rFonts w:ascii="Myriad Pro Light" w:hAnsi="Myriad Pro Light"/>
          <w:sz w:val="22"/>
          <w:szCs w:val="22"/>
          <w:lang w:val="es-ES"/>
        </w:rPr>
      </w:pPr>
    </w:p>
    <w:p w:rsidR="001F154D" w:rsidRDefault="001F154D" w:rsidP="007614A6">
      <w:pPr>
        <w:spacing w:after="0"/>
        <w:rPr>
          <w:rFonts w:ascii="Myriad Pro Light" w:hAnsi="Myriad Pro Light"/>
          <w:sz w:val="22"/>
          <w:szCs w:val="22"/>
          <w:lang w:val="es-ES"/>
        </w:rPr>
      </w:pPr>
      <w:r w:rsidRPr="000B3B0F">
        <w:rPr>
          <w:rFonts w:ascii="Myriad Pro Light" w:hAnsi="Myriad Pro Light"/>
          <w:sz w:val="22"/>
          <w:szCs w:val="22"/>
          <w:lang w:val="es-ES"/>
        </w:rPr>
        <w:t>A tales efectos, estos últimos deberán constituir previamente una asociación administrativa que se regirá por lo dispuesto en la legislación de ordenación territorial y urbanística, en relación con las Entidades Urbanísticas de Conservación. La adjudicación del concurso tendrá en cuenta, con carácter preferente, aquellas alternativas u ofertas que propongan términos adecuadamente ventajosos para los propietarios afectados, salvo en el caso de incumplimiento de la función social de la propiedad o de los plazos establecidos para su ejecución, tal como se regula en la legislación urbanística, estableciendo incentivos, atrayendo inversión y ofreciendo garantías o posibilidades de colaboración con los mismos; y aquellas que produzcan un mayor beneficio para la colectividad en su conjunto y propongan obras de eliminación de las situaciones de infravivienda, de cumplimiento del deber legal de conservación, de garantía de la accesibilidad universal o de mejora de la eficiencia energética.</w:t>
      </w:r>
    </w:p>
    <w:p w:rsidR="00F1155E" w:rsidRDefault="00F1155E" w:rsidP="007614A6">
      <w:pPr>
        <w:spacing w:after="0"/>
        <w:rPr>
          <w:rFonts w:ascii="Myriad Pro Light" w:hAnsi="Myriad Pro Light"/>
          <w:sz w:val="22"/>
          <w:szCs w:val="22"/>
          <w:lang w:val="es-ES"/>
        </w:rPr>
      </w:pPr>
    </w:p>
    <w:p w:rsidR="00F1155E" w:rsidRPr="000B3B0F" w:rsidRDefault="00F1155E" w:rsidP="007614A6">
      <w:pPr>
        <w:spacing w:after="0"/>
        <w:rPr>
          <w:rFonts w:ascii="Myriad Pro Light" w:hAnsi="Myriad Pro Light"/>
          <w:b/>
          <w:sz w:val="22"/>
          <w:szCs w:val="22"/>
          <w:lang w:val="es-ES"/>
        </w:rPr>
      </w:pPr>
    </w:p>
    <w:p w:rsidR="001F154D" w:rsidRPr="0094217D" w:rsidRDefault="001F154D" w:rsidP="007614A6">
      <w:pPr>
        <w:spacing w:after="0"/>
        <w:rPr>
          <w:rFonts w:ascii="Myriad Pro Light" w:hAnsi="Myriad Pro Light"/>
          <w:b/>
          <w:color w:val="4E1A1B"/>
          <w:sz w:val="22"/>
          <w:szCs w:val="22"/>
          <w:lang w:val="es-ES"/>
        </w:rPr>
      </w:pPr>
      <w:r w:rsidRPr="0094217D">
        <w:rPr>
          <w:rFonts w:ascii="Myriad Pro Light" w:hAnsi="Myriad Pro Light"/>
          <w:b/>
          <w:color w:val="4E1A1B"/>
          <w:sz w:val="22"/>
          <w:szCs w:val="22"/>
          <w:lang w:val="es-ES"/>
        </w:rPr>
        <w:t xml:space="preserve">Artículo </w:t>
      </w:r>
      <w:r w:rsidR="00BC7E06" w:rsidRPr="0094217D">
        <w:rPr>
          <w:rFonts w:ascii="Myriad Pro Light" w:hAnsi="Myriad Pro Light"/>
          <w:b/>
          <w:color w:val="4E1A1B"/>
          <w:sz w:val="22"/>
          <w:szCs w:val="22"/>
          <w:lang w:val="es-ES"/>
        </w:rPr>
        <w:t>7</w:t>
      </w:r>
      <w:r w:rsidR="00617A06" w:rsidRPr="0094217D">
        <w:rPr>
          <w:rFonts w:ascii="Myriad Pro Light" w:hAnsi="Myriad Pro Light"/>
          <w:b/>
          <w:color w:val="4E1A1B"/>
          <w:sz w:val="22"/>
          <w:szCs w:val="22"/>
          <w:lang w:val="es-ES"/>
        </w:rPr>
        <w:t>6</w:t>
      </w:r>
      <w:r w:rsidRPr="0094217D">
        <w:rPr>
          <w:rFonts w:ascii="Myriad Pro Light" w:hAnsi="Myriad Pro Light"/>
          <w:b/>
          <w:color w:val="4E1A1B"/>
          <w:sz w:val="22"/>
          <w:szCs w:val="22"/>
          <w:lang w:val="es-ES"/>
        </w:rPr>
        <w:t>. Ejecución subsidiaria</w:t>
      </w:r>
    </w:p>
    <w:p w:rsidR="00F1155E" w:rsidRPr="000B3B0F" w:rsidRDefault="00F1155E" w:rsidP="007614A6">
      <w:pPr>
        <w:spacing w:after="0"/>
        <w:rPr>
          <w:rFonts w:ascii="Myriad Pro Light" w:hAnsi="Myriad Pro Light"/>
          <w:b/>
          <w:sz w:val="22"/>
          <w:szCs w:val="22"/>
          <w:lang w:val="es-ES"/>
        </w:rPr>
      </w:pPr>
    </w:p>
    <w:p w:rsidR="001F154D" w:rsidRDefault="001F154D" w:rsidP="007806FB">
      <w:pPr>
        <w:pStyle w:val="Prrafodelista"/>
        <w:numPr>
          <w:ilvl w:val="6"/>
          <w:numId w:val="22"/>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En caso de incumplimiento de lo ordenado, el Ayuntamiento podrá optar, en cualquier momento, por el procedimiento de ejecución subsidiaria de las órdenes de ejecución, bajo la dirección de los técnicos municipales, a costa del obligado. El importe de los gastos, daños y perjuicios se exigirá conforme a lo dispuesto en la legislación del Procedimiento Administrativo Común.</w:t>
      </w:r>
    </w:p>
    <w:p w:rsidR="00F1155E" w:rsidRPr="000B3B0F" w:rsidRDefault="00F1155E" w:rsidP="00F1155E">
      <w:pPr>
        <w:pStyle w:val="Prrafodelista"/>
        <w:spacing w:after="0"/>
        <w:ind w:left="357"/>
        <w:rPr>
          <w:rFonts w:ascii="Myriad Pro Light" w:hAnsi="Myriad Pro Light"/>
          <w:sz w:val="22"/>
          <w:szCs w:val="22"/>
          <w:lang w:val="es-ES"/>
        </w:rPr>
      </w:pPr>
    </w:p>
    <w:p w:rsidR="001F154D" w:rsidRDefault="001F154D" w:rsidP="007806FB">
      <w:pPr>
        <w:pStyle w:val="Prrafodelista"/>
        <w:numPr>
          <w:ilvl w:val="6"/>
          <w:numId w:val="22"/>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Las pruebas técnicas, tales como catas, demoliciones de recubrimientos de elementos estructurales, pruebas de carga o similares, que sea preciso realizar para obtener un diagnóstico adecuado que permita elaborar un presupuesto objetivo de las obras de ejecución subsidiaria, se valorarán y repercutirán una vez realizadas con independencia de las obras que luego se acometan.</w:t>
      </w:r>
    </w:p>
    <w:p w:rsidR="00F1155E" w:rsidRPr="000B3B0F" w:rsidRDefault="00F1155E" w:rsidP="00F1155E">
      <w:pPr>
        <w:pStyle w:val="Prrafodelista"/>
        <w:spacing w:after="0"/>
        <w:ind w:left="357"/>
        <w:rPr>
          <w:rFonts w:ascii="Myriad Pro Light" w:hAnsi="Myriad Pro Light"/>
          <w:sz w:val="22"/>
          <w:szCs w:val="22"/>
          <w:lang w:val="es-ES"/>
        </w:rPr>
      </w:pPr>
    </w:p>
    <w:p w:rsidR="001F154D" w:rsidRPr="000B3B0F" w:rsidRDefault="001F154D" w:rsidP="007806FB">
      <w:pPr>
        <w:pStyle w:val="Prrafodelista"/>
        <w:numPr>
          <w:ilvl w:val="6"/>
          <w:numId w:val="22"/>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La realización de las obras en ejecución subsidiaria requiere, con carácter previo, la elaboración de un presupuesto estimado que se comunicará al obligado a los efectos de </w:t>
      </w:r>
      <w:r w:rsidRPr="000B3B0F">
        <w:rPr>
          <w:rFonts w:ascii="Myriad Pro Light" w:hAnsi="Myriad Pro Light"/>
          <w:sz w:val="22"/>
          <w:szCs w:val="22"/>
          <w:lang w:val="es-ES"/>
        </w:rPr>
        <w:lastRenderedPageBreak/>
        <w:t xml:space="preserve">que efectúe las alegaciones oportunas, y será acordada mediante la correspondiente resolución que contendrá el importe de la valoración de las obras a realizar. </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1F154D" w:rsidRPr="00FD0EA7" w:rsidRDefault="001F154D" w:rsidP="007614A6">
      <w:pPr>
        <w:spacing w:after="0"/>
        <w:rPr>
          <w:rFonts w:ascii="Myriad Pro Light" w:hAnsi="Myriad Pro Light"/>
          <w:b/>
          <w:color w:val="4E1A1B"/>
          <w:sz w:val="22"/>
          <w:szCs w:val="22"/>
          <w:lang w:val="es-ES"/>
        </w:rPr>
      </w:pPr>
      <w:r w:rsidRPr="00FD0EA7">
        <w:rPr>
          <w:rFonts w:ascii="Myriad Pro Light" w:hAnsi="Myriad Pro Light"/>
          <w:b/>
          <w:color w:val="4E1A1B"/>
          <w:sz w:val="22"/>
          <w:szCs w:val="22"/>
          <w:lang w:val="es-ES"/>
        </w:rPr>
        <w:t xml:space="preserve">Artículo </w:t>
      </w:r>
      <w:r w:rsidR="008F33A4" w:rsidRPr="00FD0EA7">
        <w:rPr>
          <w:rFonts w:ascii="Myriad Pro Light" w:hAnsi="Myriad Pro Light"/>
          <w:b/>
          <w:color w:val="4E1A1B"/>
          <w:sz w:val="22"/>
          <w:szCs w:val="22"/>
          <w:lang w:val="es-ES"/>
        </w:rPr>
        <w:t>7</w:t>
      </w:r>
      <w:r w:rsidR="00617A06" w:rsidRPr="00FD0EA7">
        <w:rPr>
          <w:rFonts w:ascii="Myriad Pro Light" w:hAnsi="Myriad Pro Light"/>
          <w:b/>
          <w:color w:val="4E1A1B"/>
          <w:sz w:val="22"/>
          <w:szCs w:val="22"/>
          <w:lang w:val="es-ES"/>
        </w:rPr>
        <w:t>7</w:t>
      </w:r>
      <w:r w:rsidRPr="00FD0EA7">
        <w:rPr>
          <w:rFonts w:ascii="Myriad Pro Light" w:hAnsi="Myriad Pro Light"/>
          <w:b/>
          <w:color w:val="4E1A1B"/>
          <w:sz w:val="22"/>
          <w:szCs w:val="22"/>
          <w:lang w:val="es-ES"/>
        </w:rPr>
        <w:t>. Expropiación</w:t>
      </w:r>
    </w:p>
    <w:p w:rsidR="00F1155E" w:rsidRPr="000B3B0F" w:rsidRDefault="00F1155E" w:rsidP="007614A6">
      <w:pPr>
        <w:spacing w:after="0"/>
        <w:rPr>
          <w:rFonts w:ascii="Myriad Pro Light" w:hAnsi="Myriad Pro Light"/>
          <w:b/>
          <w:sz w:val="22"/>
          <w:szCs w:val="22"/>
          <w:lang w:val="es-ES"/>
        </w:rPr>
      </w:pPr>
    </w:p>
    <w:p w:rsidR="001F154D" w:rsidRDefault="001F154D" w:rsidP="007806FB">
      <w:pPr>
        <w:pStyle w:val="Prrafodelista"/>
        <w:numPr>
          <w:ilvl w:val="6"/>
          <w:numId w:val="62"/>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El incumplimiento de las órdenes de ejecución relativas a los deberes de conservación y rehabilitación regulados en la presente Ordenanza, habilitará a la Administración para aplicar el sistema de expropiación forzosa.</w:t>
      </w:r>
    </w:p>
    <w:p w:rsidR="00F1155E" w:rsidRPr="000B3B0F" w:rsidRDefault="00F1155E" w:rsidP="00F1155E">
      <w:pPr>
        <w:pStyle w:val="Prrafodelista"/>
        <w:spacing w:after="0"/>
        <w:ind w:left="357"/>
        <w:rPr>
          <w:rFonts w:ascii="Myriad Pro Light" w:hAnsi="Myriad Pro Light"/>
          <w:sz w:val="22"/>
          <w:szCs w:val="22"/>
          <w:lang w:val="es-ES"/>
        </w:rPr>
      </w:pPr>
    </w:p>
    <w:p w:rsidR="001F154D" w:rsidRDefault="001F154D" w:rsidP="007806FB">
      <w:pPr>
        <w:pStyle w:val="Prrafodelista"/>
        <w:numPr>
          <w:ilvl w:val="6"/>
          <w:numId w:val="62"/>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 xml:space="preserve">La resolución por la que se acuerde el incumplimiento de la orden de ejecución comportará la declaración de la utilidad pública o, en su caso, el interés social, a los efectos de la aplicación de los regímenes de expropiación, venta y sustitución forzosas de los bienes y derechos necesarios para su ejecución, y su sujeción a los derechos de tanteo y retracto a favor de la Administración actuante, además de aquellos otros que expresamente se deriven de lo dispuesto en la legislación aplicable. </w:t>
      </w:r>
    </w:p>
    <w:p w:rsidR="00F1155E" w:rsidRPr="000B3B0F" w:rsidRDefault="00F1155E" w:rsidP="00F1155E">
      <w:pPr>
        <w:pStyle w:val="Prrafodelista"/>
        <w:spacing w:after="0"/>
        <w:ind w:left="357"/>
        <w:rPr>
          <w:rFonts w:ascii="Myriad Pro Light" w:hAnsi="Myriad Pro Light"/>
          <w:sz w:val="22"/>
          <w:szCs w:val="22"/>
          <w:lang w:val="es-ES"/>
        </w:rPr>
      </w:pPr>
    </w:p>
    <w:p w:rsidR="00DB3501" w:rsidRPr="000B3B0F" w:rsidRDefault="001F154D" w:rsidP="007806FB">
      <w:pPr>
        <w:pStyle w:val="Prrafodelista"/>
        <w:numPr>
          <w:ilvl w:val="6"/>
          <w:numId w:val="62"/>
        </w:numPr>
        <w:spacing w:after="0"/>
        <w:ind w:left="357" w:hanging="357"/>
        <w:rPr>
          <w:rFonts w:ascii="Myriad Pro Light" w:hAnsi="Myriad Pro Light"/>
          <w:sz w:val="22"/>
          <w:szCs w:val="22"/>
          <w:lang w:val="es-ES"/>
        </w:rPr>
      </w:pPr>
      <w:r w:rsidRPr="000B3B0F">
        <w:rPr>
          <w:rFonts w:ascii="Myriad Pro Light" w:hAnsi="Myriad Pro Light"/>
          <w:sz w:val="22"/>
          <w:szCs w:val="22"/>
          <w:lang w:val="es-ES"/>
        </w:rPr>
        <w:t>El procedimiento de expropiación se ajustará a lo previsto en la legislación de expropiación forzosa y urbanística.</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0061F1" w:rsidRPr="00FD0EA7" w:rsidRDefault="000061F1" w:rsidP="007614A6">
      <w:pPr>
        <w:spacing w:after="0"/>
        <w:rPr>
          <w:rFonts w:ascii="Myriad Pro Light" w:hAnsi="Myriad Pro Light"/>
          <w:b/>
          <w:color w:val="4E1A1B"/>
          <w:sz w:val="22"/>
          <w:szCs w:val="22"/>
          <w:lang w:val="es-ES"/>
        </w:rPr>
      </w:pPr>
      <w:r w:rsidRPr="00FD0EA7">
        <w:rPr>
          <w:rFonts w:ascii="Myriad Pro Light" w:hAnsi="Myriad Pro Light"/>
          <w:b/>
          <w:color w:val="4E1A1B"/>
          <w:sz w:val="22"/>
          <w:szCs w:val="22"/>
          <w:lang w:val="es-ES"/>
        </w:rPr>
        <w:t>D</w:t>
      </w:r>
      <w:r w:rsidR="00267051" w:rsidRPr="00FD0EA7">
        <w:rPr>
          <w:rFonts w:ascii="Myriad Pro Light" w:hAnsi="Myriad Pro Light"/>
          <w:b/>
          <w:color w:val="4E1A1B"/>
          <w:sz w:val="22"/>
          <w:szCs w:val="22"/>
          <w:lang w:val="es-ES"/>
        </w:rPr>
        <w:t>isposición adicional única</w:t>
      </w:r>
      <w:r w:rsidRPr="00FD0EA7">
        <w:rPr>
          <w:rFonts w:ascii="Myriad Pro Light" w:hAnsi="Myriad Pro Light"/>
          <w:b/>
          <w:color w:val="4E1A1B"/>
          <w:sz w:val="22"/>
          <w:szCs w:val="22"/>
          <w:lang w:val="es-ES"/>
        </w:rPr>
        <w:t>. Actuaciones en inmuebles catalogados o con protección</w:t>
      </w:r>
    </w:p>
    <w:p w:rsidR="00F1155E" w:rsidRDefault="00F1155E" w:rsidP="007614A6">
      <w:pPr>
        <w:spacing w:after="0"/>
        <w:rPr>
          <w:rFonts w:ascii="Myriad Pro Light" w:hAnsi="Myriad Pro Light"/>
          <w:sz w:val="22"/>
          <w:szCs w:val="22"/>
          <w:lang w:val="es-ES"/>
        </w:rPr>
      </w:pPr>
    </w:p>
    <w:p w:rsidR="002059F6" w:rsidRPr="000B3B0F" w:rsidRDefault="002059F6" w:rsidP="007614A6">
      <w:pPr>
        <w:spacing w:after="0"/>
        <w:rPr>
          <w:rFonts w:ascii="Myriad Pro Light" w:hAnsi="Myriad Pro Light"/>
          <w:sz w:val="22"/>
          <w:szCs w:val="22"/>
          <w:lang w:val="es-ES"/>
        </w:rPr>
      </w:pPr>
      <w:r w:rsidRPr="000B3B0F">
        <w:rPr>
          <w:rFonts w:ascii="Myriad Pro Light" w:hAnsi="Myriad Pro Light"/>
          <w:sz w:val="22"/>
          <w:szCs w:val="22"/>
          <w:lang w:val="es-ES"/>
        </w:rPr>
        <w:t>En  el caso de actuaciones en edificios protegidos, tales como bienes de interés cultural o bienes incluidos en los catálogos municipales o planes especiales de protección por razón de su particular valor histórico-artístico o cultural, se aplicarán las disposiciones de la presente Ordenanza, sin perjuicio del cumplimiento de la normativa específica que los regule.</w:t>
      </w:r>
    </w:p>
    <w:p w:rsidR="00F1155E" w:rsidRDefault="00F1155E" w:rsidP="007614A6">
      <w:pPr>
        <w:pStyle w:val="Prrafodelista"/>
        <w:spacing w:after="0"/>
        <w:rPr>
          <w:rFonts w:ascii="Myriad Pro Light" w:hAnsi="Myriad Pro Light"/>
          <w:b/>
          <w:sz w:val="22"/>
          <w:szCs w:val="22"/>
          <w:lang w:val="es-ES"/>
        </w:rPr>
      </w:pPr>
    </w:p>
    <w:p w:rsidR="00F1155E" w:rsidRDefault="00F1155E" w:rsidP="007614A6">
      <w:pPr>
        <w:pStyle w:val="Prrafodelista"/>
        <w:spacing w:after="0"/>
        <w:rPr>
          <w:rFonts w:ascii="Myriad Pro Light" w:hAnsi="Myriad Pro Light"/>
          <w:b/>
          <w:sz w:val="22"/>
          <w:szCs w:val="22"/>
          <w:lang w:val="es-ES"/>
        </w:rPr>
      </w:pPr>
    </w:p>
    <w:p w:rsidR="00267051" w:rsidRPr="00FD0EA7" w:rsidRDefault="006C02BB" w:rsidP="007614A6">
      <w:pPr>
        <w:pStyle w:val="Prrafodelista"/>
        <w:spacing w:after="0"/>
        <w:rPr>
          <w:rFonts w:ascii="Myriad Pro Light" w:hAnsi="Myriad Pro Light"/>
          <w:b/>
          <w:color w:val="4E1A1B"/>
          <w:sz w:val="22"/>
          <w:szCs w:val="22"/>
          <w:lang w:val="es-ES"/>
        </w:rPr>
      </w:pPr>
      <w:r w:rsidRPr="00FD0EA7">
        <w:rPr>
          <w:rFonts w:ascii="Myriad Pro Light" w:hAnsi="Myriad Pro Light"/>
          <w:b/>
          <w:color w:val="4E1A1B"/>
          <w:sz w:val="22"/>
          <w:szCs w:val="22"/>
          <w:lang w:val="es-ES"/>
        </w:rPr>
        <w:t>D</w:t>
      </w:r>
      <w:r w:rsidR="00267051" w:rsidRPr="00FD0EA7">
        <w:rPr>
          <w:rFonts w:ascii="Myriad Pro Light" w:hAnsi="Myriad Pro Light"/>
          <w:b/>
          <w:color w:val="4E1A1B"/>
          <w:sz w:val="22"/>
          <w:szCs w:val="22"/>
          <w:lang w:val="es-ES"/>
        </w:rPr>
        <w:t xml:space="preserve">isposición derogatoria única. Normas derogadas </w:t>
      </w:r>
    </w:p>
    <w:p w:rsidR="00F1155E" w:rsidRDefault="00F1155E" w:rsidP="007614A6">
      <w:pPr>
        <w:spacing w:after="0"/>
        <w:rPr>
          <w:rFonts w:ascii="Myriad Pro Light" w:hAnsi="Myriad Pro Light"/>
          <w:sz w:val="22"/>
          <w:szCs w:val="22"/>
          <w:lang w:val="es-ES"/>
        </w:rPr>
      </w:pPr>
    </w:p>
    <w:p w:rsidR="00267051" w:rsidRPr="000B3B0F" w:rsidRDefault="00267051" w:rsidP="007614A6">
      <w:pPr>
        <w:spacing w:after="0"/>
        <w:rPr>
          <w:rFonts w:ascii="Myriad Pro Light" w:hAnsi="Myriad Pro Light"/>
          <w:sz w:val="22"/>
          <w:szCs w:val="22"/>
          <w:lang w:val="es-ES"/>
        </w:rPr>
      </w:pPr>
      <w:r w:rsidRPr="000B3B0F">
        <w:rPr>
          <w:rFonts w:ascii="Myriad Pro Light" w:hAnsi="Myriad Pro Light"/>
          <w:sz w:val="22"/>
          <w:szCs w:val="22"/>
          <w:lang w:val="es-ES"/>
        </w:rPr>
        <w:t xml:space="preserve">Queda derogada la Ordenanza </w:t>
      </w:r>
      <w:r w:rsidRPr="000B3B0F">
        <w:rPr>
          <w:rFonts w:ascii="Myriad Pro Light" w:hAnsi="Myriad Pro Light"/>
          <w:sz w:val="22"/>
          <w:szCs w:val="22"/>
          <w:highlight w:val="yellow"/>
          <w:lang w:val="es-ES"/>
        </w:rPr>
        <w:t>*****</w:t>
      </w:r>
      <w:r w:rsidRPr="000B3B0F">
        <w:rPr>
          <w:rFonts w:ascii="Myriad Pro Light" w:hAnsi="Myriad Pro Light"/>
          <w:sz w:val="22"/>
          <w:szCs w:val="22"/>
          <w:lang w:val="es-ES"/>
        </w:rPr>
        <w:t xml:space="preserve">, aprobada por acuerdo del Pleno </w:t>
      </w:r>
      <w:r w:rsidRPr="000B3B0F">
        <w:rPr>
          <w:rFonts w:ascii="Myriad Pro Light" w:hAnsi="Myriad Pro Light"/>
          <w:sz w:val="22"/>
          <w:szCs w:val="22"/>
          <w:highlight w:val="yellow"/>
          <w:lang w:val="es-ES"/>
        </w:rPr>
        <w:t>*****</w:t>
      </w:r>
      <w:r w:rsidRPr="000B3B0F">
        <w:rPr>
          <w:rFonts w:ascii="Myriad Pro Light" w:hAnsi="Myriad Pro Light"/>
          <w:sz w:val="22"/>
          <w:szCs w:val="22"/>
          <w:lang w:val="es-ES"/>
        </w:rPr>
        <w:t>, así como todas las disposiciones del mismo o inferior rango que regulen materias contenidas en la presente Ordenanza en cuanto se opongan o contradigan al contenido de la misma.</w:t>
      </w:r>
    </w:p>
    <w:p w:rsidR="00F1155E" w:rsidRDefault="00F1155E" w:rsidP="007614A6">
      <w:pPr>
        <w:pStyle w:val="Prrafodelista"/>
        <w:spacing w:after="0"/>
        <w:rPr>
          <w:rFonts w:ascii="Myriad Pro Light" w:hAnsi="Myriad Pro Light"/>
          <w:color w:val="000000"/>
          <w:sz w:val="22"/>
          <w:szCs w:val="22"/>
          <w:highlight w:val="yellow"/>
          <w:lang w:val="es-ES" w:eastAsia="es-ES_tradnl"/>
        </w:rPr>
      </w:pPr>
    </w:p>
    <w:p w:rsidR="00267051" w:rsidRPr="000B3B0F" w:rsidRDefault="00267051" w:rsidP="007614A6">
      <w:pPr>
        <w:pStyle w:val="Prrafodelista"/>
        <w:spacing w:after="0"/>
        <w:rPr>
          <w:rFonts w:ascii="Myriad Pro Light" w:hAnsi="Myriad Pro Light"/>
          <w:color w:val="000000"/>
          <w:sz w:val="22"/>
          <w:szCs w:val="22"/>
          <w:lang w:val="es-ES" w:eastAsia="es-ES_tradnl"/>
        </w:rPr>
      </w:pPr>
      <w:r w:rsidRPr="000B3B0F">
        <w:rPr>
          <w:rFonts w:ascii="Myriad Pro Light" w:hAnsi="Myriad Pro Light"/>
          <w:color w:val="000000"/>
          <w:sz w:val="22"/>
          <w:szCs w:val="22"/>
          <w:highlight w:val="yellow"/>
          <w:lang w:val="es-ES" w:eastAsia="es-ES_tradnl"/>
        </w:rPr>
        <w:t xml:space="preserve">NOTA: </w:t>
      </w:r>
      <w:r w:rsidR="00BD02C1">
        <w:rPr>
          <w:rFonts w:ascii="Myriad Pro Light" w:hAnsi="Myriad Pro Light"/>
          <w:color w:val="000000"/>
          <w:sz w:val="22"/>
          <w:szCs w:val="22"/>
          <w:highlight w:val="yellow"/>
          <w:lang w:val="es-ES" w:eastAsia="es-ES_tradnl"/>
        </w:rPr>
        <w:t>Dicha Disposición derogatoria so</w:t>
      </w:r>
      <w:r w:rsidRPr="000B3B0F">
        <w:rPr>
          <w:rFonts w:ascii="Myriad Pro Light" w:hAnsi="Myriad Pro Light"/>
          <w:color w:val="000000"/>
          <w:sz w:val="22"/>
          <w:szCs w:val="22"/>
          <w:highlight w:val="yellow"/>
          <w:lang w:val="es-ES" w:eastAsia="es-ES_tradnl"/>
        </w:rPr>
        <w:t>lo aplicaría en los supuestos de Ayuntamientos que dispusieran de Ordenanza de rehabilitación y la quisieran derogar por una nueva Ordenanza o Disposiciones que regularan la materia y quisieran sustituirse y derogarse.</w:t>
      </w:r>
    </w:p>
    <w:p w:rsidR="00F1155E" w:rsidRDefault="00F1155E" w:rsidP="007614A6">
      <w:pPr>
        <w:pStyle w:val="Prrafodelista"/>
        <w:spacing w:after="0"/>
        <w:rPr>
          <w:rFonts w:ascii="Myriad Pro Light" w:hAnsi="Myriad Pro Light"/>
          <w:b/>
          <w:sz w:val="22"/>
          <w:szCs w:val="22"/>
          <w:lang w:val="es-ES"/>
        </w:rPr>
      </w:pPr>
    </w:p>
    <w:p w:rsidR="00F1155E" w:rsidRDefault="00F1155E" w:rsidP="007614A6">
      <w:pPr>
        <w:pStyle w:val="Prrafodelista"/>
        <w:spacing w:after="0"/>
        <w:rPr>
          <w:rFonts w:ascii="Myriad Pro Light" w:hAnsi="Myriad Pro Light"/>
          <w:b/>
          <w:sz w:val="22"/>
          <w:szCs w:val="22"/>
          <w:lang w:val="es-ES"/>
        </w:rPr>
      </w:pPr>
    </w:p>
    <w:p w:rsidR="00B80BB0" w:rsidRPr="00FD0EA7" w:rsidRDefault="000061F1" w:rsidP="007614A6">
      <w:pPr>
        <w:pStyle w:val="Prrafodelista"/>
        <w:spacing w:after="0"/>
        <w:rPr>
          <w:rFonts w:ascii="Myriad Pro Light" w:hAnsi="Myriad Pro Light"/>
          <w:b/>
          <w:color w:val="4E1A1B"/>
          <w:sz w:val="22"/>
          <w:szCs w:val="22"/>
          <w:lang w:val="es-ES"/>
        </w:rPr>
      </w:pPr>
      <w:r w:rsidRPr="00FD0EA7">
        <w:rPr>
          <w:rFonts w:ascii="Myriad Pro Light" w:hAnsi="Myriad Pro Light"/>
          <w:b/>
          <w:color w:val="4E1A1B"/>
          <w:sz w:val="22"/>
          <w:szCs w:val="22"/>
          <w:lang w:val="es-ES"/>
        </w:rPr>
        <w:t>D</w:t>
      </w:r>
      <w:r w:rsidR="00267051" w:rsidRPr="00FD0EA7">
        <w:rPr>
          <w:rFonts w:ascii="Myriad Pro Light" w:hAnsi="Myriad Pro Light"/>
          <w:b/>
          <w:color w:val="4E1A1B"/>
          <w:sz w:val="22"/>
          <w:szCs w:val="22"/>
          <w:lang w:val="es-ES"/>
        </w:rPr>
        <w:t>isposición</w:t>
      </w:r>
      <w:r w:rsidRPr="00FD0EA7">
        <w:rPr>
          <w:rFonts w:ascii="Myriad Pro Light" w:hAnsi="Myriad Pro Light"/>
          <w:b/>
          <w:color w:val="4E1A1B"/>
          <w:sz w:val="22"/>
          <w:szCs w:val="22"/>
          <w:lang w:val="es-ES"/>
        </w:rPr>
        <w:t xml:space="preserve"> </w:t>
      </w:r>
      <w:r w:rsidR="00267051" w:rsidRPr="00FD0EA7">
        <w:rPr>
          <w:rFonts w:ascii="Myriad Pro Light" w:hAnsi="Myriad Pro Light"/>
          <w:b/>
          <w:color w:val="4E1A1B"/>
          <w:sz w:val="22"/>
          <w:szCs w:val="22"/>
          <w:lang w:val="es-ES"/>
        </w:rPr>
        <w:t>final</w:t>
      </w:r>
      <w:r w:rsidR="009158AD" w:rsidRPr="00FD0EA7">
        <w:rPr>
          <w:rFonts w:ascii="Myriad Pro Light" w:hAnsi="Myriad Pro Light"/>
          <w:b/>
          <w:color w:val="4E1A1B"/>
          <w:sz w:val="22"/>
          <w:szCs w:val="22"/>
          <w:lang w:val="es-ES"/>
        </w:rPr>
        <w:t xml:space="preserve"> primera</w:t>
      </w:r>
      <w:r w:rsidRPr="00FD0EA7">
        <w:rPr>
          <w:rFonts w:ascii="Myriad Pro Light" w:hAnsi="Myriad Pro Light"/>
          <w:b/>
          <w:color w:val="4E1A1B"/>
          <w:sz w:val="22"/>
          <w:szCs w:val="22"/>
          <w:lang w:val="es-ES"/>
        </w:rPr>
        <w:t>. Entrada en vigor</w:t>
      </w:r>
    </w:p>
    <w:p w:rsidR="00F1155E" w:rsidRDefault="00F1155E" w:rsidP="007614A6">
      <w:pPr>
        <w:spacing w:after="0"/>
        <w:rPr>
          <w:rFonts w:ascii="Myriad Pro Light" w:hAnsi="Myriad Pro Light"/>
          <w:sz w:val="22"/>
          <w:szCs w:val="22"/>
          <w:lang w:val="es-ES"/>
        </w:rPr>
      </w:pPr>
    </w:p>
    <w:p w:rsidR="00B80BB0" w:rsidRPr="000B3B0F" w:rsidRDefault="00B80BB0" w:rsidP="007614A6">
      <w:pPr>
        <w:spacing w:after="0"/>
        <w:rPr>
          <w:rFonts w:ascii="Myriad Pro Light" w:hAnsi="Myriad Pro Light"/>
          <w:sz w:val="22"/>
          <w:szCs w:val="22"/>
          <w:lang w:val="es-ES"/>
        </w:rPr>
      </w:pPr>
      <w:r w:rsidRPr="000B3B0F">
        <w:rPr>
          <w:rFonts w:ascii="Myriad Pro Light" w:hAnsi="Myriad Pro Light"/>
          <w:sz w:val="22"/>
          <w:szCs w:val="22"/>
          <w:lang w:val="es-ES"/>
        </w:rPr>
        <w:t>La presente Ordenanza entrará en vigor al día siguiente de su publicación en el B.O.P. y una vez aprobada definitivamente.</w:t>
      </w:r>
    </w:p>
    <w:p w:rsidR="00F1155E" w:rsidRDefault="00F1155E" w:rsidP="007614A6">
      <w:pPr>
        <w:autoSpaceDE w:val="0"/>
        <w:autoSpaceDN w:val="0"/>
        <w:adjustRightInd w:val="0"/>
        <w:spacing w:after="0"/>
        <w:jc w:val="left"/>
        <w:rPr>
          <w:rFonts w:ascii="Myriad Pro Light" w:hAnsi="Myriad Pro Light"/>
          <w:b/>
          <w:bCs/>
          <w:color w:val="000000"/>
          <w:sz w:val="22"/>
          <w:szCs w:val="22"/>
          <w:lang w:val="es-ES" w:eastAsia="es-ES_tradnl"/>
        </w:rPr>
      </w:pPr>
    </w:p>
    <w:p w:rsidR="00F1155E" w:rsidRDefault="00F1155E" w:rsidP="007614A6">
      <w:pPr>
        <w:autoSpaceDE w:val="0"/>
        <w:autoSpaceDN w:val="0"/>
        <w:adjustRightInd w:val="0"/>
        <w:spacing w:after="0"/>
        <w:jc w:val="left"/>
        <w:rPr>
          <w:rFonts w:ascii="Myriad Pro Light" w:hAnsi="Myriad Pro Light"/>
          <w:b/>
          <w:bCs/>
          <w:color w:val="000000"/>
          <w:sz w:val="22"/>
          <w:szCs w:val="22"/>
          <w:lang w:val="es-ES" w:eastAsia="es-ES_tradnl"/>
        </w:rPr>
      </w:pPr>
    </w:p>
    <w:p w:rsidR="00267051" w:rsidRPr="00C04522" w:rsidRDefault="00267051" w:rsidP="007614A6">
      <w:pPr>
        <w:autoSpaceDE w:val="0"/>
        <w:autoSpaceDN w:val="0"/>
        <w:adjustRightInd w:val="0"/>
        <w:spacing w:after="0"/>
        <w:jc w:val="left"/>
        <w:rPr>
          <w:rFonts w:ascii="Myriad Pro Light" w:hAnsi="Myriad Pro Light"/>
          <w:color w:val="4E1A1B"/>
          <w:sz w:val="22"/>
          <w:szCs w:val="22"/>
          <w:lang w:val="es-ES" w:eastAsia="es-ES_tradnl"/>
        </w:rPr>
      </w:pPr>
      <w:r w:rsidRPr="00C04522">
        <w:rPr>
          <w:rFonts w:ascii="Myriad Pro Light" w:hAnsi="Myriad Pro Light"/>
          <w:b/>
          <w:bCs/>
          <w:color w:val="4E1A1B"/>
          <w:sz w:val="22"/>
          <w:szCs w:val="22"/>
          <w:lang w:val="es-ES" w:eastAsia="es-ES_tradnl"/>
        </w:rPr>
        <w:t xml:space="preserve">Disposición final segunda. Competencia </w:t>
      </w:r>
    </w:p>
    <w:p w:rsidR="00F1155E" w:rsidRDefault="00F1155E" w:rsidP="007614A6">
      <w:pPr>
        <w:spacing w:after="0"/>
        <w:rPr>
          <w:rFonts w:ascii="Myriad Pro Light" w:hAnsi="Myriad Pro Light"/>
          <w:sz w:val="22"/>
          <w:szCs w:val="22"/>
          <w:lang w:val="es-ES"/>
        </w:rPr>
      </w:pPr>
    </w:p>
    <w:p w:rsidR="00267051" w:rsidRPr="000B3B0F" w:rsidRDefault="00267051" w:rsidP="007614A6">
      <w:pPr>
        <w:spacing w:after="0"/>
        <w:rPr>
          <w:rFonts w:ascii="Myriad Pro Light" w:hAnsi="Myriad Pro Light"/>
          <w:sz w:val="22"/>
          <w:szCs w:val="22"/>
          <w:lang w:val="es-ES"/>
        </w:rPr>
      </w:pPr>
      <w:r w:rsidRPr="000B3B0F">
        <w:rPr>
          <w:rFonts w:ascii="Myriad Pro Light" w:hAnsi="Myriad Pro Light"/>
          <w:sz w:val="22"/>
          <w:szCs w:val="22"/>
          <w:lang w:val="es-ES"/>
        </w:rPr>
        <w:t>La Alcaldía-Presidencia, en el ejercicio de sus competencias podrá interpretar, aclarar y desarrollar los artículos de la presente Ordenanza.</w:t>
      </w:r>
    </w:p>
    <w:p w:rsidR="00F1155E" w:rsidRDefault="00FC27AA" w:rsidP="007614A6">
      <w:pPr>
        <w:spacing w:after="0"/>
        <w:jc w:val="left"/>
        <w:rPr>
          <w:rFonts w:ascii="Myriad Pro Light" w:hAnsi="Myriad Pro Light"/>
          <w:sz w:val="22"/>
          <w:szCs w:val="22"/>
          <w:lang w:val="es-ES"/>
        </w:rPr>
      </w:pPr>
      <w:r w:rsidRPr="000B3B0F">
        <w:rPr>
          <w:rFonts w:ascii="Myriad Pro Light" w:hAnsi="Myriad Pro Light"/>
          <w:sz w:val="22"/>
          <w:szCs w:val="22"/>
          <w:lang w:val="es-ES"/>
        </w:rPr>
        <w:br w:type="page"/>
      </w:r>
    </w:p>
    <w:p w:rsidR="00F1155E" w:rsidRDefault="00F1155E" w:rsidP="007614A6">
      <w:pPr>
        <w:spacing w:after="0"/>
        <w:jc w:val="left"/>
        <w:rPr>
          <w:rFonts w:ascii="Myriad Pro Light" w:hAnsi="Myriad Pro Light"/>
          <w:sz w:val="22"/>
          <w:szCs w:val="22"/>
          <w:lang w:val="es-ES"/>
        </w:rPr>
      </w:pPr>
    </w:p>
    <w:p w:rsidR="00667338" w:rsidRPr="00F600B9" w:rsidRDefault="00C852A1" w:rsidP="007614A6">
      <w:pPr>
        <w:spacing w:after="0"/>
        <w:jc w:val="left"/>
        <w:rPr>
          <w:rFonts w:ascii="Myriad Pro Light" w:hAnsi="Myriad Pro Light"/>
          <w:b/>
          <w:color w:val="4E1A1B"/>
          <w:u w:val="single"/>
        </w:rPr>
      </w:pPr>
      <w:r w:rsidRPr="00F600B9">
        <w:rPr>
          <w:rFonts w:ascii="Myriad Pro Light" w:hAnsi="Myriad Pro Light"/>
          <w:b/>
          <w:color w:val="4E1A1B"/>
          <w:u w:val="single"/>
          <w:lang w:val="es-ES"/>
        </w:rPr>
        <w:t>ANEXO</w:t>
      </w:r>
      <w:r w:rsidR="00F600B9" w:rsidRPr="00F600B9">
        <w:rPr>
          <w:rFonts w:ascii="Myriad Pro Light" w:hAnsi="Myriad Pro Light"/>
          <w:b/>
          <w:color w:val="4E1A1B"/>
          <w:u w:val="single"/>
          <w:lang w:val="es-ES"/>
        </w:rPr>
        <w:t xml:space="preserve">: </w:t>
      </w:r>
      <w:r w:rsidR="00667338" w:rsidRPr="00F600B9">
        <w:rPr>
          <w:rFonts w:ascii="Myriad Pro Light" w:hAnsi="Myriad Pro Light"/>
          <w:b/>
          <w:color w:val="4E1A1B"/>
          <w:u w:val="single"/>
        </w:rPr>
        <w:t xml:space="preserve">DEFINICIONES </w:t>
      </w:r>
    </w:p>
    <w:p w:rsidR="00F1155E" w:rsidRDefault="00F1155E" w:rsidP="007614A6">
      <w:pPr>
        <w:spacing w:after="0"/>
        <w:rPr>
          <w:rFonts w:ascii="Myriad Pro Light" w:hAnsi="Myriad Pro Light"/>
          <w:b/>
          <w:sz w:val="22"/>
          <w:szCs w:val="22"/>
          <w:lang w:val="es-ES"/>
        </w:rPr>
      </w:pPr>
    </w:p>
    <w:p w:rsidR="00F1155E" w:rsidRDefault="00F1155E" w:rsidP="007614A6">
      <w:pPr>
        <w:spacing w:after="0"/>
        <w:rPr>
          <w:rFonts w:ascii="Myriad Pro Light" w:hAnsi="Myriad Pro Light"/>
          <w:b/>
          <w:sz w:val="22"/>
          <w:szCs w:val="22"/>
          <w:lang w:val="es-ES"/>
        </w:rPr>
      </w:pPr>
    </w:p>
    <w:p w:rsidR="00667338" w:rsidRPr="000B3B0F" w:rsidRDefault="00667338" w:rsidP="007614A6">
      <w:pPr>
        <w:spacing w:after="0"/>
        <w:rPr>
          <w:rFonts w:ascii="Myriad Pro Light" w:hAnsi="Myriad Pro Light"/>
          <w:sz w:val="22"/>
          <w:szCs w:val="22"/>
          <w:lang w:val="es-ES"/>
        </w:rPr>
      </w:pPr>
      <w:r w:rsidRPr="002902CA">
        <w:rPr>
          <w:rFonts w:ascii="Myriad Pro Light" w:hAnsi="Myriad Pro Light"/>
          <w:b/>
          <w:color w:val="4E1A1B"/>
          <w:sz w:val="22"/>
          <w:szCs w:val="22"/>
          <w:lang w:val="es-ES"/>
        </w:rPr>
        <w:t>Mantenimiento</w:t>
      </w:r>
      <w:r w:rsidRPr="002902CA">
        <w:rPr>
          <w:rFonts w:ascii="Myriad Pro Light" w:hAnsi="Myriad Pro Light"/>
          <w:color w:val="4E1A1B"/>
          <w:sz w:val="22"/>
          <w:szCs w:val="22"/>
          <w:lang w:val="es-ES"/>
        </w:rPr>
        <w:t>:</w:t>
      </w:r>
      <w:r w:rsidRPr="000B3B0F">
        <w:rPr>
          <w:rFonts w:ascii="Myriad Pro Light" w:hAnsi="Myriad Pro Light"/>
          <w:sz w:val="22"/>
          <w:szCs w:val="22"/>
          <w:lang w:val="es-ES"/>
        </w:rPr>
        <w:t xml:space="preserve"> conjunto de trabajos y obras a efectuar periódicamente para prevenir el deterioro de un edificio o reparaciones puntuales que se realicen en el mismo, con el objeto mantenerlo en buen estado para que, con una fiabilidad adecuada, cumpla con los requisitos</w:t>
      </w:r>
      <w:r w:rsidRPr="000B3B0F">
        <w:rPr>
          <w:rFonts w:ascii="Myriad Pro Light" w:hAnsi="Myriad Pro Light"/>
          <w:sz w:val="22"/>
          <w:szCs w:val="22"/>
        </w:rPr>
        <w:t xml:space="preserve"> </w:t>
      </w:r>
      <w:r w:rsidRPr="000B3B0F">
        <w:rPr>
          <w:rFonts w:ascii="Myriad Pro Light" w:hAnsi="Myriad Pro Light"/>
          <w:sz w:val="22"/>
          <w:szCs w:val="22"/>
          <w:lang w:val="es-ES"/>
        </w:rPr>
        <w:t>básicos de la edificación establecidos.</w:t>
      </w:r>
    </w:p>
    <w:p w:rsidR="00AA5D4F" w:rsidRDefault="00AA5D4F" w:rsidP="007614A6">
      <w:pPr>
        <w:autoSpaceDE w:val="0"/>
        <w:autoSpaceDN w:val="0"/>
        <w:adjustRightInd w:val="0"/>
        <w:spacing w:after="0"/>
        <w:rPr>
          <w:rFonts w:ascii="Myriad Pro Light" w:hAnsi="Myriad Pro Light"/>
          <w:b/>
          <w:sz w:val="22"/>
          <w:szCs w:val="22"/>
        </w:rPr>
      </w:pPr>
    </w:p>
    <w:p w:rsidR="00667338" w:rsidRDefault="00667338" w:rsidP="007614A6">
      <w:pPr>
        <w:autoSpaceDE w:val="0"/>
        <w:autoSpaceDN w:val="0"/>
        <w:adjustRightInd w:val="0"/>
        <w:spacing w:after="0"/>
        <w:rPr>
          <w:rFonts w:ascii="Myriad Pro Light" w:hAnsi="Myriad Pro Light"/>
          <w:sz w:val="22"/>
          <w:szCs w:val="22"/>
        </w:rPr>
      </w:pPr>
      <w:r w:rsidRPr="002902CA">
        <w:rPr>
          <w:rFonts w:ascii="Myriad Pro Light" w:hAnsi="Myriad Pro Light"/>
          <w:b/>
          <w:color w:val="4E1A1B"/>
          <w:sz w:val="22"/>
          <w:szCs w:val="22"/>
        </w:rPr>
        <w:t>Intervenciones en los edificios existentes</w:t>
      </w:r>
      <w:r w:rsidRPr="000B3B0F">
        <w:rPr>
          <w:rFonts w:ascii="Myriad Pro Light" w:hAnsi="Myriad Pro Light"/>
          <w:b/>
          <w:sz w:val="22"/>
          <w:szCs w:val="22"/>
        </w:rPr>
        <w:t xml:space="preserve">: </w:t>
      </w:r>
      <w:r w:rsidRPr="000B3B0F">
        <w:rPr>
          <w:rFonts w:ascii="Myriad Pro Light" w:hAnsi="Myriad Pro Light"/>
          <w:sz w:val="22"/>
          <w:szCs w:val="22"/>
        </w:rPr>
        <w:t>Aquellas que implican:</w:t>
      </w:r>
    </w:p>
    <w:p w:rsidR="00AA5D4F" w:rsidRPr="000B3B0F" w:rsidRDefault="00AA5D4F" w:rsidP="007614A6">
      <w:pPr>
        <w:autoSpaceDE w:val="0"/>
        <w:autoSpaceDN w:val="0"/>
        <w:adjustRightInd w:val="0"/>
        <w:spacing w:after="0"/>
        <w:rPr>
          <w:rFonts w:ascii="Myriad Pro Light" w:hAnsi="Myriad Pro Light"/>
          <w:sz w:val="22"/>
          <w:szCs w:val="22"/>
        </w:rPr>
      </w:pPr>
    </w:p>
    <w:p w:rsidR="00667338" w:rsidRDefault="00667338" w:rsidP="007806FB">
      <w:pPr>
        <w:pStyle w:val="Prrafodelista"/>
        <w:numPr>
          <w:ilvl w:val="2"/>
          <w:numId w:val="48"/>
        </w:numPr>
        <w:autoSpaceDE w:val="0"/>
        <w:autoSpaceDN w:val="0"/>
        <w:adjustRightInd w:val="0"/>
        <w:spacing w:after="0"/>
        <w:ind w:left="927"/>
        <w:rPr>
          <w:rFonts w:ascii="Myriad Pro Light" w:hAnsi="Myriad Pro Light"/>
          <w:sz w:val="22"/>
          <w:szCs w:val="22"/>
        </w:rPr>
      </w:pPr>
      <w:r w:rsidRPr="000B3B0F">
        <w:rPr>
          <w:rFonts w:ascii="Myriad Pro Light" w:hAnsi="Myriad Pro Light"/>
          <w:sz w:val="22"/>
          <w:szCs w:val="22"/>
        </w:rPr>
        <w:t>Ampliación: Se incrementa la superficie o el volumen construidos</w:t>
      </w:r>
      <w:r w:rsidRPr="000B3B0F">
        <w:rPr>
          <w:rStyle w:val="Refdenotaalpie"/>
          <w:rFonts w:ascii="Myriad Pro Light" w:hAnsi="Myriad Pro Light"/>
          <w:sz w:val="22"/>
          <w:szCs w:val="22"/>
        </w:rPr>
        <w:footnoteReference w:id="3"/>
      </w:r>
      <w:r w:rsidRPr="000B3B0F">
        <w:rPr>
          <w:rFonts w:ascii="Myriad Pro Light" w:hAnsi="Myriad Pro Light"/>
          <w:sz w:val="22"/>
          <w:szCs w:val="22"/>
        </w:rPr>
        <w:t>.</w:t>
      </w:r>
    </w:p>
    <w:p w:rsidR="00667338" w:rsidRDefault="00667338" w:rsidP="007806FB">
      <w:pPr>
        <w:pStyle w:val="Prrafodelista"/>
        <w:numPr>
          <w:ilvl w:val="2"/>
          <w:numId w:val="48"/>
        </w:numPr>
        <w:autoSpaceDE w:val="0"/>
        <w:autoSpaceDN w:val="0"/>
        <w:adjustRightInd w:val="0"/>
        <w:spacing w:after="0"/>
        <w:ind w:left="927"/>
        <w:rPr>
          <w:rFonts w:ascii="Myriad Pro Light" w:hAnsi="Myriad Pro Light"/>
          <w:sz w:val="22"/>
          <w:szCs w:val="22"/>
        </w:rPr>
      </w:pPr>
      <w:r w:rsidRPr="000B3B0F">
        <w:rPr>
          <w:rFonts w:ascii="Myriad Pro Light" w:hAnsi="Myriad Pro Light"/>
          <w:sz w:val="22"/>
          <w:szCs w:val="22"/>
        </w:rPr>
        <w:t>Reforma: trabajo u obra distintos del que se efectúe para el exclusivo mantenimiento del edificio.</w:t>
      </w:r>
    </w:p>
    <w:p w:rsidR="00667338" w:rsidRDefault="00667338" w:rsidP="007806FB">
      <w:pPr>
        <w:pStyle w:val="Prrafodelista"/>
        <w:numPr>
          <w:ilvl w:val="2"/>
          <w:numId w:val="48"/>
        </w:numPr>
        <w:autoSpaceDE w:val="0"/>
        <w:autoSpaceDN w:val="0"/>
        <w:adjustRightInd w:val="0"/>
        <w:spacing w:after="0"/>
        <w:ind w:left="927"/>
        <w:rPr>
          <w:rFonts w:ascii="Myriad Pro Light" w:hAnsi="Myriad Pro Light"/>
          <w:sz w:val="22"/>
          <w:szCs w:val="22"/>
        </w:rPr>
      </w:pPr>
      <w:r w:rsidRPr="000B3B0F">
        <w:rPr>
          <w:rFonts w:ascii="Myriad Pro Light" w:hAnsi="Myriad Pro Light"/>
          <w:sz w:val="22"/>
          <w:szCs w:val="22"/>
        </w:rPr>
        <w:t>Cambio de uso</w:t>
      </w:r>
      <w:r w:rsidRPr="000B3B0F">
        <w:rPr>
          <w:rStyle w:val="Refdenotaalpie"/>
          <w:rFonts w:ascii="Myriad Pro Light" w:hAnsi="Myriad Pro Light"/>
          <w:sz w:val="22"/>
          <w:szCs w:val="22"/>
        </w:rPr>
        <w:footnoteReference w:id="4"/>
      </w:r>
      <w:r w:rsidRPr="000B3B0F">
        <w:rPr>
          <w:rFonts w:ascii="Myriad Pro Light" w:hAnsi="Myriad Pro Light"/>
          <w:sz w:val="22"/>
          <w:szCs w:val="22"/>
        </w:rPr>
        <w:t xml:space="preserve">: Cualquiera que se realice de conformidad con lo que disponga el </w:t>
      </w:r>
      <w:r w:rsidR="00996E87">
        <w:rPr>
          <w:rFonts w:ascii="Myriad Pro Light" w:hAnsi="Myriad Pro Light"/>
          <w:sz w:val="22"/>
          <w:szCs w:val="22"/>
        </w:rPr>
        <w:t>p</w:t>
      </w:r>
      <w:r w:rsidRPr="000B3B0F">
        <w:rPr>
          <w:rFonts w:ascii="Myriad Pro Light" w:hAnsi="Myriad Pro Light"/>
          <w:sz w:val="22"/>
          <w:szCs w:val="22"/>
        </w:rPr>
        <w:t>laneamiento urbanístico vigente, sin que se considere como tal la implantación de cualquiera de los ya permitidos o</w:t>
      </w:r>
      <w:r w:rsidR="00996E87">
        <w:rPr>
          <w:rFonts w:ascii="Myriad Pro Light" w:hAnsi="Myriad Pro Light"/>
          <w:sz w:val="22"/>
          <w:szCs w:val="22"/>
        </w:rPr>
        <w:t xml:space="preserve"> compatibles de acuerdo con aque</w:t>
      </w:r>
      <w:r w:rsidRPr="000B3B0F">
        <w:rPr>
          <w:rFonts w:ascii="Myriad Pro Light" w:hAnsi="Myriad Pro Light"/>
          <w:sz w:val="22"/>
          <w:szCs w:val="22"/>
        </w:rPr>
        <w:t>l.</w:t>
      </w:r>
    </w:p>
    <w:p w:rsidR="00AA5D4F" w:rsidRDefault="00AA5D4F" w:rsidP="00AA5D4F">
      <w:pPr>
        <w:autoSpaceDE w:val="0"/>
        <w:autoSpaceDN w:val="0"/>
        <w:adjustRightInd w:val="0"/>
        <w:spacing w:after="0"/>
        <w:rPr>
          <w:rFonts w:ascii="Myriad Pro Light" w:hAnsi="Myriad Pro Light"/>
          <w:b/>
          <w:sz w:val="22"/>
          <w:szCs w:val="22"/>
        </w:rPr>
      </w:pPr>
    </w:p>
    <w:p w:rsidR="00667338" w:rsidRPr="000B3B0F" w:rsidRDefault="00667338"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Rehabilitación edificatoria:</w:t>
      </w:r>
      <w:r w:rsidRPr="000B3B0F">
        <w:rPr>
          <w:rFonts w:ascii="Myriad Pro Light" w:hAnsi="Myriad Pro Light"/>
          <w:sz w:val="22"/>
          <w:szCs w:val="22"/>
        </w:rPr>
        <w:t xml:space="preserve"> obras y trabajos de mantenimiento e intervención en los edificios existentes, sus instalaciones y espacios privativos vinculados a los mismos, en los términos dispuestos por la Ley de Ordenación de la Edificación. </w:t>
      </w:r>
    </w:p>
    <w:p w:rsidR="00F1155E" w:rsidRDefault="00F1155E" w:rsidP="007614A6">
      <w:pPr>
        <w:autoSpaceDE w:val="0"/>
        <w:autoSpaceDN w:val="0"/>
        <w:adjustRightInd w:val="0"/>
        <w:spacing w:after="0"/>
        <w:rPr>
          <w:rFonts w:ascii="Myriad Pro Light" w:hAnsi="Myriad Pro Light"/>
          <w:b/>
          <w:sz w:val="22"/>
          <w:szCs w:val="22"/>
        </w:rPr>
      </w:pPr>
    </w:p>
    <w:p w:rsidR="00667338" w:rsidRPr="000B3B0F" w:rsidRDefault="00667338"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Regeneración urbana:</w:t>
      </w:r>
      <w:r w:rsidRPr="000B3B0F">
        <w:rPr>
          <w:rFonts w:ascii="Myriad Pro Light" w:hAnsi="Myriad Pro Light"/>
          <w:sz w:val="22"/>
          <w:szCs w:val="22"/>
        </w:rPr>
        <w:t xml:space="preserve"> obras y trabajos de rehabilitación edificatoria a los que acompañan otros que afecten a la urbanización material del espacio público en el ámbito de que se trate, tales como pavimentación, jardinería, infraestructuras, instalaciones y servicios urbanos de abastecimiento de agua, saneamiento, suministro energético, alumbrado, recogida de residuos, telecomunicaciones y utilización del subsuelo. </w:t>
      </w:r>
    </w:p>
    <w:p w:rsidR="00F1155E" w:rsidRDefault="00F1155E" w:rsidP="007614A6">
      <w:pPr>
        <w:autoSpaceDE w:val="0"/>
        <w:autoSpaceDN w:val="0"/>
        <w:adjustRightInd w:val="0"/>
        <w:spacing w:after="0"/>
        <w:rPr>
          <w:rFonts w:ascii="Myriad Pro Light" w:hAnsi="Myriad Pro Light"/>
          <w:b/>
          <w:sz w:val="22"/>
          <w:szCs w:val="22"/>
        </w:rPr>
      </w:pPr>
    </w:p>
    <w:p w:rsidR="00667338" w:rsidRPr="000B3B0F" w:rsidRDefault="00C720A9" w:rsidP="007614A6">
      <w:pPr>
        <w:autoSpaceDE w:val="0"/>
        <w:autoSpaceDN w:val="0"/>
        <w:adjustRightInd w:val="0"/>
        <w:spacing w:after="0"/>
        <w:rPr>
          <w:rFonts w:ascii="Myriad Pro Light" w:hAnsi="Myriad Pro Light"/>
          <w:sz w:val="22"/>
          <w:szCs w:val="22"/>
        </w:rPr>
      </w:pPr>
      <w:r>
        <w:rPr>
          <w:rFonts w:ascii="Myriad Pro Light" w:hAnsi="Myriad Pro Light"/>
          <w:b/>
          <w:color w:val="4E1A1B"/>
          <w:sz w:val="22"/>
          <w:szCs w:val="22"/>
        </w:rPr>
        <w:t>Renovación urbana</w:t>
      </w:r>
      <w:r w:rsidR="00667338" w:rsidRPr="00AA5D4F">
        <w:rPr>
          <w:rFonts w:ascii="Myriad Pro Light" w:hAnsi="Myriad Pro Light"/>
          <w:b/>
          <w:color w:val="4E1A1B"/>
          <w:sz w:val="22"/>
          <w:szCs w:val="22"/>
        </w:rPr>
        <w:t>:</w:t>
      </w:r>
      <w:r w:rsidR="00667338" w:rsidRPr="00AA5D4F">
        <w:rPr>
          <w:rFonts w:ascii="Myriad Pro Light" w:hAnsi="Myriad Pro Light"/>
          <w:color w:val="4E1A1B"/>
          <w:sz w:val="22"/>
          <w:szCs w:val="22"/>
        </w:rPr>
        <w:t xml:space="preserve"> </w:t>
      </w:r>
      <w:r w:rsidR="00667338" w:rsidRPr="000B3B0F">
        <w:rPr>
          <w:rFonts w:ascii="Myriad Pro Light" w:hAnsi="Myriad Pro Light"/>
          <w:sz w:val="22"/>
          <w:szCs w:val="22"/>
        </w:rPr>
        <w:t xml:space="preserve">obras y trabajos de reurbanización del ámbito correspondiente, incluso cuando afecten a la urbanización material del ámbito en los términos referidas en el apartado anterior, vinculadas a la ejecución de obras de edificación en las que exista nueva construcción en sustitución de edificios previamente demolidos. </w:t>
      </w:r>
    </w:p>
    <w:p w:rsidR="00F1155E" w:rsidRDefault="00F1155E" w:rsidP="007614A6">
      <w:pPr>
        <w:autoSpaceDE w:val="0"/>
        <w:autoSpaceDN w:val="0"/>
        <w:adjustRightInd w:val="0"/>
        <w:spacing w:after="0"/>
        <w:rPr>
          <w:rFonts w:ascii="Myriad Pro Light" w:hAnsi="Myriad Pro Light"/>
          <w:b/>
          <w:sz w:val="22"/>
          <w:szCs w:val="22"/>
        </w:rPr>
      </w:pPr>
    </w:p>
    <w:p w:rsidR="00667338" w:rsidRPr="000B3B0F" w:rsidRDefault="00667338"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Infravivienda</w:t>
      </w:r>
      <w:r w:rsidRPr="00AA5D4F">
        <w:rPr>
          <w:rFonts w:ascii="Myriad Pro Light" w:hAnsi="Myriad Pro Light"/>
          <w:color w:val="4E1A1B"/>
          <w:sz w:val="22"/>
          <w:szCs w:val="22"/>
        </w:rPr>
        <w:t>:</w:t>
      </w:r>
      <w:r w:rsidRPr="000B3B0F">
        <w:rPr>
          <w:rFonts w:ascii="Myriad Pro Light" w:hAnsi="Myriad Pro Light"/>
          <w:sz w:val="22"/>
          <w:szCs w:val="22"/>
        </w:rPr>
        <w:t xml:space="preserve"> Edificación, o parte de ella, destinada a vivienda, que no reúna las condiciones mínimas exigidas de conformidad con la normativa aplicable. En todo caso, se entenderá que no reúnen dichas condiciones las viviendas que incumplan los requisitos de superficie, número, dimensión y características de las piezas habitables, las que presenten deficiencias graves en sus dotaciones e instalaciones básicas y las que no cumplan los requisitos mínimos de seguridad, accesibilidad universal y habitabilidad exigibles a la edificación.</w:t>
      </w:r>
    </w:p>
    <w:p w:rsidR="00F1155E" w:rsidRDefault="00F1155E" w:rsidP="007614A6">
      <w:pPr>
        <w:autoSpaceDE w:val="0"/>
        <w:autoSpaceDN w:val="0"/>
        <w:adjustRightInd w:val="0"/>
        <w:spacing w:after="0"/>
        <w:rPr>
          <w:rFonts w:ascii="Myriad Pro Light" w:hAnsi="Myriad Pro Light"/>
          <w:b/>
          <w:sz w:val="22"/>
          <w:szCs w:val="22"/>
        </w:rPr>
      </w:pPr>
    </w:p>
    <w:p w:rsidR="00667338" w:rsidRPr="000B3B0F" w:rsidRDefault="00667338"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Coste de reposición de una construcción o edificación</w:t>
      </w:r>
      <w:r w:rsidRPr="00AA5D4F">
        <w:rPr>
          <w:rFonts w:ascii="Myriad Pro Light" w:hAnsi="Myriad Pro Light"/>
          <w:color w:val="4E1A1B"/>
          <w:sz w:val="22"/>
          <w:szCs w:val="22"/>
        </w:rPr>
        <w:t>:</w:t>
      </w:r>
      <w:r w:rsidRPr="000B3B0F">
        <w:rPr>
          <w:rFonts w:ascii="Myriad Pro Light" w:hAnsi="Myriad Pro Light"/>
          <w:sz w:val="22"/>
          <w:szCs w:val="22"/>
        </w:rPr>
        <w:t xml:space="preserve"> el valor actual de construcción de un inmueble de nueva planta, equivalente al original en relación con las características constructivas y la superficie útil, realizado con las condiciones necesarias para que su ocupación sea </w:t>
      </w:r>
      <w:r w:rsidRPr="000B3B0F">
        <w:rPr>
          <w:rFonts w:ascii="Myriad Pro Light" w:hAnsi="Myriad Pro Light"/>
          <w:sz w:val="22"/>
          <w:szCs w:val="22"/>
        </w:rPr>
        <w:lastRenderedPageBreak/>
        <w:t>autorizable o, en su caso, quede en condiciones de ser legalmente destinado al uso que le sea propio.</w:t>
      </w:r>
    </w:p>
    <w:p w:rsidR="00F1155E" w:rsidRDefault="00F1155E" w:rsidP="007614A6">
      <w:pPr>
        <w:autoSpaceDE w:val="0"/>
        <w:autoSpaceDN w:val="0"/>
        <w:adjustRightInd w:val="0"/>
        <w:spacing w:after="0"/>
        <w:rPr>
          <w:rFonts w:ascii="Myriad Pro Light" w:hAnsi="Myriad Pro Light"/>
          <w:b/>
          <w:sz w:val="22"/>
          <w:szCs w:val="22"/>
        </w:rPr>
      </w:pPr>
    </w:p>
    <w:p w:rsidR="00667338" w:rsidRPr="000B3B0F" w:rsidRDefault="00667338"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Ajustes razonables:</w:t>
      </w:r>
      <w:r w:rsidRPr="000B3B0F">
        <w:rPr>
          <w:rFonts w:ascii="Myriad Pro Light" w:hAnsi="Myriad Pro Light"/>
          <w:sz w:val="22"/>
          <w:szCs w:val="22"/>
        </w:rPr>
        <w:t xml:space="preserve"> las medidas de adecuación de un edificio para facilitar la accesibilidad universal de forma eficaz, segura y práctica, y sin que supongan una carga desproporcionada. Para determinar si una carga es o no proporcionada se tendrán en cuenta los costes de la medida, los efectos discriminatorios que su no adopción podría representar, la estructura y características de la persona o entidad que haya de ponerla en práctica </w:t>
      </w:r>
      <w:r w:rsidR="00941E23">
        <w:rPr>
          <w:rFonts w:ascii="Myriad Pro Light" w:hAnsi="Myriad Pro Light"/>
          <w:sz w:val="22"/>
          <w:szCs w:val="22"/>
        </w:rPr>
        <w:t>y la posibilidad que tengan aque</w:t>
      </w:r>
      <w:r w:rsidRPr="000B3B0F">
        <w:rPr>
          <w:rFonts w:ascii="Myriad Pro Light" w:hAnsi="Myriad Pro Light"/>
          <w:sz w:val="22"/>
          <w:szCs w:val="22"/>
        </w:rPr>
        <w:t>llas de obtener financiación oficial o cualquier otra ayuda. Se entenderá que la carga es desproporcionada, en los edificios constituidos en régimen de propiedad horizontal, cuando el coste de las obras repercutido anualmente, y descontando las ayudas públicas a las que se pueda tener derecho, exceda de doce mensualidades ordinarias de gastos comunes.</w:t>
      </w:r>
    </w:p>
    <w:p w:rsidR="00F1155E" w:rsidRDefault="00F1155E" w:rsidP="007614A6">
      <w:pPr>
        <w:autoSpaceDE w:val="0"/>
        <w:autoSpaceDN w:val="0"/>
        <w:adjustRightInd w:val="0"/>
        <w:spacing w:after="0"/>
        <w:rPr>
          <w:rFonts w:ascii="Myriad Pro Light" w:hAnsi="Myriad Pro Light"/>
          <w:b/>
          <w:sz w:val="22"/>
          <w:szCs w:val="22"/>
        </w:rPr>
      </w:pPr>
    </w:p>
    <w:p w:rsidR="00667338" w:rsidRPr="000B3B0F" w:rsidRDefault="00667338"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Delimitación de ámbito:</w:t>
      </w:r>
      <w:r w:rsidRPr="000B3B0F">
        <w:rPr>
          <w:rFonts w:ascii="Myriad Pro Light" w:hAnsi="Myriad Pro Light"/>
          <w:b/>
          <w:sz w:val="22"/>
          <w:szCs w:val="22"/>
        </w:rPr>
        <w:t xml:space="preserve"> </w:t>
      </w:r>
      <w:r w:rsidRPr="000B3B0F">
        <w:rPr>
          <w:rFonts w:ascii="Myriad Pro Light" w:hAnsi="Myriad Pro Light"/>
          <w:sz w:val="22"/>
          <w:szCs w:val="22"/>
        </w:rPr>
        <w:t>Acto o determinación jurídico-administrativa mediante el cual se identifica el edificio aislado o el conjunto de edificios sobre los que se va a realizar una actuación de rehabilitación edificatoria, regeneración o renovación urbanas. El ámbito delimitado podrá ser continuo o discontinuo y cuando se refiera a una actuación aislada se identificará con la orden de ejecución cuando se realice a iniciativa de la Administración actuante, o con la licencia si es a iniciativa del propietario.</w:t>
      </w:r>
    </w:p>
    <w:p w:rsidR="00F1155E" w:rsidRDefault="00F1155E" w:rsidP="007614A6">
      <w:pPr>
        <w:autoSpaceDE w:val="0"/>
        <w:autoSpaceDN w:val="0"/>
        <w:adjustRightInd w:val="0"/>
        <w:spacing w:after="0"/>
        <w:rPr>
          <w:rFonts w:ascii="Myriad Pro Light" w:hAnsi="Myriad Pro Light"/>
          <w:b/>
          <w:sz w:val="22"/>
          <w:szCs w:val="22"/>
        </w:rPr>
      </w:pPr>
    </w:p>
    <w:p w:rsidR="006271C6" w:rsidRPr="000B3B0F" w:rsidRDefault="006271C6"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Ascensor:</w:t>
      </w:r>
      <w:r w:rsidRPr="000B3B0F">
        <w:rPr>
          <w:rFonts w:ascii="Myriad Pro Light" w:hAnsi="Myriad Pro Light"/>
          <w:b/>
          <w:sz w:val="22"/>
          <w:szCs w:val="22"/>
        </w:rPr>
        <w:t xml:space="preserve"> </w:t>
      </w:r>
      <w:r w:rsidRPr="000B3B0F">
        <w:rPr>
          <w:rFonts w:ascii="Myriad Pro Light" w:hAnsi="Myriad Pro Light"/>
          <w:sz w:val="22"/>
          <w:szCs w:val="22"/>
        </w:rPr>
        <w:t>Aparato elevador instalado con carácter permanente que sirve niveles definidos utilizando una cabina que permite el acceso de personas con una  dimensión mínima de cabina conforme a su reglamentación específica. Tiene la consideración de instalación del as</w:t>
      </w:r>
      <w:r w:rsidR="009B3174">
        <w:rPr>
          <w:rFonts w:ascii="Myriad Pro Light" w:hAnsi="Myriad Pro Light"/>
          <w:sz w:val="22"/>
          <w:szCs w:val="22"/>
        </w:rPr>
        <w:t>censor a los efectos de esta</w:t>
      </w:r>
      <w:r w:rsidRPr="000B3B0F">
        <w:rPr>
          <w:rFonts w:ascii="Myriad Pro Light" w:hAnsi="Myriad Pro Light"/>
          <w:sz w:val="22"/>
          <w:szCs w:val="22"/>
        </w:rPr>
        <w:t xml:space="preserve"> </w:t>
      </w:r>
      <w:r w:rsidR="009B3174">
        <w:rPr>
          <w:rFonts w:ascii="Myriad Pro Light" w:hAnsi="Myriad Pro Light"/>
          <w:sz w:val="22"/>
          <w:szCs w:val="22"/>
        </w:rPr>
        <w:t>Ordenanza</w:t>
      </w:r>
      <w:r w:rsidRPr="000B3B0F">
        <w:rPr>
          <w:rFonts w:ascii="Myriad Pro Light" w:hAnsi="Myriad Pro Light"/>
          <w:sz w:val="22"/>
          <w:szCs w:val="22"/>
        </w:rPr>
        <w:t xml:space="preserve">, el conjunto formado por el volumen del aparato elevador y aquellos elementos de distribución y acceso que resulten estrictamente necesarios para su normal funcionamiento.  </w:t>
      </w:r>
    </w:p>
    <w:p w:rsidR="00F1155E" w:rsidRDefault="00F1155E" w:rsidP="007614A6">
      <w:pPr>
        <w:autoSpaceDE w:val="0"/>
        <w:autoSpaceDN w:val="0"/>
        <w:adjustRightInd w:val="0"/>
        <w:spacing w:after="0"/>
        <w:rPr>
          <w:rFonts w:ascii="Myriad Pro Light" w:hAnsi="Myriad Pro Light"/>
          <w:b/>
          <w:sz w:val="22"/>
          <w:szCs w:val="22"/>
        </w:rPr>
      </w:pPr>
    </w:p>
    <w:p w:rsidR="006271C6" w:rsidRPr="000B3B0F" w:rsidRDefault="006271C6"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Cabina:</w:t>
      </w:r>
      <w:r w:rsidRPr="000B3B0F">
        <w:rPr>
          <w:rFonts w:ascii="Myriad Pro Light" w:hAnsi="Myriad Pro Light"/>
          <w:sz w:val="22"/>
          <w:szCs w:val="22"/>
        </w:rPr>
        <w:t xml:space="preserve"> Elemento del ascensor en el que se alojan las personas que lo utilizan.</w:t>
      </w:r>
    </w:p>
    <w:p w:rsidR="00F1155E" w:rsidRDefault="00F1155E" w:rsidP="007614A6">
      <w:pPr>
        <w:autoSpaceDE w:val="0"/>
        <w:autoSpaceDN w:val="0"/>
        <w:adjustRightInd w:val="0"/>
        <w:spacing w:after="0"/>
        <w:rPr>
          <w:rFonts w:ascii="Myriad Pro Light" w:hAnsi="Myriad Pro Light"/>
          <w:b/>
          <w:sz w:val="22"/>
          <w:szCs w:val="22"/>
        </w:rPr>
      </w:pPr>
    </w:p>
    <w:p w:rsidR="006271C6" w:rsidRPr="000B3B0F" w:rsidRDefault="006271C6"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Conjunto de edificios:</w:t>
      </w:r>
      <w:r w:rsidRPr="000B3B0F">
        <w:rPr>
          <w:rFonts w:ascii="Myriad Pro Light" w:hAnsi="Myriad Pro Light"/>
          <w:sz w:val="22"/>
          <w:szCs w:val="22"/>
        </w:rPr>
        <w:t xml:space="preserve"> Grupo de edificios a los que se puede hacer extensible una determinada solución de accesibilidad por haber sido objeto de un proyecto unitario o por </w:t>
      </w:r>
      <w:r w:rsidR="009B3174">
        <w:rPr>
          <w:rFonts w:ascii="Myriad Pro Light" w:hAnsi="Myriad Pro Light"/>
          <w:sz w:val="22"/>
          <w:szCs w:val="22"/>
        </w:rPr>
        <w:t>responder a una misma tipología</w:t>
      </w:r>
      <w:r w:rsidRPr="000B3B0F">
        <w:rPr>
          <w:rFonts w:ascii="Myriad Pro Light" w:hAnsi="Myriad Pro Light"/>
          <w:sz w:val="22"/>
          <w:szCs w:val="22"/>
        </w:rPr>
        <w:t xml:space="preserve"> y tener dimensiones y forma similares.</w:t>
      </w:r>
    </w:p>
    <w:p w:rsidR="00F1155E" w:rsidRDefault="00F1155E" w:rsidP="007614A6">
      <w:pPr>
        <w:autoSpaceDE w:val="0"/>
        <w:autoSpaceDN w:val="0"/>
        <w:adjustRightInd w:val="0"/>
        <w:spacing w:after="0"/>
        <w:rPr>
          <w:rFonts w:ascii="Myriad Pro Light" w:hAnsi="Myriad Pro Light"/>
          <w:b/>
          <w:sz w:val="22"/>
          <w:szCs w:val="22"/>
        </w:rPr>
      </w:pPr>
    </w:p>
    <w:p w:rsidR="006271C6" w:rsidRPr="000B3B0F" w:rsidRDefault="006271C6" w:rsidP="007614A6">
      <w:pPr>
        <w:autoSpaceDE w:val="0"/>
        <w:autoSpaceDN w:val="0"/>
        <w:adjustRightInd w:val="0"/>
        <w:spacing w:after="0"/>
        <w:rPr>
          <w:rFonts w:ascii="Myriad Pro Light" w:hAnsi="Myriad Pro Light"/>
          <w:sz w:val="22"/>
          <w:szCs w:val="22"/>
        </w:rPr>
      </w:pPr>
      <w:r w:rsidRPr="00AA5D4F">
        <w:rPr>
          <w:rFonts w:ascii="Myriad Pro Light" w:hAnsi="Myriad Pro Light"/>
          <w:b/>
          <w:color w:val="4E1A1B"/>
          <w:sz w:val="22"/>
          <w:szCs w:val="22"/>
        </w:rPr>
        <w:t>Cuarto de máquinas:</w:t>
      </w:r>
      <w:r w:rsidRPr="000B3B0F">
        <w:rPr>
          <w:rFonts w:ascii="Myriad Pro Light" w:hAnsi="Myriad Pro Light"/>
          <w:b/>
          <w:sz w:val="22"/>
          <w:szCs w:val="22"/>
        </w:rPr>
        <w:t xml:space="preserve"> </w:t>
      </w:r>
      <w:r w:rsidRPr="000B3B0F">
        <w:rPr>
          <w:rFonts w:ascii="Myriad Pro Light" w:hAnsi="Myriad Pro Light"/>
          <w:sz w:val="22"/>
          <w:szCs w:val="22"/>
        </w:rPr>
        <w:t xml:space="preserve">Local donde se hallan los elementos motrices y sus </w:t>
      </w:r>
      <w:proofErr w:type="spellStart"/>
      <w:r w:rsidRPr="000B3B0F">
        <w:rPr>
          <w:rFonts w:ascii="Myriad Pro Light" w:hAnsi="Myriad Pro Light"/>
          <w:sz w:val="22"/>
          <w:szCs w:val="22"/>
        </w:rPr>
        <w:t>aparellajes</w:t>
      </w:r>
      <w:proofErr w:type="spellEnd"/>
      <w:r w:rsidRPr="000B3B0F">
        <w:rPr>
          <w:rFonts w:ascii="Myriad Pro Light" w:hAnsi="Myriad Pro Light"/>
          <w:sz w:val="22"/>
          <w:szCs w:val="22"/>
        </w:rPr>
        <w:t>.</w:t>
      </w:r>
    </w:p>
    <w:p w:rsidR="00F1155E" w:rsidRDefault="00F1155E" w:rsidP="007614A6">
      <w:pPr>
        <w:autoSpaceDE w:val="0"/>
        <w:autoSpaceDN w:val="0"/>
        <w:adjustRightInd w:val="0"/>
        <w:spacing w:after="0"/>
        <w:rPr>
          <w:rFonts w:ascii="Myriad Pro Light" w:hAnsi="Myriad Pro Light"/>
          <w:b/>
          <w:sz w:val="22"/>
          <w:szCs w:val="22"/>
        </w:rPr>
      </w:pPr>
    </w:p>
    <w:p w:rsidR="006271C6" w:rsidRPr="000B3B0F" w:rsidRDefault="006271C6" w:rsidP="007614A6">
      <w:pPr>
        <w:autoSpaceDE w:val="0"/>
        <w:autoSpaceDN w:val="0"/>
        <w:adjustRightInd w:val="0"/>
        <w:spacing w:after="0"/>
        <w:rPr>
          <w:rFonts w:ascii="Myriad Pro Light" w:hAnsi="Myriad Pro Light"/>
          <w:b/>
          <w:sz w:val="22"/>
          <w:szCs w:val="22"/>
        </w:rPr>
      </w:pPr>
      <w:r w:rsidRPr="00AA5D4F">
        <w:rPr>
          <w:rFonts w:ascii="Myriad Pro Light" w:hAnsi="Myriad Pro Light"/>
          <w:b/>
          <w:color w:val="4E1A1B"/>
          <w:sz w:val="22"/>
          <w:szCs w:val="22"/>
        </w:rPr>
        <w:t>Espacios vivideros:</w:t>
      </w:r>
      <w:r w:rsidRPr="000B3B0F">
        <w:rPr>
          <w:rFonts w:ascii="Myriad Pro Light" w:hAnsi="Myriad Pro Light"/>
          <w:b/>
          <w:sz w:val="22"/>
          <w:szCs w:val="22"/>
        </w:rPr>
        <w:t xml:space="preserve"> </w:t>
      </w:r>
      <w:r w:rsidRPr="000B3B0F">
        <w:rPr>
          <w:rFonts w:ascii="Myriad Pro Light" w:hAnsi="Myriad Pro Light"/>
          <w:sz w:val="22"/>
          <w:szCs w:val="22"/>
        </w:rPr>
        <w:t>Locales de un edificio en cuya utilización predomina la estancia de personas, tales como: salón, dormitorios, cocina y locales de trabajo que impliquen permanencia.</w:t>
      </w:r>
    </w:p>
    <w:p w:rsidR="00F1155E" w:rsidRPr="00C04522" w:rsidRDefault="00F1155E" w:rsidP="007614A6">
      <w:pPr>
        <w:pStyle w:val="Default"/>
        <w:jc w:val="both"/>
        <w:rPr>
          <w:rFonts w:ascii="Myriad Pro Light" w:hAnsi="Myriad Pro Light" w:cs="Times New Roman"/>
          <w:b/>
          <w:color w:val="auto"/>
          <w:sz w:val="22"/>
          <w:szCs w:val="22"/>
          <w:lang w:val="es-ES_tradnl"/>
        </w:rPr>
      </w:pPr>
    </w:p>
    <w:p w:rsidR="006271C6" w:rsidRPr="000B3B0F"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Espacios no vivideros:</w:t>
      </w:r>
      <w:r w:rsidRPr="000B3B0F">
        <w:rPr>
          <w:rFonts w:ascii="Myriad Pro Light" w:hAnsi="Myriad Pro Light" w:cs="Times New Roman"/>
          <w:color w:val="auto"/>
          <w:sz w:val="22"/>
          <w:szCs w:val="22"/>
        </w:rPr>
        <w:t xml:space="preserve"> Locales que no se utilizan para la permanencia de personas, tales como: vestíbulos, pasillos, baños, aseos, despensas, archivos, almacenes, cuartos de instalaciones, etc.</w:t>
      </w:r>
    </w:p>
    <w:p w:rsidR="00F1155E" w:rsidRDefault="00F1155E" w:rsidP="007614A6">
      <w:pPr>
        <w:pStyle w:val="Default"/>
        <w:jc w:val="both"/>
        <w:rPr>
          <w:rFonts w:ascii="Myriad Pro Light" w:hAnsi="Myriad Pro Light" w:cs="Times New Roman"/>
          <w:b/>
          <w:color w:val="auto"/>
          <w:sz w:val="22"/>
          <w:szCs w:val="22"/>
        </w:rPr>
      </w:pPr>
    </w:p>
    <w:p w:rsidR="006271C6" w:rsidRPr="000B3B0F"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Foso:</w:t>
      </w:r>
      <w:r w:rsidRPr="000B3B0F">
        <w:rPr>
          <w:rFonts w:ascii="Myriad Pro Light" w:hAnsi="Myriad Pro Light" w:cs="Times New Roman"/>
          <w:color w:val="auto"/>
          <w:sz w:val="22"/>
          <w:szCs w:val="22"/>
        </w:rPr>
        <w:t xml:space="preserve"> Parte del hueco del ascensor que se sitúa por debajo del nivel de parada más bajo servido por esa cabina.</w:t>
      </w:r>
    </w:p>
    <w:p w:rsidR="00F1155E" w:rsidRDefault="00F1155E" w:rsidP="007614A6">
      <w:pPr>
        <w:pStyle w:val="Default"/>
        <w:jc w:val="both"/>
        <w:rPr>
          <w:rFonts w:ascii="Myriad Pro Light" w:hAnsi="Myriad Pro Light" w:cs="Times New Roman"/>
          <w:b/>
          <w:color w:val="auto"/>
          <w:sz w:val="22"/>
          <w:szCs w:val="22"/>
        </w:rPr>
      </w:pPr>
    </w:p>
    <w:p w:rsidR="006271C6" w:rsidRPr="000B3B0F"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Hueco de ascensor:</w:t>
      </w:r>
      <w:r w:rsidRPr="000B3B0F">
        <w:rPr>
          <w:rFonts w:ascii="Myriad Pro Light" w:hAnsi="Myriad Pro Light" w:cs="Times New Roman"/>
          <w:color w:val="auto"/>
          <w:sz w:val="22"/>
          <w:szCs w:val="22"/>
        </w:rPr>
        <w:t xml:space="preserve"> Recinto por el que se desplaza la cabina del ascensor y el contrapeso, si existe. Este espacio queda materialmente delimitado por los cerramientos laterales del recinto, por el foso y por el techo.</w:t>
      </w:r>
    </w:p>
    <w:p w:rsidR="00F1155E" w:rsidRPr="00AA5D4F" w:rsidRDefault="00F1155E" w:rsidP="007614A6">
      <w:pPr>
        <w:pStyle w:val="Default"/>
        <w:jc w:val="both"/>
        <w:rPr>
          <w:rFonts w:ascii="Myriad Pro Light" w:hAnsi="Myriad Pro Light" w:cs="Times New Roman"/>
          <w:b/>
          <w:color w:val="4E1A1B"/>
          <w:sz w:val="22"/>
          <w:szCs w:val="22"/>
        </w:rPr>
      </w:pPr>
    </w:p>
    <w:p w:rsidR="006271C6"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Itinerario practicable:</w:t>
      </w:r>
      <w:r w:rsidRPr="000B3B0F">
        <w:rPr>
          <w:rFonts w:ascii="Myriad Pro Light" w:hAnsi="Myriad Pro Light" w:cs="Times New Roman"/>
          <w:color w:val="auto"/>
          <w:sz w:val="22"/>
          <w:szCs w:val="22"/>
        </w:rPr>
        <w:t xml:space="preserve"> Itinerario utilizable por personas con movilidad reducida y que reúne las condiciones que establece la normativa vigente en materia de accesibilidad para los elementos practicables.</w:t>
      </w:r>
    </w:p>
    <w:p w:rsidR="00AA5D4F" w:rsidRPr="000B3B0F" w:rsidRDefault="00AA5D4F" w:rsidP="007614A6">
      <w:pPr>
        <w:pStyle w:val="Default"/>
        <w:jc w:val="both"/>
        <w:rPr>
          <w:rFonts w:ascii="Myriad Pro Light" w:hAnsi="Myriad Pro Light" w:cs="Times New Roman"/>
          <w:color w:val="auto"/>
          <w:sz w:val="22"/>
          <w:szCs w:val="22"/>
        </w:rPr>
      </w:pPr>
    </w:p>
    <w:p w:rsidR="006271C6" w:rsidRPr="000B3B0F"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Medios mecánicos de elevación:</w:t>
      </w:r>
      <w:r w:rsidRPr="000B3B0F">
        <w:rPr>
          <w:rFonts w:ascii="Myriad Pro Light" w:hAnsi="Myriad Pro Light" w:cs="Times New Roman"/>
          <w:color w:val="auto"/>
          <w:sz w:val="22"/>
          <w:szCs w:val="22"/>
        </w:rPr>
        <w:t xml:space="preserve"> Plataformas elevadoras de translación vertical u oblicua previstas, al menos, para su uso por personas con discapacidad.</w:t>
      </w:r>
    </w:p>
    <w:p w:rsidR="00F1155E" w:rsidRDefault="00F1155E" w:rsidP="007614A6">
      <w:pPr>
        <w:pStyle w:val="Default"/>
        <w:jc w:val="both"/>
        <w:rPr>
          <w:rFonts w:ascii="Myriad Pro Light" w:hAnsi="Myriad Pro Light" w:cs="Times New Roman"/>
          <w:b/>
          <w:color w:val="auto"/>
          <w:sz w:val="22"/>
          <w:szCs w:val="22"/>
        </w:rPr>
      </w:pPr>
    </w:p>
    <w:p w:rsidR="006271C6" w:rsidRPr="000B3B0F"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Pérdida de funcionalidad:</w:t>
      </w:r>
      <w:r w:rsidRPr="000B3B0F">
        <w:rPr>
          <w:rFonts w:ascii="Myriad Pro Light" w:hAnsi="Myriad Pro Light" w:cs="Times New Roman"/>
          <w:color w:val="auto"/>
          <w:sz w:val="22"/>
          <w:szCs w:val="22"/>
        </w:rPr>
        <w:t xml:space="preserve"> Cuando como resultado de la actuación se incumplen las condiciones exigibles a los usos en la normativa urbanística y sectorial aplicable, sin que pueda subsanarse el incumplimiento mediante la ejecución de obras menores.</w:t>
      </w:r>
    </w:p>
    <w:p w:rsidR="00F1155E" w:rsidRDefault="00F1155E" w:rsidP="007614A6">
      <w:pPr>
        <w:pStyle w:val="Default"/>
        <w:jc w:val="both"/>
        <w:rPr>
          <w:rFonts w:ascii="Myriad Pro Light" w:hAnsi="Myriad Pro Light" w:cs="Times New Roman"/>
          <w:b/>
          <w:color w:val="auto"/>
          <w:sz w:val="22"/>
          <w:szCs w:val="22"/>
        </w:rPr>
      </w:pPr>
    </w:p>
    <w:p w:rsidR="006271C6" w:rsidRPr="000B3B0F" w:rsidRDefault="006271C6" w:rsidP="007614A6">
      <w:pPr>
        <w:pStyle w:val="Default"/>
        <w:jc w:val="both"/>
        <w:rPr>
          <w:rFonts w:ascii="Myriad Pro Light" w:hAnsi="Myriad Pro Light" w:cs="Times New Roman"/>
          <w:color w:val="auto"/>
          <w:sz w:val="22"/>
          <w:szCs w:val="22"/>
        </w:rPr>
      </w:pPr>
      <w:r w:rsidRPr="00AA5D4F">
        <w:rPr>
          <w:rFonts w:ascii="Myriad Pro Light" w:hAnsi="Myriad Pro Light" w:cs="Times New Roman"/>
          <w:b/>
          <w:color w:val="4E1A1B"/>
          <w:sz w:val="22"/>
          <w:szCs w:val="22"/>
        </w:rPr>
        <w:t>Rampa:</w:t>
      </w:r>
      <w:r w:rsidRPr="000B3B0F">
        <w:rPr>
          <w:rFonts w:ascii="Myriad Pro Light" w:hAnsi="Myriad Pro Light" w:cs="Times New Roman"/>
          <w:color w:val="auto"/>
          <w:sz w:val="22"/>
          <w:szCs w:val="22"/>
        </w:rPr>
        <w:t xml:space="preserve"> Plano inclinado que permite acceder y evacuar el edificio en condiciones de seguridad siguiendo los parámetros fijados en la normativa de edificación. Conformarán, siempre que sea técnicamente posible, itinerarios accesibles, en los términos de la normativa de edificación.</w:t>
      </w:r>
    </w:p>
    <w:p w:rsidR="00F1155E" w:rsidRDefault="00F1155E" w:rsidP="007614A6">
      <w:pPr>
        <w:spacing w:after="0"/>
        <w:rPr>
          <w:rFonts w:ascii="Myriad Pro Light" w:hAnsi="Myriad Pro Light"/>
          <w:b/>
          <w:sz w:val="22"/>
          <w:szCs w:val="22"/>
        </w:rPr>
      </w:pPr>
    </w:p>
    <w:p w:rsidR="006271C6" w:rsidRPr="000B3B0F" w:rsidRDefault="006271C6" w:rsidP="007614A6">
      <w:pPr>
        <w:spacing w:after="0"/>
        <w:rPr>
          <w:rFonts w:ascii="Myriad Pro Light" w:hAnsi="Myriad Pro Light"/>
          <w:sz w:val="22"/>
          <w:szCs w:val="22"/>
          <w:lang w:val="es-ES"/>
        </w:rPr>
      </w:pPr>
      <w:r w:rsidRPr="00AA5D4F">
        <w:rPr>
          <w:rFonts w:ascii="Myriad Pro Light" w:hAnsi="Myriad Pro Light"/>
          <w:b/>
          <w:color w:val="4E1A1B"/>
          <w:sz w:val="22"/>
          <w:szCs w:val="22"/>
        </w:rPr>
        <w:t>Reforma de ascensor:</w:t>
      </w:r>
      <w:r w:rsidRPr="000B3B0F">
        <w:rPr>
          <w:rFonts w:ascii="Myriad Pro Light" w:hAnsi="Myriad Pro Light"/>
          <w:sz w:val="22"/>
          <w:szCs w:val="22"/>
        </w:rPr>
        <w:t xml:space="preserve"> Actuaciones que tienen por objeto ampliar el hueco del ascensor, tanto en vertical, para alcanzar nuevos niveles, como en horizontal, para aumentar las dimensiones de la cabina para alcanzar unas condiciones mínimas de </w:t>
      </w:r>
      <w:r w:rsidRPr="000B3B0F">
        <w:rPr>
          <w:rFonts w:ascii="Myriad Pro Light" w:hAnsi="Myriad Pro Light"/>
          <w:sz w:val="22"/>
          <w:szCs w:val="22"/>
          <w:lang w:val="es-ES"/>
        </w:rPr>
        <w:t>accesibilidad.</w:t>
      </w:r>
    </w:p>
    <w:p w:rsidR="00F1155E" w:rsidRDefault="00F1155E" w:rsidP="007614A6">
      <w:pPr>
        <w:spacing w:after="0"/>
        <w:rPr>
          <w:rFonts w:ascii="Myriad Pro Light" w:hAnsi="Myriad Pro Light"/>
          <w:b/>
          <w:sz w:val="22"/>
          <w:szCs w:val="22"/>
          <w:lang w:val="es-ES"/>
        </w:rPr>
      </w:pPr>
    </w:p>
    <w:p w:rsidR="006271C6" w:rsidRPr="000B3B0F" w:rsidRDefault="006271C6" w:rsidP="007614A6">
      <w:pPr>
        <w:spacing w:after="0"/>
        <w:rPr>
          <w:rFonts w:ascii="Myriad Pro Light" w:hAnsi="Myriad Pro Light"/>
          <w:sz w:val="22"/>
          <w:szCs w:val="22"/>
        </w:rPr>
      </w:pPr>
      <w:r w:rsidRPr="00AA5D4F">
        <w:rPr>
          <w:rFonts w:ascii="Myriad Pro Light" w:hAnsi="Myriad Pro Light"/>
          <w:b/>
          <w:color w:val="4E1A1B"/>
          <w:sz w:val="22"/>
          <w:szCs w:val="22"/>
          <w:lang w:val="es-ES"/>
        </w:rPr>
        <w:t>Torre de ascensor:</w:t>
      </w:r>
      <w:r w:rsidRPr="000B3B0F">
        <w:rPr>
          <w:rFonts w:ascii="Myriad Pro Light" w:hAnsi="Myriad Pro Light"/>
          <w:sz w:val="22"/>
          <w:szCs w:val="22"/>
        </w:rPr>
        <w:t xml:space="preserve"> Construcción o instalación integrada por el espacio necesario para la maquinaria y el recinto o espacio vertical por donde se desplaza el camarín del ascensor, las plataformas de embarque y desembarque del mismo, así como las superficies complementarias que, en su caso, fuera imprescindible disponer para establecer la comunicación entre dichas plataformas y el núcleo de comunicación vertical resultante de la actuación mediante elementos utilizables por personas con movilidad reducida. </w:t>
      </w:r>
    </w:p>
    <w:p w:rsidR="00F1155E" w:rsidRDefault="00F1155E" w:rsidP="007614A6">
      <w:pPr>
        <w:spacing w:after="0"/>
        <w:rPr>
          <w:rFonts w:ascii="Myriad Pro Light" w:hAnsi="Myriad Pro Light"/>
          <w:b/>
          <w:sz w:val="22"/>
          <w:szCs w:val="22"/>
        </w:rPr>
      </w:pPr>
    </w:p>
    <w:p w:rsidR="00667338" w:rsidRPr="000B3B0F" w:rsidRDefault="00667338" w:rsidP="007614A6">
      <w:pPr>
        <w:spacing w:after="0"/>
        <w:rPr>
          <w:rFonts w:ascii="Myriad Pro Light" w:hAnsi="Myriad Pro Light"/>
          <w:sz w:val="22"/>
          <w:szCs w:val="22"/>
          <w:lang w:val="es-ES"/>
        </w:rPr>
      </w:pPr>
      <w:r w:rsidRPr="00AA5D4F">
        <w:rPr>
          <w:rFonts w:ascii="Myriad Pro Light" w:hAnsi="Myriad Pro Light"/>
          <w:b/>
          <w:color w:val="4E1A1B"/>
          <w:sz w:val="22"/>
          <w:szCs w:val="22"/>
        </w:rPr>
        <w:t>Envolvente del edificio</w:t>
      </w:r>
      <w:r w:rsidRPr="00AA5D4F">
        <w:rPr>
          <w:rFonts w:ascii="Myriad Pro Light" w:hAnsi="Myriad Pro Light"/>
          <w:color w:val="4E1A1B"/>
          <w:sz w:val="22"/>
          <w:szCs w:val="22"/>
          <w:lang w:val="es-ES"/>
        </w:rPr>
        <w:t>:</w:t>
      </w:r>
      <w:r w:rsidRPr="000B3B0F">
        <w:rPr>
          <w:rFonts w:ascii="Myriad Pro Light" w:hAnsi="Myriad Pro Light"/>
          <w:sz w:val="22"/>
          <w:szCs w:val="22"/>
          <w:lang w:val="es-ES"/>
        </w:rPr>
        <w:t xml:space="preserve"> Elementos integrados que separan su interior del entorno exterior.</w:t>
      </w:r>
    </w:p>
    <w:p w:rsidR="00F1155E" w:rsidRDefault="00F1155E" w:rsidP="007614A6">
      <w:pPr>
        <w:spacing w:after="0"/>
        <w:rPr>
          <w:rFonts w:ascii="Myriad Pro Light" w:hAnsi="Myriad Pro Light"/>
          <w:b/>
          <w:sz w:val="22"/>
          <w:szCs w:val="22"/>
        </w:rPr>
      </w:pPr>
    </w:p>
    <w:p w:rsidR="00667338" w:rsidRPr="000B3B0F" w:rsidRDefault="00667338" w:rsidP="007614A6">
      <w:pPr>
        <w:spacing w:after="0"/>
        <w:rPr>
          <w:rFonts w:ascii="Myriad Pro Light" w:hAnsi="Myriad Pro Light"/>
          <w:sz w:val="22"/>
          <w:szCs w:val="22"/>
          <w:lang w:val="es-ES"/>
        </w:rPr>
      </w:pPr>
      <w:r w:rsidRPr="00AA5D4F">
        <w:rPr>
          <w:rFonts w:ascii="Myriad Pro Light" w:hAnsi="Myriad Pro Light"/>
          <w:b/>
          <w:color w:val="4E1A1B"/>
          <w:sz w:val="22"/>
          <w:szCs w:val="22"/>
        </w:rPr>
        <w:t>Eficiencia energética</w:t>
      </w:r>
      <w:r w:rsidRPr="00AA5D4F">
        <w:rPr>
          <w:rFonts w:ascii="Myriad Pro Light" w:hAnsi="Myriad Pro Light"/>
          <w:color w:val="4E1A1B"/>
          <w:sz w:val="22"/>
          <w:szCs w:val="22"/>
          <w:lang w:val="es-ES"/>
        </w:rPr>
        <w:t>:</w:t>
      </w:r>
      <w:r w:rsidRPr="000B3B0F">
        <w:rPr>
          <w:rFonts w:ascii="Myriad Pro Light" w:hAnsi="Myriad Pro Light"/>
          <w:sz w:val="22"/>
          <w:szCs w:val="22"/>
          <w:lang w:val="es-ES"/>
        </w:rPr>
        <w:t xml:space="preserve"> La relación entre la producción de un rendimiento, servicio, bien o energía y el gasto de energía.</w:t>
      </w:r>
    </w:p>
    <w:p w:rsidR="00F1155E" w:rsidRDefault="00F1155E" w:rsidP="007614A6">
      <w:pPr>
        <w:spacing w:after="0"/>
        <w:rPr>
          <w:rFonts w:ascii="Myriad Pro Light" w:hAnsi="Myriad Pro Light"/>
          <w:b/>
          <w:sz w:val="22"/>
          <w:szCs w:val="22"/>
        </w:rPr>
      </w:pPr>
    </w:p>
    <w:p w:rsidR="00667338" w:rsidRPr="000B3B0F" w:rsidRDefault="00667338" w:rsidP="007614A6">
      <w:pPr>
        <w:spacing w:after="0"/>
        <w:rPr>
          <w:rFonts w:ascii="Myriad Pro Light" w:hAnsi="Myriad Pro Light"/>
          <w:sz w:val="22"/>
          <w:szCs w:val="22"/>
          <w:lang w:val="es-ES"/>
        </w:rPr>
      </w:pPr>
      <w:r w:rsidRPr="00AA5D4F">
        <w:rPr>
          <w:rFonts w:ascii="Myriad Pro Light" w:hAnsi="Myriad Pro Light"/>
          <w:b/>
          <w:color w:val="4E1A1B"/>
          <w:sz w:val="22"/>
          <w:szCs w:val="22"/>
        </w:rPr>
        <w:t>Mejora de la eficiencia energética</w:t>
      </w:r>
      <w:r w:rsidRPr="00AA5D4F">
        <w:rPr>
          <w:rFonts w:ascii="Myriad Pro Light" w:hAnsi="Myriad Pro Light"/>
          <w:color w:val="4E1A1B"/>
          <w:sz w:val="22"/>
          <w:szCs w:val="22"/>
          <w:lang w:val="es-ES"/>
        </w:rPr>
        <w:t>:</w:t>
      </w:r>
      <w:r w:rsidRPr="000B3B0F">
        <w:rPr>
          <w:rFonts w:ascii="Myriad Pro Light" w:hAnsi="Myriad Pro Light"/>
          <w:sz w:val="22"/>
          <w:szCs w:val="22"/>
          <w:lang w:val="es-ES"/>
        </w:rPr>
        <w:t xml:space="preserve"> Aumento de la eficiencia energética como resultado de cambios tecnológicos, de comportamiento y/o económicos.</w:t>
      </w:r>
    </w:p>
    <w:p w:rsidR="00F1155E" w:rsidRDefault="00F1155E" w:rsidP="007614A6">
      <w:pPr>
        <w:spacing w:after="0"/>
        <w:rPr>
          <w:rFonts w:ascii="Myriad Pro Light" w:hAnsi="Myriad Pro Light"/>
          <w:b/>
          <w:sz w:val="22"/>
          <w:szCs w:val="22"/>
          <w:lang w:val="es-ES"/>
        </w:rPr>
      </w:pPr>
    </w:p>
    <w:p w:rsidR="00667338" w:rsidRPr="000B3B0F" w:rsidRDefault="00667338" w:rsidP="007614A6">
      <w:pPr>
        <w:spacing w:after="0"/>
        <w:rPr>
          <w:rFonts w:ascii="Myriad Pro Light" w:hAnsi="Myriad Pro Light"/>
          <w:sz w:val="22"/>
          <w:szCs w:val="22"/>
          <w:lang w:val="es-ES"/>
        </w:rPr>
      </w:pPr>
      <w:r w:rsidRPr="00AA5D4F">
        <w:rPr>
          <w:rFonts w:ascii="Myriad Pro Light" w:hAnsi="Myriad Pro Light"/>
          <w:b/>
          <w:color w:val="4E1A1B"/>
          <w:sz w:val="22"/>
          <w:szCs w:val="22"/>
          <w:lang w:val="es-ES"/>
        </w:rPr>
        <w:t>Certificado de eficiencia energética de edificio existente</w:t>
      </w:r>
      <w:r w:rsidRPr="00AA5D4F">
        <w:rPr>
          <w:rFonts w:ascii="Myriad Pro Light" w:hAnsi="Myriad Pro Light"/>
          <w:color w:val="4E1A1B"/>
          <w:sz w:val="22"/>
          <w:szCs w:val="22"/>
          <w:lang w:val="es-ES"/>
        </w:rPr>
        <w:t>:</w:t>
      </w:r>
      <w:r w:rsidRPr="000B3B0F">
        <w:rPr>
          <w:rFonts w:ascii="Myriad Pro Light" w:hAnsi="Myriad Pro Light"/>
          <w:sz w:val="22"/>
          <w:szCs w:val="22"/>
          <w:lang w:val="es-ES"/>
        </w:rPr>
        <w:t xml:space="preserve"> Documentación suscrita por el técnico competente que contiene información sobre las características energéticas y la calificación de eficiencia energética de un edificio existente o parte del mismo.</w:t>
      </w:r>
    </w:p>
    <w:p w:rsidR="00F1155E" w:rsidRDefault="00F1155E" w:rsidP="007614A6">
      <w:pPr>
        <w:spacing w:after="0"/>
        <w:rPr>
          <w:rFonts w:ascii="Myriad Pro Light" w:hAnsi="Myriad Pro Light"/>
          <w:b/>
          <w:sz w:val="22"/>
          <w:szCs w:val="22"/>
          <w:lang w:val="es-ES"/>
        </w:rPr>
      </w:pPr>
    </w:p>
    <w:p w:rsidR="00667338" w:rsidRPr="000B3B0F" w:rsidRDefault="00667338" w:rsidP="007614A6">
      <w:pPr>
        <w:spacing w:after="0"/>
        <w:rPr>
          <w:rFonts w:ascii="Myriad Pro Light" w:hAnsi="Myriad Pro Light"/>
          <w:sz w:val="22"/>
          <w:szCs w:val="22"/>
          <w:lang w:val="es-ES"/>
        </w:rPr>
      </w:pPr>
      <w:r w:rsidRPr="00AA5D4F">
        <w:rPr>
          <w:rFonts w:ascii="Myriad Pro Light" w:hAnsi="Myriad Pro Light"/>
          <w:b/>
          <w:color w:val="4E1A1B"/>
          <w:sz w:val="22"/>
          <w:szCs w:val="22"/>
          <w:lang w:val="es-ES"/>
        </w:rPr>
        <w:t>Ahorro de energía</w:t>
      </w:r>
      <w:r w:rsidRPr="00AA5D4F">
        <w:rPr>
          <w:rFonts w:ascii="Myriad Pro Light" w:hAnsi="Myriad Pro Light"/>
          <w:color w:val="4E1A1B"/>
          <w:sz w:val="22"/>
          <w:szCs w:val="22"/>
          <w:lang w:val="es-ES"/>
        </w:rPr>
        <w:t>:</w:t>
      </w:r>
      <w:r w:rsidRPr="000B3B0F">
        <w:rPr>
          <w:rFonts w:ascii="Myriad Pro Light" w:hAnsi="Myriad Pro Light"/>
          <w:sz w:val="22"/>
          <w:szCs w:val="22"/>
          <w:lang w:val="es-ES"/>
        </w:rPr>
        <w:t xml:space="preserve"> La cantidad de energía ahorrada, determinada mediante la medición y/o estimación del consumo antes y después de la aplicación de alguna medida de mejora de la eficiencia energética, teniendo en cuenta al mismo tiempo la normalización de las condiciones externas que influyen en el consumo de energía.</w:t>
      </w:r>
    </w:p>
    <w:p w:rsidR="00F1155E" w:rsidRDefault="00F1155E"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Default="008410F5" w:rsidP="007614A6">
      <w:pPr>
        <w:pStyle w:val="Default"/>
        <w:jc w:val="both"/>
        <w:rPr>
          <w:rFonts w:ascii="Myriad Pro Light" w:hAnsi="Myriad Pro Light" w:cs="Times New Roman"/>
          <w:b/>
          <w:color w:val="auto"/>
          <w:sz w:val="22"/>
          <w:szCs w:val="22"/>
        </w:rPr>
      </w:pPr>
    </w:p>
    <w:p w:rsidR="008410F5" w:rsidRPr="00DB6E6F" w:rsidRDefault="008410F5" w:rsidP="008410F5">
      <w:pPr>
        <w:tabs>
          <w:tab w:val="left" w:pos="3328"/>
        </w:tabs>
        <w:spacing w:after="0"/>
        <w:rPr>
          <w:rFonts w:ascii="Myriad Pro Light" w:hAnsi="Myriad Pro Light"/>
          <w:b/>
          <w:color w:val="632423"/>
          <w:lang w:eastAsia="es-ES"/>
        </w:rPr>
      </w:pPr>
      <w:r w:rsidRPr="00DB6E6F">
        <w:rPr>
          <w:rFonts w:ascii="Myriad Pro Light" w:hAnsi="Myriad Pro Light"/>
          <w:b/>
          <w:color w:val="632423"/>
          <w:lang w:eastAsia="es-ES"/>
        </w:rPr>
        <w:t>AGRADECIMIENTOS</w:t>
      </w:r>
      <w:r w:rsidRPr="00DB6E6F">
        <w:rPr>
          <w:rFonts w:ascii="Myriad Pro Light" w:hAnsi="Myriad Pro Light"/>
          <w:b/>
          <w:color w:val="632423"/>
          <w:lang w:eastAsia="es-ES"/>
        </w:rPr>
        <w:tab/>
      </w:r>
    </w:p>
    <w:p w:rsidR="008410F5" w:rsidRPr="008410F5" w:rsidRDefault="008410F5" w:rsidP="008410F5">
      <w:pPr>
        <w:spacing w:after="0"/>
        <w:rPr>
          <w:rFonts w:ascii="Myriad Pro Light" w:hAnsi="Myriad Pro Light"/>
          <w:sz w:val="22"/>
          <w:szCs w:val="22"/>
          <w:lang w:eastAsia="es-ES"/>
        </w:rPr>
      </w:pPr>
    </w:p>
    <w:p w:rsidR="008410F5" w:rsidRPr="008410F5" w:rsidRDefault="008410F5" w:rsidP="008410F5">
      <w:pPr>
        <w:autoSpaceDE w:val="0"/>
        <w:autoSpaceDN w:val="0"/>
        <w:adjustRightInd w:val="0"/>
        <w:spacing w:after="0"/>
        <w:rPr>
          <w:rFonts w:ascii="Myriad Pro Light" w:hAnsi="Myriad Pro Light"/>
          <w:iCs/>
          <w:sz w:val="22"/>
          <w:szCs w:val="22"/>
          <w:lang w:eastAsia="es-ES"/>
        </w:rPr>
      </w:pPr>
      <w:r w:rsidRPr="001614DD">
        <w:rPr>
          <w:rFonts w:ascii="Myriad Pro Light" w:hAnsi="Myriad Pro Light"/>
          <w:iCs/>
          <w:sz w:val="22"/>
          <w:szCs w:val="22"/>
          <w:lang w:eastAsia="es-ES"/>
        </w:rPr>
        <w:t>En general</w:t>
      </w:r>
      <w:r w:rsidR="00CD10C3" w:rsidRPr="001614DD">
        <w:rPr>
          <w:rFonts w:ascii="Myriad Pro Light" w:hAnsi="Myriad Pro Light"/>
          <w:iCs/>
          <w:sz w:val="22"/>
          <w:szCs w:val="22"/>
          <w:lang w:eastAsia="es-ES"/>
        </w:rPr>
        <w:t>,</w:t>
      </w:r>
      <w:r w:rsidRPr="001614DD">
        <w:rPr>
          <w:rFonts w:ascii="Myriad Pro Light" w:hAnsi="Myriad Pro Light"/>
          <w:iCs/>
          <w:sz w:val="22"/>
          <w:szCs w:val="22"/>
          <w:lang w:eastAsia="es-ES"/>
        </w:rPr>
        <w:t xml:space="preserve"> a </w:t>
      </w:r>
      <w:r w:rsidR="0094644F">
        <w:rPr>
          <w:rFonts w:ascii="Myriad Pro Light" w:hAnsi="Myriad Pro Light"/>
          <w:iCs/>
          <w:sz w:val="22"/>
          <w:szCs w:val="22"/>
          <w:lang w:eastAsia="es-ES"/>
        </w:rPr>
        <w:t>todos los</w:t>
      </w:r>
      <w:r w:rsidRPr="001614DD">
        <w:rPr>
          <w:rFonts w:ascii="Myriad Pro Light" w:hAnsi="Myriad Pro Light"/>
          <w:iCs/>
          <w:sz w:val="22"/>
          <w:szCs w:val="22"/>
          <w:lang w:eastAsia="es-ES"/>
        </w:rPr>
        <w:t xml:space="preserve"> miembros de</w:t>
      </w:r>
      <w:r w:rsidR="00CD10C3" w:rsidRPr="001614DD">
        <w:rPr>
          <w:rFonts w:ascii="Myriad Pro Light" w:hAnsi="Myriad Pro Light"/>
          <w:iCs/>
          <w:sz w:val="22"/>
          <w:szCs w:val="22"/>
          <w:lang w:eastAsia="es-ES"/>
        </w:rPr>
        <w:t xml:space="preserve">l Observatorio Municipal de Rehabilitación de la FEMP y, </w:t>
      </w:r>
      <w:r w:rsidRPr="001614DD">
        <w:rPr>
          <w:rFonts w:ascii="Myriad Pro Light" w:hAnsi="Myriad Pro Light"/>
          <w:iCs/>
          <w:sz w:val="22"/>
          <w:szCs w:val="22"/>
          <w:lang w:eastAsia="es-ES"/>
        </w:rPr>
        <w:t>en particular,</w:t>
      </w:r>
      <w:r w:rsidR="00CD10C3" w:rsidRPr="001614DD">
        <w:rPr>
          <w:rFonts w:ascii="Myriad Pro Light" w:hAnsi="Myriad Pro Light"/>
          <w:iCs/>
          <w:sz w:val="22"/>
          <w:szCs w:val="22"/>
          <w:lang w:eastAsia="es-ES"/>
        </w:rPr>
        <w:t xml:space="preserve"> a</w:t>
      </w:r>
      <w:r w:rsidRPr="001614DD">
        <w:rPr>
          <w:rFonts w:ascii="Myriad Pro Light" w:hAnsi="Myriad Pro Light"/>
          <w:iCs/>
          <w:sz w:val="22"/>
          <w:szCs w:val="22"/>
          <w:lang w:eastAsia="es-ES"/>
        </w:rPr>
        <w:t xml:space="preserve"> los componentes del </w:t>
      </w:r>
      <w:r w:rsidR="00E42D06">
        <w:rPr>
          <w:rFonts w:ascii="Myriad Pro Light" w:hAnsi="Myriad Pro Light"/>
          <w:iCs/>
          <w:sz w:val="22"/>
          <w:szCs w:val="22"/>
          <w:lang w:eastAsia="es-ES"/>
        </w:rPr>
        <w:t>Grupo de Trabajo P</w:t>
      </w:r>
      <w:r w:rsidR="00CD10C3">
        <w:rPr>
          <w:rFonts w:ascii="Myriad Pro Light" w:hAnsi="Myriad Pro Light"/>
          <w:iCs/>
          <w:sz w:val="22"/>
          <w:szCs w:val="22"/>
          <w:lang w:eastAsia="es-ES"/>
        </w:rPr>
        <w:t>ermanente de</w:t>
      </w:r>
      <w:r w:rsidR="001614DD">
        <w:rPr>
          <w:rFonts w:ascii="Myriad Pro Light" w:hAnsi="Myriad Pro Light"/>
          <w:iCs/>
          <w:sz w:val="22"/>
          <w:szCs w:val="22"/>
          <w:lang w:eastAsia="es-ES"/>
        </w:rPr>
        <w:t xml:space="preserve"> dicho Observatorio, así como a </w:t>
      </w:r>
      <w:r w:rsidR="00CA503A">
        <w:rPr>
          <w:rFonts w:ascii="Myriad Pro Light" w:hAnsi="Myriad Pro Light"/>
          <w:iCs/>
          <w:sz w:val="22"/>
          <w:szCs w:val="22"/>
          <w:lang w:eastAsia="es-ES"/>
        </w:rPr>
        <w:t>Garrigues</w:t>
      </w:r>
      <w:r w:rsidR="000008C5">
        <w:rPr>
          <w:rFonts w:ascii="Myriad Pro Light" w:hAnsi="Myriad Pro Light"/>
          <w:iCs/>
          <w:sz w:val="22"/>
          <w:szCs w:val="22"/>
          <w:lang w:eastAsia="es-ES"/>
        </w:rPr>
        <w:t xml:space="preserve"> </w:t>
      </w:r>
      <w:proofErr w:type="spellStart"/>
      <w:r w:rsidR="000008C5">
        <w:rPr>
          <w:rFonts w:ascii="Myriad Pro Light" w:hAnsi="Myriad Pro Light"/>
          <w:iCs/>
          <w:sz w:val="22"/>
          <w:szCs w:val="22"/>
          <w:lang w:eastAsia="es-ES"/>
        </w:rPr>
        <w:t>S.L.P</w:t>
      </w:r>
      <w:proofErr w:type="spellEnd"/>
      <w:r w:rsidR="00A576DF">
        <w:rPr>
          <w:rFonts w:ascii="Myriad Pro Light" w:hAnsi="Myriad Pro Light"/>
          <w:iCs/>
          <w:sz w:val="22"/>
          <w:szCs w:val="22"/>
          <w:lang w:eastAsia="es-ES"/>
        </w:rPr>
        <w:t>.</w:t>
      </w:r>
      <w:r w:rsidR="00CA503A">
        <w:rPr>
          <w:rFonts w:ascii="Myriad Pro Light" w:hAnsi="Myriad Pro Light"/>
          <w:iCs/>
          <w:sz w:val="22"/>
          <w:szCs w:val="22"/>
          <w:lang w:eastAsia="es-ES"/>
        </w:rPr>
        <w:t>,</w:t>
      </w:r>
      <w:r w:rsidR="001614DD">
        <w:rPr>
          <w:rFonts w:ascii="Myriad Pro Light" w:hAnsi="Myriad Pro Light"/>
          <w:iCs/>
          <w:sz w:val="22"/>
          <w:szCs w:val="22"/>
          <w:lang w:eastAsia="es-ES"/>
        </w:rPr>
        <w:t xml:space="preserve"> </w:t>
      </w:r>
      <w:r w:rsidR="00CA503A">
        <w:rPr>
          <w:rFonts w:ascii="Myriad Pro Light" w:hAnsi="Myriad Pro Light"/>
          <w:iCs/>
          <w:sz w:val="22"/>
          <w:szCs w:val="22"/>
          <w:lang w:eastAsia="es-ES"/>
        </w:rPr>
        <w:t xml:space="preserve">asistencia técnica que </w:t>
      </w:r>
      <w:r w:rsidR="001614DD">
        <w:rPr>
          <w:rFonts w:ascii="Myriad Pro Light" w:hAnsi="Myriad Pro Light"/>
          <w:iCs/>
          <w:sz w:val="22"/>
          <w:szCs w:val="22"/>
          <w:lang w:eastAsia="es-ES"/>
        </w:rPr>
        <w:t xml:space="preserve"> </w:t>
      </w:r>
      <w:r w:rsidR="00CA503A">
        <w:rPr>
          <w:rFonts w:ascii="Myriad Pro Light" w:hAnsi="Myriad Pro Light"/>
          <w:iCs/>
          <w:sz w:val="22"/>
          <w:szCs w:val="22"/>
          <w:lang w:eastAsia="es-ES"/>
        </w:rPr>
        <w:t xml:space="preserve">ha </w:t>
      </w:r>
      <w:r w:rsidR="001614DD">
        <w:rPr>
          <w:rFonts w:ascii="Myriad Pro Light" w:hAnsi="Myriad Pro Light"/>
          <w:iCs/>
          <w:sz w:val="22"/>
          <w:szCs w:val="22"/>
          <w:lang w:eastAsia="es-ES"/>
        </w:rPr>
        <w:t>participado en la redacción del documento</w:t>
      </w:r>
      <w:r w:rsidR="00CA503A">
        <w:rPr>
          <w:rFonts w:ascii="Myriad Pro Light" w:hAnsi="Myriad Pro Light"/>
          <w:iCs/>
          <w:sz w:val="22"/>
          <w:szCs w:val="22"/>
          <w:lang w:eastAsia="es-ES"/>
        </w:rPr>
        <w:t>.</w:t>
      </w:r>
    </w:p>
    <w:p w:rsidR="008410F5" w:rsidRPr="008410F5" w:rsidRDefault="0023732A" w:rsidP="0023732A">
      <w:pPr>
        <w:tabs>
          <w:tab w:val="left" w:pos="7417"/>
        </w:tabs>
        <w:autoSpaceDE w:val="0"/>
        <w:autoSpaceDN w:val="0"/>
        <w:adjustRightInd w:val="0"/>
        <w:spacing w:after="0"/>
        <w:rPr>
          <w:rFonts w:ascii="Myriad Pro Light" w:hAnsi="Myriad Pro Light"/>
          <w:iCs/>
          <w:sz w:val="22"/>
          <w:szCs w:val="22"/>
          <w:lang w:eastAsia="es-ES"/>
        </w:rPr>
      </w:pPr>
      <w:r>
        <w:rPr>
          <w:rFonts w:ascii="Myriad Pro Light" w:hAnsi="Myriad Pro Light"/>
          <w:iCs/>
          <w:sz w:val="22"/>
          <w:szCs w:val="22"/>
          <w:lang w:eastAsia="es-ES"/>
        </w:rPr>
        <w:tab/>
      </w:r>
    </w:p>
    <w:p w:rsidR="008410F5" w:rsidRPr="008410F5" w:rsidRDefault="008410F5" w:rsidP="008410F5">
      <w:pPr>
        <w:autoSpaceDE w:val="0"/>
        <w:autoSpaceDN w:val="0"/>
        <w:adjustRightInd w:val="0"/>
        <w:spacing w:after="0"/>
        <w:rPr>
          <w:rFonts w:ascii="Myriad Pro Light" w:hAnsi="Myriad Pro Light"/>
          <w:iCs/>
          <w:sz w:val="22"/>
          <w:szCs w:val="22"/>
          <w:lang w:eastAsia="es-ES"/>
        </w:rPr>
      </w:pPr>
    </w:p>
    <w:p w:rsidR="008410F5" w:rsidRPr="008410F5" w:rsidRDefault="008410F5" w:rsidP="008410F5">
      <w:pPr>
        <w:autoSpaceDE w:val="0"/>
        <w:autoSpaceDN w:val="0"/>
        <w:adjustRightInd w:val="0"/>
        <w:spacing w:after="0"/>
        <w:rPr>
          <w:rFonts w:ascii="Myriad Pro Light" w:hAnsi="Myriad Pro Light"/>
          <w:b/>
          <w:iCs/>
          <w:color w:val="632423"/>
          <w:sz w:val="22"/>
          <w:szCs w:val="22"/>
          <w:lang w:eastAsia="es-ES"/>
        </w:rPr>
      </w:pPr>
      <w:r w:rsidRPr="008410F5">
        <w:rPr>
          <w:rFonts w:ascii="Myriad Pro Light" w:hAnsi="Myriad Pro Light"/>
          <w:b/>
          <w:iCs/>
          <w:color w:val="632423"/>
          <w:sz w:val="22"/>
          <w:szCs w:val="22"/>
          <w:lang w:eastAsia="es-ES"/>
        </w:rPr>
        <w:t>Coordinación General</w:t>
      </w:r>
    </w:p>
    <w:p w:rsidR="008410F5" w:rsidRPr="008410F5" w:rsidRDefault="008410F5" w:rsidP="008410F5">
      <w:pPr>
        <w:autoSpaceDE w:val="0"/>
        <w:autoSpaceDN w:val="0"/>
        <w:adjustRightInd w:val="0"/>
        <w:spacing w:after="0"/>
        <w:rPr>
          <w:rFonts w:ascii="Myriad Pro Light" w:hAnsi="Myriad Pro Light"/>
          <w:iCs/>
          <w:sz w:val="22"/>
          <w:szCs w:val="22"/>
          <w:lang w:eastAsia="es-ES"/>
        </w:rPr>
      </w:pPr>
    </w:p>
    <w:tbl>
      <w:tblPr>
        <w:tblW w:w="87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2"/>
        <w:gridCol w:w="3298"/>
      </w:tblGrid>
      <w:tr w:rsidR="008410F5" w:rsidRPr="008410F5" w:rsidTr="00DB6E6F">
        <w:trPr>
          <w:trHeight w:val="255"/>
        </w:trPr>
        <w:tc>
          <w:tcPr>
            <w:tcW w:w="5402" w:type="dxa"/>
            <w:noWrap/>
            <w:vAlign w:val="bottom"/>
          </w:tcPr>
          <w:p w:rsidR="008410F5" w:rsidRPr="008410F5" w:rsidRDefault="008410F5" w:rsidP="00DB6E6F">
            <w:pPr>
              <w:spacing w:after="0"/>
              <w:rPr>
                <w:rFonts w:ascii="Myriad Pro Light" w:hAnsi="Myriad Pro Light"/>
                <w:sz w:val="22"/>
                <w:szCs w:val="22"/>
                <w:lang w:eastAsia="es-ES"/>
              </w:rPr>
            </w:pPr>
            <w:r w:rsidRPr="008410F5">
              <w:rPr>
                <w:rFonts w:ascii="Myriad Pro Light" w:hAnsi="Myriad Pro Light"/>
                <w:sz w:val="22"/>
                <w:szCs w:val="22"/>
                <w:lang w:eastAsia="es-ES"/>
              </w:rPr>
              <w:t>Gema Rodríguez López</w:t>
            </w:r>
          </w:p>
        </w:tc>
        <w:tc>
          <w:tcPr>
            <w:tcW w:w="3298" w:type="dxa"/>
            <w:noWrap/>
            <w:vAlign w:val="bottom"/>
          </w:tcPr>
          <w:p w:rsidR="008410F5" w:rsidRPr="008410F5" w:rsidRDefault="008410F5" w:rsidP="00DB6E6F">
            <w:pPr>
              <w:spacing w:after="0"/>
              <w:rPr>
                <w:rFonts w:ascii="Myriad Pro Light" w:hAnsi="Myriad Pro Light"/>
                <w:sz w:val="22"/>
                <w:szCs w:val="22"/>
                <w:lang w:eastAsia="es-ES"/>
              </w:rPr>
            </w:pPr>
            <w:r w:rsidRPr="008410F5">
              <w:rPr>
                <w:rFonts w:ascii="Myriad Pro Light" w:hAnsi="Myriad Pro Light"/>
                <w:sz w:val="22"/>
                <w:szCs w:val="22"/>
                <w:lang w:eastAsia="es-ES"/>
              </w:rPr>
              <w:t>FEMP</w:t>
            </w:r>
          </w:p>
        </w:tc>
      </w:tr>
      <w:tr w:rsidR="008410F5" w:rsidRPr="008410F5" w:rsidTr="00DB6E6F">
        <w:trPr>
          <w:trHeight w:val="255"/>
        </w:trPr>
        <w:tc>
          <w:tcPr>
            <w:tcW w:w="5402" w:type="dxa"/>
            <w:noWrap/>
            <w:vAlign w:val="bottom"/>
          </w:tcPr>
          <w:p w:rsidR="008410F5" w:rsidRPr="008410F5"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Alberto Coloma Campal</w:t>
            </w:r>
          </w:p>
        </w:tc>
        <w:tc>
          <w:tcPr>
            <w:tcW w:w="3298" w:type="dxa"/>
            <w:noWrap/>
            <w:vAlign w:val="bottom"/>
          </w:tcPr>
          <w:p w:rsidR="008410F5" w:rsidRPr="008410F5"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Fundación La Casa Que Ahorra</w:t>
            </w:r>
          </w:p>
        </w:tc>
      </w:tr>
      <w:tr w:rsidR="004C6D04" w:rsidRPr="008410F5" w:rsidTr="00DB6E6F">
        <w:trPr>
          <w:trHeight w:val="255"/>
        </w:trPr>
        <w:tc>
          <w:tcPr>
            <w:tcW w:w="5402" w:type="dxa"/>
            <w:noWrap/>
            <w:vAlign w:val="bottom"/>
          </w:tcPr>
          <w:p w:rsidR="004C6D04" w:rsidRDefault="004C6D04" w:rsidP="00DB6E6F">
            <w:pPr>
              <w:spacing w:after="0"/>
              <w:rPr>
                <w:rFonts w:ascii="Myriad Pro Light" w:hAnsi="Myriad Pro Light"/>
                <w:sz w:val="22"/>
                <w:szCs w:val="22"/>
                <w:lang w:eastAsia="es-ES"/>
              </w:rPr>
            </w:pPr>
            <w:r>
              <w:rPr>
                <w:rFonts w:ascii="Myriad Pro Light" w:hAnsi="Myriad Pro Light"/>
                <w:sz w:val="22"/>
                <w:szCs w:val="22"/>
                <w:lang w:eastAsia="es-ES"/>
              </w:rPr>
              <w:t>Ángela de la Cruz Mera</w:t>
            </w:r>
          </w:p>
        </w:tc>
        <w:tc>
          <w:tcPr>
            <w:tcW w:w="3298" w:type="dxa"/>
            <w:noWrap/>
            <w:vAlign w:val="bottom"/>
          </w:tcPr>
          <w:p w:rsidR="004C6D04" w:rsidRDefault="004C6D04" w:rsidP="00DB6E6F">
            <w:pPr>
              <w:spacing w:after="0"/>
              <w:rPr>
                <w:rFonts w:ascii="Myriad Pro Light" w:hAnsi="Myriad Pro Light"/>
                <w:sz w:val="22"/>
                <w:szCs w:val="22"/>
                <w:lang w:eastAsia="es-ES"/>
              </w:rPr>
            </w:pPr>
            <w:r>
              <w:rPr>
                <w:rFonts w:ascii="Myriad Pro Light" w:hAnsi="Myriad Pro Light"/>
                <w:sz w:val="22"/>
                <w:szCs w:val="22"/>
                <w:lang w:eastAsia="es-ES"/>
              </w:rPr>
              <w:t>Ministerio de Fomento</w:t>
            </w:r>
          </w:p>
        </w:tc>
      </w:tr>
    </w:tbl>
    <w:p w:rsidR="00F56043" w:rsidRDefault="00F56043" w:rsidP="00F56043">
      <w:pPr>
        <w:spacing w:after="0"/>
        <w:rPr>
          <w:rFonts w:ascii="Myriad Pro Light" w:hAnsi="Myriad Pro Light"/>
          <w:sz w:val="22"/>
          <w:szCs w:val="22"/>
        </w:rPr>
      </w:pPr>
    </w:p>
    <w:p w:rsidR="009A5E05" w:rsidRPr="008410F5" w:rsidRDefault="009A5E05" w:rsidP="009A5E05">
      <w:pPr>
        <w:autoSpaceDE w:val="0"/>
        <w:autoSpaceDN w:val="0"/>
        <w:adjustRightInd w:val="0"/>
        <w:spacing w:after="0"/>
        <w:rPr>
          <w:rFonts w:ascii="Myriad Pro Light" w:hAnsi="Myriad Pro Light"/>
          <w:b/>
          <w:iCs/>
          <w:color w:val="632423"/>
          <w:sz w:val="22"/>
          <w:szCs w:val="22"/>
          <w:lang w:eastAsia="es-ES"/>
        </w:rPr>
      </w:pPr>
      <w:r w:rsidRPr="008410F5">
        <w:rPr>
          <w:rFonts w:ascii="Myriad Pro Light" w:hAnsi="Myriad Pro Light"/>
          <w:b/>
          <w:iCs/>
          <w:color w:val="632423"/>
          <w:sz w:val="22"/>
          <w:szCs w:val="22"/>
          <w:lang w:eastAsia="es-ES"/>
        </w:rPr>
        <w:t xml:space="preserve">Coordinación </w:t>
      </w:r>
      <w:r w:rsidR="000843CE">
        <w:rPr>
          <w:rFonts w:ascii="Myriad Pro Light" w:hAnsi="Myriad Pro Light"/>
          <w:b/>
          <w:iCs/>
          <w:color w:val="632423"/>
          <w:sz w:val="22"/>
          <w:szCs w:val="22"/>
          <w:lang w:eastAsia="es-ES"/>
        </w:rPr>
        <w:t>Técnica</w:t>
      </w:r>
    </w:p>
    <w:p w:rsidR="009A5E05" w:rsidRPr="008410F5" w:rsidRDefault="009A5E05" w:rsidP="009A5E05">
      <w:pPr>
        <w:autoSpaceDE w:val="0"/>
        <w:autoSpaceDN w:val="0"/>
        <w:adjustRightInd w:val="0"/>
        <w:spacing w:after="0"/>
        <w:rPr>
          <w:rFonts w:ascii="Myriad Pro Light" w:hAnsi="Myriad Pro Light"/>
          <w:iCs/>
          <w:sz w:val="22"/>
          <w:szCs w:val="22"/>
          <w:lang w:eastAsia="es-ES"/>
        </w:rPr>
      </w:pPr>
    </w:p>
    <w:tbl>
      <w:tblPr>
        <w:tblW w:w="87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2"/>
        <w:gridCol w:w="3298"/>
      </w:tblGrid>
      <w:tr w:rsidR="009A5E05" w:rsidRPr="008410F5" w:rsidTr="000843CE">
        <w:trPr>
          <w:trHeight w:val="255"/>
        </w:trPr>
        <w:tc>
          <w:tcPr>
            <w:tcW w:w="5402" w:type="dxa"/>
            <w:noWrap/>
            <w:vAlign w:val="bottom"/>
          </w:tcPr>
          <w:p w:rsidR="009A5E05" w:rsidRPr="008410F5" w:rsidRDefault="009A5E05" w:rsidP="000843CE">
            <w:pPr>
              <w:spacing w:after="0"/>
              <w:rPr>
                <w:rFonts w:ascii="Myriad Pro Light" w:hAnsi="Myriad Pro Light"/>
                <w:sz w:val="22"/>
                <w:szCs w:val="22"/>
                <w:lang w:eastAsia="es-ES"/>
              </w:rPr>
            </w:pPr>
            <w:r>
              <w:rPr>
                <w:rFonts w:ascii="Myriad Pro Light" w:hAnsi="Myriad Pro Light"/>
                <w:sz w:val="22"/>
                <w:szCs w:val="22"/>
                <w:lang w:eastAsia="es-ES"/>
              </w:rPr>
              <w:t>Marta Rodríguez-Gironés Arbolí</w:t>
            </w:r>
          </w:p>
        </w:tc>
        <w:tc>
          <w:tcPr>
            <w:tcW w:w="3298" w:type="dxa"/>
            <w:noWrap/>
            <w:vAlign w:val="bottom"/>
          </w:tcPr>
          <w:p w:rsidR="009A5E05" w:rsidRPr="008410F5" w:rsidRDefault="009A5E05" w:rsidP="000843CE">
            <w:pPr>
              <w:spacing w:after="0"/>
              <w:rPr>
                <w:rFonts w:ascii="Myriad Pro Light" w:hAnsi="Myriad Pro Light"/>
                <w:sz w:val="22"/>
                <w:szCs w:val="22"/>
                <w:lang w:eastAsia="es-ES"/>
              </w:rPr>
            </w:pPr>
            <w:r w:rsidRPr="008410F5">
              <w:rPr>
                <w:rFonts w:ascii="Myriad Pro Light" w:hAnsi="Myriad Pro Light"/>
                <w:sz w:val="22"/>
                <w:szCs w:val="22"/>
                <w:lang w:eastAsia="es-ES"/>
              </w:rPr>
              <w:t>FEMP</w:t>
            </w:r>
          </w:p>
        </w:tc>
      </w:tr>
    </w:tbl>
    <w:p w:rsidR="008410F5" w:rsidRPr="008410F5" w:rsidRDefault="008410F5" w:rsidP="008410F5">
      <w:pPr>
        <w:autoSpaceDE w:val="0"/>
        <w:autoSpaceDN w:val="0"/>
        <w:adjustRightInd w:val="0"/>
        <w:spacing w:after="0"/>
        <w:rPr>
          <w:rFonts w:ascii="Myriad Pro Light" w:hAnsi="Myriad Pro Light"/>
          <w:iCs/>
          <w:sz w:val="22"/>
          <w:szCs w:val="22"/>
          <w:lang w:eastAsia="es-ES"/>
        </w:rPr>
      </w:pPr>
    </w:p>
    <w:p w:rsidR="008410F5" w:rsidRPr="008410F5" w:rsidRDefault="008410F5" w:rsidP="008410F5">
      <w:pPr>
        <w:autoSpaceDE w:val="0"/>
        <w:autoSpaceDN w:val="0"/>
        <w:adjustRightInd w:val="0"/>
        <w:spacing w:after="0"/>
        <w:rPr>
          <w:rFonts w:ascii="Myriad Pro Light" w:hAnsi="Myriad Pro Light"/>
          <w:iCs/>
          <w:sz w:val="22"/>
          <w:szCs w:val="22"/>
          <w:lang w:eastAsia="es-ES"/>
        </w:rPr>
      </w:pPr>
      <w:bookmarkStart w:id="0" w:name="_GoBack"/>
      <w:bookmarkEnd w:id="0"/>
    </w:p>
    <w:p w:rsidR="008410F5" w:rsidRPr="008410F5" w:rsidRDefault="008410F5" w:rsidP="008410F5">
      <w:pPr>
        <w:autoSpaceDE w:val="0"/>
        <w:autoSpaceDN w:val="0"/>
        <w:adjustRightInd w:val="0"/>
        <w:spacing w:after="0"/>
        <w:rPr>
          <w:rFonts w:ascii="Myriad Pro Light" w:hAnsi="Myriad Pro Light"/>
          <w:b/>
          <w:iCs/>
          <w:color w:val="632423"/>
          <w:sz w:val="22"/>
          <w:szCs w:val="22"/>
          <w:lang w:eastAsia="es-ES"/>
        </w:rPr>
      </w:pPr>
      <w:r w:rsidRPr="008410F5">
        <w:rPr>
          <w:rFonts w:ascii="Myriad Pro Light" w:hAnsi="Myriad Pro Light"/>
          <w:b/>
          <w:iCs/>
          <w:color w:val="632423"/>
          <w:sz w:val="22"/>
          <w:szCs w:val="22"/>
          <w:lang w:eastAsia="es-ES"/>
        </w:rPr>
        <w:t>Colaboradores</w:t>
      </w:r>
    </w:p>
    <w:p w:rsidR="008410F5" w:rsidRPr="008410F5" w:rsidRDefault="008410F5" w:rsidP="008410F5">
      <w:pPr>
        <w:autoSpaceDE w:val="0"/>
        <w:autoSpaceDN w:val="0"/>
        <w:adjustRightInd w:val="0"/>
        <w:spacing w:after="0"/>
        <w:rPr>
          <w:rFonts w:ascii="Myriad Pro Light" w:hAnsi="Myriad Pro Light"/>
          <w:iCs/>
          <w:sz w:val="22"/>
          <w:szCs w:val="22"/>
          <w:lang w:eastAsia="es-ES"/>
        </w:rPr>
      </w:pPr>
    </w:p>
    <w:tbl>
      <w:tblPr>
        <w:tblW w:w="87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20"/>
        <w:gridCol w:w="4580"/>
      </w:tblGrid>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Francisco José Domínguez Naranjo</w:t>
            </w:r>
          </w:p>
        </w:tc>
        <w:tc>
          <w:tcPr>
            <w:tcW w:w="458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Aranjuez</w:t>
            </w:r>
            <w:r w:rsidR="004C6D04">
              <w:rPr>
                <w:rFonts w:ascii="Myriad Pro Light" w:hAnsi="Myriad Pro Light"/>
                <w:sz w:val="22"/>
                <w:szCs w:val="22"/>
                <w:lang w:eastAsia="es-ES"/>
              </w:rPr>
              <w:t xml:space="preserve"> (Madrid)</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Jordi </w:t>
            </w:r>
            <w:proofErr w:type="spellStart"/>
            <w:r>
              <w:rPr>
                <w:rFonts w:ascii="Myriad Pro Light" w:hAnsi="Myriad Pro Light"/>
                <w:sz w:val="22"/>
                <w:szCs w:val="22"/>
                <w:lang w:eastAsia="es-ES"/>
              </w:rPr>
              <w:t>Amela</w:t>
            </w:r>
            <w:proofErr w:type="spellEnd"/>
            <w:r w:rsidR="000843CE">
              <w:rPr>
                <w:rFonts w:ascii="Myriad Pro Light" w:hAnsi="Myriad Pro Light"/>
                <w:sz w:val="22"/>
                <w:szCs w:val="22"/>
                <w:lang w:eastAsia="es-ES"/>
              </w:rPr>
              <w:t xml:space="preserve"> Abella</w:t>
            </w:r>
          </w:p>
        </w:tc>
        <w:tc>
          <w:tcPr>
            <w:tcW w:w="458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Barcelona</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Miguel Ángel Prieto </w:t>
            </w:r>
            <w:proofErr w:type="spellStart"/>
            <w:r>
              <w:rPr>
                <w:rFonts w:ascii="Myriad Pro Light" w:hAnsi="Myriad Pro Light"/>
                <w:sz w:val="22"/>
                <w:szCs w:val="22"/>
                <w:lang w:eastAsia="es-ES"/>
              </w:rPr>
              <w:t>Miñano</w:t>
            </w:r>
            <w:proofErr w:type="spellEnd"/>
          </w:p>
        </w:tc>
        <w:tc>
          <w:tcPr>
            <w:tcW w:w="458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Madrid</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José María López Cerezo</w:t>
            </w:r>
          </w:p>
        </w:tc>
        <w:tc>
          <w:tcPr>
            <w:tcW w:w="458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Málaga</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Alberto Calvo </w:t>
            </w:r>
            <w:proofErr w:type="spellStart"/>
            <w:r>
              <w:rPr>
                <w:rFonts w:ascii="Myriad Pro Light" w:hAnsi="Myriad Pro Light"/>
                <w:sz w:val="22"/>
                <w:szCs w:val="22"/>
                <w:lang w:eastAsia="es-ES"/>
              </w:rPr>
              <w:t>Azagra</w:t>
            </w:r>
            <w:proofErr w:type="spellEnd"/>
            <w:r>
              <w:rPr>
                <w:rFonts w:ascii="Myriad Pro Light" w:hAnsi="Myriad Pro Light"/>
                <w:sz w:val="22"/>
                <w:szCs w:val="22"/>
                <w:lang w:eastAsia="es-ES"/>
              </w:rPr>
              <w:t xml:space="preserve"> </w:t>
            </w:r>
          </w:p>
        </w:tc>
        <w:tc>
          <w:tcPr>
            <w:tcW w:w="458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Pamplona</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Jorge Romea Rodríguez</w:t>
            </w:r>
          </w:p>
        </w:tc>
        <w:tc>
          <w:tcPr>
            <w:tcW w:w="4580" w:type="dxa"/>
            <w:noWrap/>
          </w:tcPr>
          <w:p w:rsidR="008410F5" w:rsidRPr="008410F5" w:rsidRDefault="009C2F1D"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Rivas-</w:t>
            </w:r>
            <w:proofErr w:type="spellStart"/>
            <w:r w:rsidR="0040624A">
              <w:rPr>
                <w:rFonts w:ascii="Myriad Pro Light" w:hAnsi="Myriad Pro Light"/>
                <w:sz w:val="22"/>
                <w:szCs w:val="22"/>
                <w:lang w:eastAsia="es-ES"/>
              </w:rPr>
              <w:t>Vaciamadrid</w:t>
            </w:r>
            <w:proofErr w:type="spellEnd"/>
            <w:r w:rsidR="004C6D04">
              <w:rPr>
                <w:rFonts w:ascii="Myriad Pro Light" w:hAnsi="Myriad Pro Light"/>
                <w:sz w:val="22"/>
                <w:szCs w:val="22"/>
                <w:lang w:eastAsia="es-ES"/>
              </w:rPr>
              <w:t xml:space="preserve"> (Madrid)</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José Antonio Gómez </w:t>
            </w:r>
            <w:proofErr w:type="spellStart"/>
            <w:r>
              <w:rPr>
                <w:rFonts w:ascii="Myriad Pro Light" w:hAnsi="Myriad Pro Light"/>
                <w:sz w:val="22"/>
                <w:szCs w:val="22"/>
                <w:lang w:eastAsia="es-ES"/>
              </w:rPr>
              <w:t>Izaguierre</w:t>
            </w:r>
            <w:proofErr w:type="spellEnd"/>
          </w:p>
        </w:tc>
        <w:tc>
          <w:tcPr>
            <w:tcW w:w="458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Santander</w:t>
            </w:r>
          </w:p>
        </w:tc>
      </w:tr>
      <w:tr w:rsidR="008410F5" w:rsidRPr="008410F5" w:rsidTr="00DB6E6F">
        <w:trPr>
          <w:trHeight w:val="255"/>
        </w:trPr>
        <w:tc>
          <w:tcPr>
            <w:tcW w:w="4120" w:type="dxa"/>
            <w:noWrap/>
          </w:tcPr>
          <w:p w:rsidR="008410F5" w:rsidRPr="008410F5" w:rsidRDefault="0040624A"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Fernando García </w:t>
            </w:r>
            <w:proofErr w:type="spellStart"/>
            <w:r>
              <w:rPr>
                <w:rFonts w:ascii="Myriad Pro Light" w:hAnsi="Myriad Pro Light"/>
                <w:sz w:val="22"/>
                <w:szCs w:val="22"/>
                <w:lang w:eastAsia="es-ES"/>
              </w:rPr>
              <w:t>Tobío</w:t>
            </w:r>
            <w:proofErr w:type="spellEnd"/>
          </w:p>
        </w:tc>
        <w:tc>
          <w:tcPr>
            <w:tcW w:w="4580" w:type="dxa"/>
            <w:noWrap/>
          </w:tcPr>
          <w:p w:rsidR="008410F5" w:rsidRPr="008410F5" w:rsidRDefault="0040624A" w:rsidP="00DB6E6F">
            <w:pPr>
              <w:spacing w:after="0"/>
              <w:rPr>
                <w:rFonts w:ascii="Myriad Pro Light" w:hAnsi="Myriad Pro Light"/>
                <w:sz w:val="22"/>
                <w:szCs w:val="22"/>
                <w:lang w:val="it-IT" w:eastAsia="es-ES"/>
              </w:rPr>
            </w:pPr>
            <w:r>
              <w:rPr>
                <w:rFonts w:ascii="Myriad Pro Light" w:hAnsi="Myriad Pro Light"/>
                <w:sz w:val="22"/>
                <w:szCs w:val="22"/>
                <w:lang w:val="it-IT" w:eastAsia="es-ES"/>
              </w:rPr>
              <w:t>Ayuntamiento de Santiago de Compostela</w:t>
            </w:r>
            <w:r w:rsidR="004C6D04">
              <w:rPr>
                <w:rFonts w:ascii="Myriad Pro Light" w:hAnsi="Myriad Pro Light"/>
                <w:sz w:val="22"/>
                <w:szCs w:val="22"/>
                <w:lang w:val="it-IT" w:eastAsia="es-ES"/>
              </w:rPr>
              <w:t xml:space="preserve"> (A Coruña)</w:t>
            </w:r>
          </w:p>
        </w:tc>
      </w:tr>
      <w:tr w:rsidR="008410F5" w:rsidRPr="008410F5" w:rsidTr="00DB6E6F">
        <w:trPr>
          <w:trHeight w:val="255"/>
        </w:trPr>
        <w:tc>
          <w:tcPr>
            <w:tcW w:w="4120" w:type="dxa"/>
            <w:noWrap/>
          </w:tcPr>
          <w:p w:rsidR="008410F5" w:rsidRPr="008410F5" w:rsidRDefault="00FC14DE" w:rsidP="00DB6E6F">
            <w:pPr>
              <w:spacing w:after="0"/>
              <w:rPr>
                <w:rFonts w:ascii="Myriad Pro Light" w:hAnsi="Myriad Pro Light"/>
                <w:sz w:val="22"/>
                <w:szCs w:val="22"/>
                <w:lang w:eastAsia="es-ES"/>
              </w:rPr>
            </w:pPr>
            <w:r>
              <w:rPr>
                <w:rFonts w:ascii="Myriad Pro Light" w:hAnsi="Myriad Pro Light"/>
                <w:sz w:val="22"/>
                <w:szCs w:val="22"/>
                <w:lang w:eastAsia="es-ES"/>
              </w:rPr>
              <w:t>Esmeralda Orero Pardo</w:t>
            </w:r>
          </w:p>
        </w:tc>
        <w:tc>
          <w:tcPr>
            <w:tcW w:w="4580" w:type="dxa"/>
            <w:noWrap/>
          </w:tcPr>
          <w:p w:rsidR="008410F5" w:rsidRPr="008410F5" w:rsidRDefault="00FC14DE"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Valencia</w:t>
            </w:r>
          </w:p>
        </w:tc>
      </w:tr>
      <w:tr w:rsidR="008410F5" w:rsidRPr="008410F5" w:rsidTr="00DB6E6F">
        <w:trPr>
          <w:trHeight w:val="255"/>
        </w:trPr>
        <w:tc>
          <w:tcPr>
            <w:tcW w:w="4120" w:type="dxa"/>
            <w:noWrap/>
          </w:tcPr>
          <w:p w:rsidR="008410F5" w:rsidRPr="008410F5" w:rsidRDefault="00FC14DE" w:rsidP="00FC14DE">
            <w:pPr>
              <w:spacing w:after="0"/>
              <w:rPr>
                <w:rFonts w:ascii="Myriad Pro Light" w:hAnsi="Myriad Pro Light"/>
                <w:sz w:val="22"/>
                <w:szCs w:val="22"/>
                <w:lang w:eastAsia="es-ES"/>
              </w:rPr>
            </w:pPr>
            <w:r>
              <w:rPr>
                <w:rFonts w:ascii="Myriad Pro Light" w:hAnsi="Myriad Pro Light"/>
                <w:sz w:val="22"/>
                <w:szCs w:val="22"/>
                <w:lang w:eastAsia="es-ES"/>
              </w:rPr>
              <w:t xml:space="preserve">Fernando </w:t>
            </w:r>
            <w:proofErr w:type="spellStart"/>
            <w:r>
              <w:rPr>
                <w:rFonts w:ascii="Myriad Pro Light" w:hAnsi="Myriad Pro Light"/>
                <w:sz w:val="22"/>
                <w:szCs w:val="22"/>
                <w:lang w:eastAsia="es-ES"/>
              </w:rPr>
              <w:t>Aledón</w:t>
            </w:r>
            <w:proofErr w:type="spellEnd"/>
            <w:r>
              <w:rPr>
                <w:rFonts w:ascii="Myriad Pro Light" w:hAnsi="Myriad Pro Light"/>
                <w:sz w:val="22"/>
                <w:szCs w:val="22"/>
                <w:lang w:eastAsia="es-ES"/>
              </w:rPr>
              <w:t xml:space="preserve"> Cuesta</w:t>
            </w:r>
          </w:p>
        </w:tc>
        <w:tc>
          <w:tcPr>
            <w:tcW w:w="4580" w:type="dxa"/>
            <w:noWrap/>
          </w:tcPr>
          <w:p w:rsidR="008410F5" w:rsidRPr="008410F5" w:rsidRDefault="00FC14DE"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Valencia</w:t>
            </w:r>
          </w:p>
        </w:tc>
      </w:tr>
      <w:tr w:rsidR="008410F5" w:rsidRPr="008410F5" w:rsidTr="00DB6E6F">
        <w:trPr>
          <w:trHeight w:val="255"/>
        </w:trPr>
        <w:tc>
          <w:tcPr>
            <w:tcW w:w="4120" w:type="dxa"/>
            <w:noWrap/>
          </w:tcPr>
          <w:p w:rsidR="008410F5" w:rsidRPr="008410F5" w:rsidRDefault="00077217"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Concepción Panadero </w:t>
            </w:r>
            <w:proofErr w:type="spellStart"/>
            <w:r>
              <w:rPr>
                <w:rFonts w:ascii="Myriad Pro Light" w:hAnsi="Myriad Pro Light"/>
                <w:sz w:val="22"/>
                <w:szCs w:val="22"/>
                <w:lang w:eastAsia="es-ES"/>
              </w:rPr>
              <w:t>Cudero</w:t>
            </w:r>
            <w:proofErr w:type="spellEnd"/>
          </w:p>
        </w:tc>
        <w:tc>
          <w:tcPr>
            <w:tcW w:w="4580" w:type="dxa"/>
            <w:noWrap/>
          </w:tcPr>
          <w:p w:rsidR="008410F5" w:rsidRPr="008410F5" w:rsidRDefault="00077217"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Villanueva de la Cañada</w:t>
            </w:r>
            <w:r w:rsidR="004C6D04">
              <w:rPr>
                <w:rFonts w:ascii="Myriad Pro Light" w:hAnsi="Myriad Pro Light"/>
                <w:sz w:val="22"/>
                <w:szCs w:val="22"/>
                <w:lang w:eastAsia="es-ES"/>
              </w:rPr>
              <w:t xml:space="preserve"> (Madrid)</w:t>
            </w:r>
          </w:p>
        </w:tc>
      </w:tr>
      <w:tr w:rsidR="008410F5" w:rsidRPr="008410F5" w:rsidTr="00DB6E6F">
        <w:trPr>
          <w:trHeight w:val="255"/>
        </w:trPr>
        <w:tc>
          <w:tcPr>
            <w:tcW w:w="4120" w:type="dxa"/>
            <w:noWrap/>
          </w:tcPr>
          <w:p w:rsidR="008410F5" w:rsidRPr="008410F5" w:rsidRDefault="00074504"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Alfredo Bengoa Íñiguez de </w:t>
            </w:r>
            <w:proofErr w:type="spellStart"/>
            <w:r>
              <w:rPr>
                <w:rFonts w:ascii="Myriad Pro Light" w:hAnsi="Myriad Pro Light"/>
                <w:sz w:val="22"/>
                <w:szCs w:val="22"/>
                <w:lang w:eastAsia="es-ES"/>
              </w:rPr>
              <w:t>Ciriano</w:t>
            </w:r>
            <w:proofErr w:type="spellEnd"/>
          </w:p>
        </w:tc>
        <w:tc>
          <w:tcPr>
            <w:tcW w:w="4580" w:type="dxa"/>
            <w:noWrap/>
          </w:tcPr>
          <w:p w:rsidR="008410F5" w:rsidRPr="008410F5" w:rsidRDefault="00074504"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Vitoria-Gasteiz</w:t>
            </w:r>
          </w:p>
        </w:tc>
      </w:tr>
      <w:tr w:rsidR="00077217" w:rsidRPr="008410F5" w:rsidTr="00DB6E6F">
        <w:trPr>
          <w:trHeight w:val="255"/>
        </w:trPr>
        <w:tc>
          <w:tcPr>
            <w:tcW w:w="4120" w:type="dxa"/>
            <w:noWrap/>
          </w:tcPr>
          <w:p w:rsidR="00077217" w:rsidRPr="008410F5" w:rsidRDefault="00074504" w:rsidP="00DB6E6F">
            <w:pPr>
              <w:spacing w:after="0"/>
              <w:rPr>
                <w:rFonts w:ascii="Myriad Pro Light" w:hAnsi="Myriad Pro Light"/>
                <w:sz w:val="22"/>
                <w:szCs w:val="22"/>
                <w:lang w:eastAsia="es-ES"/>
              </w:rPr>
            </w:pPr>
            <w:r>
              <w:rPr>
                <w:rFonts w:ascii="Myriad Pro Light" w:hAnsi="Myriad Pro Light"/>
                <w:sz w:val="22"/>
                <w:szCs w:val="22"/>
                <w:lang w:eastAsia="es-ES"/>
              </w:rPr>
              <w:t>Juan Rubio del Val</w:t>
            </w:r>
          </w:p>
        </w:tc>
        <w:tc>
          <w:tcPr>
            <w:tcW w:w="4580" w:type="dxa"/>
            <w:noWrap/>
          </w:tcPr>
          <w:p w:rsidR="00077217" w:rsidRPr="008410F5" w:rsidRDefault="00074504" w:rsidP="00DB6E6F">
            <w:pPr>
              <w:spacing w:after="0"/>
              <w:rPr>
                <w:rFonts w:ascii="Myriad Pro Light" w:hAnsi="Myriad Pro Light"/>
                <w:sz w:val="22"/>
                <w:szCs w:val="22"/>
                <w:lang w:eastAsia="es-ES"/>
              </w:rPr>
            </w:pPr>
            <w:r>
              <w:rPr>
                <w:rFonts w:ascii="Myriad Pro Light" w:hAnsi="Myriad Pro Light"/>
                <w:sz w:val="22"/>
                <w:szCs w:val="22"/>
                <w:lang w:eastAsia="es-ES"/>
              </w:rPr>
              <w:t>Ayuntamiento de Zaragoza</w:t>
            </w:r>
          </w:p>
        </w:tc>
      </w:tr>
      <w:tr w:rsidR="009C2F1D" w:rsidRPr="008410F5" w:rsidTr="00DB6E6F">
        <w:trPr>
          <w:trHeight w:val="255"/>
        </w:trPr>
        <w:tc>
          <w:tcPr>
            <w:tcW w:w="4120" w:type="dxa"/>
            <w:noWrap/>
          </w:tcPr>
          <w:p w:rsidR="009C2F1D" w:rsidRDefault="009C2F1D" w:rsidP="00DB6E6F">
            <w:pPr>
              <w:spacing w:after="0"/>
              <w:rPr>
                <w:rFonts w:ascii="Myriad Pro Light" w:hAnsi="Myriad Pro Light"/>
                <w:sz w:val="22"/>
                <w:szCs w:val="22"/>
                <w:lang w:eastAsia="es-ES"/>
              </w:rPr>
            </w:pPr>
            <w:r>
              <w:rPr>
                <w:rFonts w:ascii="Myriad Pro Light" w:hAnsi="Myriad Pro Light"/>
                <w:sz w:val="22"/>
                <w:szCs w:val="22"/>
                <w:lang w:eastAsia="es-ES"/>
              </w:rPr>
              <w:t>Javier Manchado</w:t>
            </w:r>
            <w:r w:rsidR="00A576DF">
              <w:rPr>
                <w:rFonts w:ascii="Myriad Pro Light" w:hAnsi="Myriad Pro Light"/>
                <w:sz w:val="22"/>
                <w:szCs w:val="22"/>
                <w:lang w:eastAsia="es-ES"/>
              </w:rPr>
              <w:t xml:space="preserve"> de Armas</w:t>
            </w:r>
          </w:p>
        </w:tc>
        <w:tc>
          <w:tcPr>
            <w:tcW w:w="4580" w:type="dxa"/>
            <w:noWrap/>
          </w:tcPr>
          <w:p w:rsidR="009C2F1D" w:rsidRDefault="00A576DF"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Garrigues </w:t>
            </w:r>
            <w:proofErr w:type="spellStart"/>
            <w:r>
              <w:rPr>
                <w:rFonts w:ascii="Myriad Pro Light" w:hAnsi="Myriad Pro Light"/>
                <w:sz w:val="22"/>
                <w:szCs w:val="22"/>
                <w:lang w:eastAsia="es-ES"/>
              </w:rPr>
              <w:t>S.L.P</w:t>
            </w:r>
            <w:proofErr w:type="spellEnd"/>
            <w:r>
              <w:rPr>
                <w:rFonts w:ascii="Myriad Pro Light" w:hAnsi="Myriad Pro Light"/>
                <w:sz w:val="22"/>
                <w:szCs w:val="22"/>
                <w:lang w:eastAsia="es-ES"/>
              </w:rPr>
              <w:t>.</w:t>
            </w:r>
          </w:p>
        </w:tc>
      </w:tr>
      <w:tr w:rsidR="009C2F1D" w:rsidRPr="008410F5" w:rsidTr="00DB6E6F">
        <w:trPr>
          <w:trHeight w:val="255"/>
        </w:trPr>
        <w:tc>
          <w:tcPr>
            <w:tcW w:w="4120" w:type="dxa"/>
            <w:noWrap/>
          </w:tcPr>
          <w:p w:rsidR="009C2F1D" w:rsidRDefault="009C2F1D" w:rsidP="00DB6E6F">
            <w:pPr>
              <w:spacing w:after="0"/>
              <w:rPr>
                <w:rFonts w:ascii="Myriad Pro Light" w:hAnsi="Myriad Pro Light"/>
                <w:sz w:val="22"/>
                <w:szCs w:val="22"/>
                <w:lang w:eastAsia="es-ES"/>
              </w:rPr>
            </w:pPr>
            <w:r>
              <w:rPr>
                <w:rFonts w:ascii="Myriad Pro Light" w:hAnsi="Myriad Pro Light"/>
                <w:sz w:val="22"/>
                <w:szCs w:val="22"/>
                <w:lang w:eastAsia="es-ES"/>
              </w:rPr>
              <w:t>Luis González</w:t>
            </w:r>
            <w:r w:rsidR="00A576DF">
              <w:rPr>
                <w:rFonts w:ascii="Myriad Pro Light" w:hAnsi="Myriad Pro Light"/>
                <w:sz w:val="22"/>
                <w:szCs w:val="22"/>
                <w:lang w:eastAsia="es-ES"/>
              </w:rPr>
              <w:t xml:space="preserve"> García</w:t>
            </w:r>
          </w:p>
        </w:tc>
        <w:tc>
          <w:tcPr>
            <w:tcW w:w="4580" w:type="dxa"/>
            <w:noWrap/>
          </w:tcPr>
          <w:p w:rsidR="009C2F1D" w:rsidRDefault="00A576DF" w:rsidP="00DB6E6F">
            <w:pPr>
              <w:spacing w:after="0"/>
              <w:rPr>
                <w:rFonts w:ascii="Myriad Pro Light" w:hAnsi="Myriad Pro Light"/>
                <w:sz w:val="22"/>
                <w:szCs w:val="22"/>
                <w:lang w:eastAsia="es-ES"/>
              </w:rPr>
            </w:pPr>
            <w:r>
              <w:rPr>
                <w:rFonts w:ascii="Myriad Pro Light" w:hAnsi="Myriad Pro Light"/>
                <w:sz w:val="22"/>
                <w:szCs w:val="22"/>
                <w:lang w:eastAsia="es-ES"/>
              </w:rPr>
              <w:t xml:space="preserve">Garrigues </w:t>
            </w:r>
            <w:proofErr w:type="spellStart"/>
            <w:r>
              <w:rPr>
                <w:rFonts w:ascii="Myriad Pro Light" w:hAnsi="Myriad Pro Light"/>
                <w:sz w:val="22"/>
                <w:szCs w:val="22"/>
                <w:lang w:eastAsia="es-ES"/>
              </w:rPr>
              <w:t>S.L.P</w:t>
            </w:r>
            <w:proofErr w:type="spellEnd"/>
            <w:r>
              <w:rPr>
                <w:rFonts w:ascii="Myriad Pro Light" w:hAnsi="Myriad Pro Light"/>
                <w:sz w:val="22"/>
                <w:szCs w:val="22"/>
                <w:lang w:eastAsia="es-ES"/>
              </w:rPr>
              <w:t>.</w:t>
            </w:r>
          </w:p>
        </w:tc>
      </w:tr>
      <w:tr w:rsidR="00077217" w:rsidRPr="008410F5" w:rsidTr="00DB6E6F">
        <w:trPr>
          <w:trHeight w:val="255"/>
        </w:trPr>
        <w:tc>
          <w:tcPr>
            <w:tcW w:w="4120" w:type="dxa"/>
            <w:noWrap/>
          </w:tcPr>
          <w:p w:rsidR="00077217" w:rsidRPr="008410F5"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Sonia Hernández Partal</w:t>
            </w:r>
          </w:p>
        </w:tc>
        <w:tc>
          <w:tcPr>
            <w:tcW w:w="4580" w:type="dxa"/>
            <w:noWrap/>
          </w:tcPr>
          <w:p w:rsidR="00077217" w:rsidRPr="008410F5" w:rsidRDefault="00CE506E" w:rsidP="00DB6E6F">
            <w:pPr>
              <w:spacing w:after="0"/>
              <w:rPr>
                <w:rFonts w:ascii="Myriad Pro Light" w:hAnsi="Myriad Pro Light"/>
                <w:sz w:val="22"/>
                <w:szCs w:val="22"/>
                <w:lang w:eastAsia="es-ES"/>
              </w:rPr>
            </w:pPr>
            <w:r>
              <w:rPr>
                <w:rFonts w:ascii="Myriad Pro Light" w:hAnsi="Myriad Pro Light"/>
                <w:sz w:val="22"/>
                <w:szCs w:val="22"/>
                <w:lang w:eastAsia="es-ES"/>
              </w:rPr>
              <w:t>Ministerio de Fomento</w:t>
            </w:r>
          </w:p>
        </w:tc>
      </w:tr>
      <w:tr w:rsidR="00077217" w:rsidRPr="008410F5" w:rsidTr="00DB6E6F">
        <w:trPr>
          <w:trHeight w:val="255"/>
        </w:trPr>
        <w:tc>
          <w:tcPr>
            <w:tcW w:w="4120" w:type="dxa"/>
            <w:noWrap/>
          </w:tcPr>
          <w:p w:rsidR="00077217" w:rsidRPr="008410F5"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Eduardo de Santiago Rodríguez</w:t>
            </w:r>
          </w:p>
        </w:tc>
        <w:tc>
          <w:tcPr>
            <w:tcW w:w="4580" w:type="dxa"/>
            <w:noWrap/>
          </w:tcPr>
          <w:p w:rsidR="00077217" w:rsidRPr="008410F5" w:rsidRDefault="00CE506E" w:rsidP="00DB6E6F">
            <w:pPr>
              <w:spacing w:after="0"/>
              <w:rPr>
                <w:rFonts w:ascii="Myriad Pro Light" w:hAnsi="Myriad Pro Light"/>
                <w:sz w:val="22"/>
                <w:szCs w:val="22"/>
                <w:lang w:eastAsia="es-ES"/>
              </w:rPr>
            </w:pPr>
            <w:r>
              <w:rPr>
                <w:rFonts w:ascii="Myriad Pro Light" w:hAnsi="Myriad Pro Light"/>
                <w:sz w:val="22"/>
                <w:szCs w:val="22"/>
                <w:lang w:eastAsia="es-ES"/>
              </w:rPr>
              <w:t>Ministerio de Fomento</w:t>
            </w:r>
          </w:p>
        </w:tc>
      </w:tr>
      <w:tr w:rsidR="00077217" w:rsidRPr="008410F5" w:rsidTr="00DB6E6F">
        <w:trPr>
          <w:trHeight w:val="255"/>
        </w:trPr>
        <w:tc>
          <w:tcPr>
            <w:tcW w:w="4120" w:type="dxa"/>
            <w:noWrap/>
          </w:tcPr>
          <w:p w:rsidR="00077217" w:rsidRPr="008410F5"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Javier Serra María-Tomé</w:t>
            </w:r>
          </w:p>
        </w:tc>
        <w:tc>
          <w:tcPr>
            <w:tcW w:w="4580" w:type="dxa"/>
            <w:noWrap/>
          </w:tcPr>
          <w:p w:rsidR="00077217" w:rsidRPr="008410F5" w:rsidRDefault="00CE506E" w:rsidP="00DB6E6F">
            <w:pPr>
              <w:spacing w:after="0"/>
              <w:rPr>
                <w:rFonts w:ascii="Myriad Pro Light" w:hAnsi="Myriad Pro Light"/>
                <w:sz w:val="22"/>
                <w:szCs w:val="22"/>
                <w:lang w:eastAsia="es-ES"/>
              </w:rPr>
            </w:pPr>
            <w:r>
              <w:rPr>
                <w:rFonts w:ascii="Myriad Pro Light" w:hAnsi="Myriad Pro Light"/>
                <w:sz w:val="22"/>
                <w:szCs w:val="22"/>
                <w:lang w:eastAsia="es-ES"/>
              </w:rPr>
              <w:t>Ministerio de Fomento</w:t>
            </w:r>
          </w:p>
        </w:tc>
      </w:tr>
      <w:tr w:rsidR="003C19E8" w:rsidRPr="008410F5" w:rsidTr="00DB6E6F">
        <w:trPr>
          <w:trHeight w:val="255"/>
        </w:trPr>
        <w:tc>
          <w:tcPr>
            <w:tcW w:w="4120" w:type="dxa"/>
            <w:noWrap/>
          </w:tcPr>
          <w:p w:rsidR="003C19E8"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Cristina Cañada Echaniz</w:t>
            </w:r>
          </w:p>
        </w:tc>
        <w:tc>
          <w:tcPr>
            <w:tcW w:w="4580" w:type="dxa"/>
            <w:noWrap/>
          </w:tcPr>
          <w:p w:rsidR="003C19E8"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Ministerio de Industria, Energía y Turismo</w:t>
            </w:r>
          </w:p>
        </w:tc>
      </w:tr>
      <w:tr w:rsidR="00077217" w:rsidRPr="008410F5" w:rsidTr="00DB6E6F">
        <w:trPr>
          <w:trHeight w:val="255"/>
        </w:trPr>
        <w:tc>
          <w:tcPr>
            <w:tcW w:w="4120" w:type="dxa"/>
            <w:noWrap/>
          </w:tcPr>
          <w:p w:rsidR="00077217" w:rsidRPr="008410F5" w:rsidRDefault="003C19E8" w:rsidP="00DB6E6F">
            <w:pPr>
              <w:spacing w:after="0"/>
              <w:rPr>
                <w:rFonts w:ascii="Myriad Pro Light" w:hAnsi="Myriad Pro Light"/>
                <w:sz w:val="22"/>
                <w:szCs w:val="22"/>
                <w:lang w:eastAsia="es-ES"/>
              </w:rPr>
            </w:pPr>
            <w:r>
              <w:rPr>
                <w:rFonts w:ascii="Myriad Pro Light" w:hAnsi="Myriad Pro Light"/>
                <w:sz w:val="22"/>
                <w:szCs w:val="22"/>
                <w:lang w:eastAsia="es-ES"/>
              </w:rPr>
              <w:t>Carmen González</w:t>
            </w:r>
            <w:r w:rsidR="009C2F1D">
              <w:rPr>
                <w:rFonts w:ascii="Myriad Pro Light" w:hAnsi="Myriad Pro Light"/>
                <w:sz w:val="22"/>
                <w:szCs w:val="22"/>
                <w:lang w:eastAsia="es-ES"/>
              </w:rPr>
              <w:t xml:space="preserve"> Sánchez</w:t>
            </w:r>
          </w:p>
        </w:tc>
        <w:tc>
          <w:tcPr>
            <w:tcW w:w="4580" w:type="dxa"/>
            <w:noWrap/>
          </w:tcPr>
          <w:p w:rsidR="00077217" w:rsidRPr="008410F5" w:rsidRDefault="009C2F1D" w:rsidP="00DB6E6F">
            <w:pPr>
              <w:spacing w:after="0"/>
              <w:rPr>
                <w:rFonts w:ascii="Myriad Pro Light" w:hAnsi="Myriad Pro Light"/>
                <w:sz w:val="22"/>
                <w:szCs w:val="22"/>
                <w:lang w:eastAsia="es-ES"/>
              </w:rPr>
            </w:pPr>
            <w:r>
              <w:rPr>
                <w:rFonts w:ascii="Myriad Pro Light" w:hAnsi="Myriad Pro Light"/>
                <w:sz w:val="22"/>
                <w:szCs w:val="22"/>
                <w:lang w:eastAsia="es-ES"/>
              </w:rPr>
              <w:t>FEMP</w:t>
            </w:r>
          </w:p>
        </w:tc>
      </w:tr>
    </w:tbl>
    <w:p w:rsidR="008410F5" w:rsidRPr="008410F5" w:rsidRDefault="008410F5" w:rsidP="008410F5">
      <w:pPr>
        <w:autoSpaceDE w:val="0"/>
        <w:autoSpaceDN w:val="0"/>
        <w:adjustRightInd w:val="0"/>
        <w:spacing w:after="0"/>
        <w:rPr>
          <w:rFonts w:ascii="Myriad Pro Light" w:hAnsi="Myriad Pro Light"/>
          <w:sz w:val="22"/>
          <w:szCs w:val="22"/>
          <w:lang w:eastAsia="es-ES"/>
        </w:rPr>
      </w:pPr>
    </w:p>
    <w:p w:rsidR="008410F5" w:rsidRPr="008410F5" w:rsidRDefault="008410F5" w:rsidP="008410F5">
      <w:pPr>
        <w:spacing w:after="0"/>
        <w:rPr>
          <w:rFonts w:ascii="Myriad Pro Light" w:hAnsi="Myriad Pro Light"/>
          <w:sz w:val="22"/>
          <w:szCs w:val="22"/>
          <w:lang w:eastAsia="es-ES"/>
        </w:rPr>
      </w:pPr>
    </w:p>
    <w:p w:rsidR="008410F5" w:rsidRPr="008410F5" w:rsidRDefault="008410F5" w:rsidP="008410F5">
      <w:pPr>
        <w:rPr>
          <w:rFonts w:ascii="Myriad Pro Light" w:hAnsi="Myriad Pro Light"/>
          <w:sz w:val="22"/>
          <w:szCs w:val="22"/>
        </w:rPr>
      </w:pPr>
    </w:p>
    <w:p w:rsidR="008410F5" w:rsidRPr="008410F5" w:rsidRDefault="008410F5" w:rsidP="007614A6">
      <w:pPr>
        <w:pStyle w:val="Default"/>
        <w:jc w:val="both"/>
        <w:rPr>
          <w:rFonts w:ascii="Myriad Pro Light" w:hAnsi="Myriad Pro Light" w:cs="Times New Roman"/>
          <w:b/>
          <w:color w:val="auto"/>
          <w:sz w:val="22"/>
          <w:szCs w:val="22"/>
          <w:lang w:val="es-ES_tradnl"/>
        </w:rPr>
      </w:pPr>
    </w:p>
    <w:sectPr w:rsidR="008410F5" w:rsidRPr="008410F5" w:rsidSect="003016EB">
      <w:headerReference w:type="even" r:id="rId18"/>
      <w:headerReference w:type="default" r:id="rId19"/>
      <w:footerReference w:type="even" r:id="rId20"/>
      <w:footerReference w:type="default" r:id="rId21"/>
      <w:headerReference w:type="first" r:id="rId22"/>
      <w:footerReference w:type="first" r:id="rId23"/>
      <w:pgSz w:w="11906" w:h="16838" w:code="9"/>
      <w:pgMar w:top="1701" w:right="1701" w:bottom="1701" w:left="1701" w:header="851" w:footer="567"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3CE" w:rsidRDefault="000843CE">
      <w:r>
        <w:separator/>
      </w:r>
    </w:p>
  </w:endnote>
  <w:endnote w:type="continuationSeparator" w:id="0">
    <w:p w:rsidR="000843CE" w:rsidRDefault="00084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CE" w:rsidRDefault="000843CE">
    <w:pPr>
      <w:framePr w:wrap="around" w:vAnchor="text" w:hAnchor="margin" w:xAlign="right" w:y="1"/>
    </w:pPr>
    <w:r>
      <w:fldChar w:fldCharType="begin"/>
    </w:r>
    <w:r>
      <w:instrText xml:space="preserve">PAGE  </w:instrText>
    </w:r>
    <w:r>
      <w:fldChar w:fldCharType="separate"/>
    </w:r>
    <w:r>
      <w:rPr>
        <w:noProof/>
      </w:rPr>
      <w:t>1</w:t>
    </w:r>
    <w:r>
      <w:fldChar w:fldCharType="end"/>
    </w:r>
  </w:p>
  <w:p w:rsidR="000843CE" w:rsidRDefault="000843C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CE" w:rsidRPr="00EA45CC" w:rsidRDefault="000843CE" w:rsidP="00EA45CC">
    <w:pPr>
      <w:pStyle w:val="Piedepgina"/>
      <w:rPr>
        <w:rStyle w:val="Nmerodepgina"/>
        <w:sz w:val="24"/>
        <w:szCs w:val="24"/>
      </w:rPr>
    </w:pPr>
    <w:r w:rsidRPr="000A28D7">
      <w:t xml:space="preserve">- </w:t>
    </w:r>
    <w:r>
      <w:fldChar w:fldCharType="begin"/>
    </w:r>
    <w:r>
      <w:instrText xml:space="preserve"> PAGE </w:instrText>
    </w:r>
    <w:r>
      <w:fldChar w:fldCharType="separate"/>
    </w:r>
    <w:r w:rsidR="00FF02CF">
      <w:rPr>
        <w:noProof/>
      </w:rPr>
      <w:t>55</w:t>
    </w:r>
    <w:r>
      <w:rPr>
        <w:noProof/>
      </w:rPr>
      <w:fldChar w:fldCharType="end"/>
    </w:r>
    <w:r w:rsidRPr="000A28D7">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CE" w:rsidRDefault="000843CE" w:rsidP="007A0AF4">
    <w:pPr>
      <w:spacing w:before="240" w:after="0"/>
      <w:ind w:left="-851" w:right="-1559"/>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3CE" w:rsidRPr="000A28D7" w:rsidRDefault="000843CE" w:rsidP="00374CB6">
      <w:pPr>
        <w:spacing w:after="120"/>
        <w:rPr>
          <w:sz w:val="20"/>
        </w:rPr>
      </w:pPr>
      <w:r w:rsidRPr="000A28D7">
        <w:rPr>
          <w:sz w:val="20"/>
        </w:rPr>
        <w:separator/>
      </w:r>
    </w:p>
  </w:footnote>
  <w:footnote w:type="continuationSeparator" w:id="0">
    <w:p w:rsidR="000843CE" w:rsidRPr="00374CB6" w:rsidRDefault="000843CE" w:rsidP="00374CB6">
      <w:pPr>
        <w:spacing w:after="120"/>
        <w:rPr>
          <w:sz w:val="20"/>
        </w:rPr>
      </w:pPr>
      <w:r w:rsidRPr="00374CB6">
        <w:rPr>
          <w:sz w:val="20"/>
        </w:rPr>
        <w:continuationSeparator/>
      </w:r>
    </w:p>
  </w:footnote>
  <w:footnote w:id="1">
    <w:p w:rsidR="000843CE" w:rsidRPr="00586263" w:rsidRDefault="000843CE" w:rsidP="007806FB">
      <w:pPr>
        <w:pStyle w:val="Prrafodelista"/>
        <w:numPr>
          <w:ilvl w:val="0"/>
          <w:numId w:val="64"/>
        </w:numPr>
        <w:spacing w:before="120"/>
        <w:ind w:left="357" w:hanging="357"/>
        <w:rPr>
          <w:sz w:val="18"/>
          <w:szCs w:val="18"/>
          <w:highlight w:val="yellow"/>
          <w:lang w:val="es-ES"/>
        </w:rPr>
      </w:pPr>
      <w:r w:rsidRPr="00586263">
        <w:rPr>
          <w:sz w:val="18"/>
          <w:szCs w:val="18"/>
          <w:highlight w:val="yellow"/>
          <w:lang w:val="es-ES"/>
        </w:rPr>
        <w:t xml:space="preserve">Se plantea como posible redacción la siguiente: </w:t>
      </w:r>
    </w:p>
    <w:p w:rsidR="000843CE" w:rsidRPr="00586263" w:rsidRDefault="000843CE" w:rsidP="00780704">
      <w:pPr>
        <w:pStyle w:val="Prrafodelista"/>
        <w:spacing w:after="120"/>
        <w:ind w:left="357"/>
        <w:rPr>
          <w:i/>
          <w:sz w:val="18"/>
          <w:szCs w:val="18"/>
          <w:highlight w:val="yellow"/>
          <w:lang w:val="es-ES"/>
        </w:rPr>
      </w:pPr>
      <w:r w:rsidRPr="00586263">
        <w:rPr>
          <w:i/>
          <w:sz w:val="18"/>
          <w:szCs w:val="18"/>
          <w:highlight w:val="yellow"/>
          <w:lang w:val="es-ES"/>
        </w:rPr>
        <w:t>“Junto con el régimen de ayudas públicas y bonificaciones</w:t>
      </w:r>
      <w:r>
        <w:rPr>
          <w:i/>
          <w:sz w:val="18"/>
          <w:szCs w:val="18"/>
          <w:highlight w:val="yellow"/>
          <w:lang w:val="es-ES"/>
        </w:rPr>
        <w:t>,</w:t>
      </w:r>
      <w:r w:rsidRPr="00586263">
        <w:rPr>
          <w:i/>
          <w:sz w:val="18"/>
          <w:szCs w:val="18"/>
          <w:highlight w:val="yellow"/>
          <w:lang w:val="es-ES"/>
        </w:rPr>
        <w:t xml:space="preserve"> el Ayuntamiento promoverá un régimen de ayudas de asesoría técnica y de asesoría general. </w:t>
      </w:r>
    </w:p>
    <w:p w:rsidR="000843CE" w:rsidRPr="00586263" w:rsidRDefault="000843CE" w:rsidP="00780704">
      <w:pPr>
        <w:spacing w:after="120"/>
        <w:ind w:left="357"/>
        <w:rPr>
          <w:i/>
          <w:sz w:val="18"/>
          <w:szCs w:val="18"/>
          <w:highlight w:val="yellow"/>
          <w:lang w:val="es-ES"/>
        </w:rPr>
      </w:pPr>
      <w:r w:rsidRPr="00586263">
        <w:rPr>
          <w:i/>
          <w:sz w:val="18"/>
          <w:szCs w:val="18"/>
          <w:highlight w:val="yellow"/>
          <w:lang w:val="es-ES"/>
        </w:rPr>
        <w:t xml:space="preserve">La asesoría técnica sobre la edificación previa a la rehabilitación consistirá en la emisión de informes técnicos con indicación de las obras o actuaciones de rehabilitación que se estimen necesarias para acceder a las ayudas económicas o aquellas otras que resulten aconsejables en función del estado del edificio o de la vivienda. </w:t>
      </w:r>
    </w:p>
    <w:p w:rsidR="000843CE" w:rsidRPr="00586263" w:rsidRDefault="000843CE" w:rsidP="00780704">
      <w:pPr>
        <w:spacing w:after="120"/>
        <w:ind w:left="357"/>
        <w:rPr>
          <w:i/>
          <w:sz w:val="18"/>
          <w:szCs w:val="18"/>
          <w:highlight w:val="yellow"/>
          <w:lang w:val="es-ES"/>
        </w:rPr>
      </w:pPr>
      <w:r w:rsidRPr="00586263">
        <w:rPr>
          <w:i/>
          <w:sz w:val="18"/>
          <w:szCs w:val="18"/>
          <w:highlight w:val="yellow"/>
          <w:lang w:val="es-ES"/>
        </w:rPr>
        <w:t>Las ayudas de asesoría general consistirán fundamentalmente</w:t>
      </w:r>
      <w:r>
        <w:rPr>
          <w:i/>
          <w:sz w:val="18"/>
          <w:szCs w:val="18"/>
          <w:highlight w:val="yellow"/>
          <w:lang w:val="es-ES"/>
        </w:rPr>
        <w:t>,</w:t>
      </w:r>
      <w:r w:rsidRPr="00586263">
        <w:rPr>
          <w:i/>
          <w:sz w:val="18"/>
          <w:szCs w:val="18"/>
          <w:highlight w:val="yellow"/>
          <w:lang w:val="es-ES"/>
        </w:rPr>
        <w:t xml:space="preserve"> en el asesoramiento sobre la aplicación de la presente Ordenanza y sobre el campo jurídico y técnico en que se resuelve la actividad rehabilitadora, incluyendo las medidas a implantar en accesibilidad y eficiencia energética.</w:t>
      </w:r>
    </w:p>
    <w:p w:rsidR="000843CE" w:rsidRPr="00586263" w:rsidRDefault="000843CE" w:rsidP="00780704">
      <w:pPr>
        <w:pStyle w:val="Textonotapie"/>
        <w:ind w:left="357"/>
        <w:rPr>
          <w:sz w:val="18"/>
          <w:szCs w:val="18"/>
        </w:rPr>
      </w:pPr>
      <w:r w:rsidRPr="00586263">
        <w:rPr>
          <w:i/>
          <w:sz w:val="18"/>
          <w:szCs w:val="18"/>
          <w:highlight w:val="yellow"/>
          <w:lang w:val="es-ES"/>
        </w:rPr>
        <w:t>Esta asesoría se podrá solicitar, tanto verbalmente como por escrito, por cualquier persona interesada, ante el Servicio</w:t>
      </w:r>
      <w:r>
        <w:rPr>
          <w:i/>
          <w:sz w:val="18"/>
          <w:szCs w:val="18"/>
          <w:highlight w:val="yellow"/>
          <w:lang w:val="es-ES"/>
        </w:rPr>
        <w:t xml:space="preserve"> de </w:t>
      </w:r>
      <w:r w:rsidRPr="00586263">
        <w:rPr>
          <w:i/>
          <w:sz w:val="18"/>
          <w:szCs w:val="18"/>
          <w:highlight w:val="yellow"/>
          <w:lang w:val="es-ES"/>
        </w:rPr>
        <w:t xml:space="preserve"> Información y Atención al Ciudadano de este Ayuntamiento. Se incluye en este punto la posibilidad de consulta previa relativa a conocer expresamente las ayudas concretas y bonificaciones a las que, en cada momento, podría tener acceso en función del tipo de intervención que se pretenda acometer, así como otras ayudas de otras Administraciones a las que también pudiera optarse. Esta información, verbal o por escrito, tendrá carácter meramente informativo y, en ningún caso, tendrá carácter vinculante.”</w:t>
      </w:r>
    </w:p>
  </w:footnote>
  <w:footnote w:id="2">
    <w:p w:rsidR="000843CE" w:rsidRPr="00A1668F" w:rsidRDefault="000843CE" w:rsidP="00AD33AA">
      <w:pPr>
        <w:pStyle w:val="Textonotapie"/>
        <w:rPr>
          <w:sz w:val="18"/>
          <w:szCs w:val="18"/>
        </w:rPr>
      </w:pPr>
      <w:r w:rsidRPr="00A1668F">
        <w:rPr>
          <w:rStyle w:val="Refdenotaalpie"/>
          <w:sz w:val="18"/>
          <w:szCs w:val="18"/>
        </w:rPr>
        <w:footnoteRef/>
      </w:r>
      <w:r w:rsidRPr="00A1668F">
        <w:rPr>
          <w:sz w:val="18"/>
          <w:szCs w:val="18"/>
        </w:rPr>
        <w:t xml:space="preserve"> </w:t>
      </w:r>
      <w:r>
        <w:rPr>
          <w:sz w:val="18"/>
          <w:szCs w:val="18"/>
        </w:rPr>
        <w:t>En el momento de aprobación de este Modelo de Ordenanza de Rehabilitación, se encuentra pendiente de aprobación y publicación por parte del Ministerio de Fomento el mencionado documento</w:t>
      </w:r>
    </w:p>
  </w:footnote>
  <w:footnote w:id="3">
    <w:p w:rsidR="000843CE" w:rsidRPr="00AA5D4F" w:rsidRDefault="000843CE" w:rsidP="00667338">
      <w:pPr>
        <w:pStyle w:val="Textonotapie"/>
        <w:rPr>
          <w:sz w:val="18"/>
          <w:szCs w:val="18"/>
        </w:rPr>
      </w:pPr>
      <w:r w:rsidRPr="00AA5D4F">
        <w:rPr>
          <w:rStyle w:val="Refdenotaalpie"/>
          <w:sz w:val="18"/>
          <w:szCs w:val="18"/>
        </w:rPr>
        <w:footnoteRef/>
      </w:r>
      <w:r w:rsidRPr="00AA5D4F">
        <w:rPr>
          <w:sz w:val="18"/>
          <w:szCs w:val="18"/>
        </w:rPr>
        <w:t xml:space="preserve"> Esta es la definición textual recogida en la modificación del CTE operada por la Ley 8/2013. No obstante, puede ser pertinente desarrollarla más según lo establecido en cada municipio para las ampliaciones. </w:t>
      </w:r>
    </w:p>
  </w:footnote>
  <w:footnote w:id="4">
    <w:p w:rsidR="000843CE" w:rsidRPr="00AA5D4F" w:rsidRDefault="000843CE" w:rsidP="00667338">
      <w:pPr>
        <w:pStyle w:val="Textonotapie"/>
        <w:rPr>
          <w:sz w:val="18"/>
          <w:szCs w:val="18"/>
        </w:rPr>
      </w:pPr>
      <w:r w:rsidRPr="00AA5D4F">
        <w:rPr>
          <w:rStyle w:val="Refdenotaalpie"/>
          <w:sz w:val="18"/>
          <w:szCs w:val="18"/>
        </w:rPr>
        <w:footnoteRef/>
      </w:r>
      <w:r w:rsidRPr="00AA5D4F">
        <w:rPr>
          <w:sz w:val="18"/>
          <w:szCs w:val="18"/>
        </w:rPr>
        <w:t xml:space="preserve"> En la modificación del CTE realizada por la Ley 8/2013 no se define de forma concreta el cambio de uso, pues habitualmente su regulación es compleja y viene determinada por el planeamiento urbanístico. Cada municipio podría incluir aquí su propia definición de cambio de uso, de acuerdo al planeamiento vigente, y remitir aquí al correspondiente capítulo de planeamiento general en el cual se regulen detalladamente los cambios de uso.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CE" w:rsidRDefault="000843CE">
    <w:pPr>
      <w:framePr w:wrap="around" w:vAnchor="text" w:hAnchor="margin" w:xAlign="right" w:y="1"/>
    </w:pPr>
    <w:r>
      <w:fldChar w:fldCharType="begin"/>
    </w:r>
    <w:r>
      <w:instrText xml:space="preserve">PAGE  </w:instrText>
    </w:r>
    <w:r>
      <w:fldChar w:fldCharType="separate"/>
    </w:r>
    <w:r>
      <w:rPr>
        <w:noProof/>
      </w:rPr>
      <w:t>1</w:t>
    </w:r>
    <w:r>
      <w:fldChar w:fldCharType="end"/>
    </w:r>
  </w:p>
  <w:p w:rsidR="000843CE" w:rsidRDefault="000843CE">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CE" w:rsidRPr="00CF4AA4" w:rsidRDefault="000843CE" w:rsidP="008133CB">
    <w:pPr>
      <w:pStyle w:val="Epgrafe"/>
      <w:tabs>
        <w:tab w:val="right" w:pos="8504"/>
      </w:tabs>
      <w:jc w:val="left"/>
      <w:rPr>
        <w:rFonts w:ascii="Myriad Pro Light" w:hAnsi="Myriad Pro Light"/>
        <w:color w:val="4E1A1B"/>
        <w:sz w:val="28"/>
        <w:szCs w:val="52"/>
        <w:lang w:val="es-ES"/>
      </w:rPr>
    </w:pPr>
    <w:r>
      <w:rPr>
        <w:rFonts w:ascii="Myriad Pro Light" w:hAnsi="Myriad Pro Light"/>
        <w:noProof/>
        <w:color w:val="4E1A1B"/>
        <w:sz w:val="28"/>
        <w:szCs w:val="52"/>
        <w:lang w:val="es-ES" w:eastAsia="es-ES"/>
      </w:rPr>
      <w:drawing>
        <wp:anchor distT="0" distB="0" distL="114300" distR="114300" simplePos="0" relativeHeight="251664384" behindDoc="1" locked="0" layoutInCell="1" allowOverlap="1">
          <wp:simplePos x="0" y="0"/>
          <wp:positionH relativeFrom="column">
            <wp:posOffset>4572000</wp:posOffset>
          </wp:positionH>
          <wp:positionV relativeFrom="paragraph">
            <wp:posOffset>-184785</wp:posOffset>
          </wp:positionV>
          <wp:extent cx="729615" cy="567267"/>
          <wp:effectExtent l="25400" t="0" r="6985" b="0"/>
          <wp:wrapNone/>
          <wp:docPr id="8" name="Imagen 8" descr=":::PEN:2015-03-27_Diseño_Orde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2015-03-27_Diseño_Ordenanza.jpg"/>
                  <pic:cNvPicPr>
                    <a:picLocks noChangeAspect="1" noChangeArrowheads="1"/>
                  </pic:cNvPicPr>
                </pic:nvPicPr>
                <pic:blipFill>
                  <a:blip r:embed="rId1"/>
                  <a:srcRect/>
                  <a:stretch>
                    <a:fillRect/>
                  </a:stretch>
                </pic:blipFill>
                <pic:spPr bwMode="auto">
                  <a:xfrm>
                    <a:off x="0" y="0"/>
                    <a:ext cx="729615" cy="567267"/>
                  </a:xfrm>
                  <a:prstGeom prst="rect">
                    <a:avLst/>
                  </a:prstGeom>
                  <a:noFill/>
                  <a:ln w="9525">
                    <a:noFill/>
                    <a:miter lim="800000"/>
                    <a:headEnd/>
                    <a:tailEnd/>
                  </a:ln>
                </pic:spPr>
              </pic:pic>
            </a:graphicData>
          </a:graphic>
        </wp:anchor>
      </w:drawing>
    </w:r>
    <w:r>
      <w:rPr>
        <w:rFonts w:ascii="Myriad Pro Light" w:hAnsi="Myriad Pro Light"/>
        <w:noProof/>
        <w:color w:val="4E1A1B"/>
        <w:sz w:val="28"/>
        <w:szCs w:val="52"/>
        <w:lang w:val="es-ES" w:eastAsia="es-ES"/>
      </w:rPr>
      <w:drawing>
        <wp:anchor distT="0" distB="0" distL="114300" distR="114300" simplePos="0" relativeHeight="251662336" behindDoc="1" locked="0" layoutInCell="1" allowOverlap="1">
          <wp:simplePos x="0" y="0"/>
          <wp:positionH relativeFrom="column">
            <wp:posOffset>4545330</wp:posOffset>
          </wp:positionH>
          <wp:positionV relativeFrom="paragraph">
            <wp:posOffset>-187325</wp:posOffset>
          </wp:positionV>
          <wp:extent cx="729615" cy="567267"/>
          <wp:effectExtent l="25400" t="0" r="6985" b="0"/>
          <wp:wrapNone/>
          <wp:docPr id="7" name="Imagen 7" descr=":::PEN:2015-03-27_Diseño_Orde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2015-03-27_Diseño_Ordenanza.jpg"/>
                  <pic:cNvPicPr>
                    <a:picLocks noChangeAspect="1" noChangeArrowheads="1"/>
                  </pic:cNvPicPr>
                </pic:nvPicPr>
                <pic:blipFill>
                  <a:blip r:embed="rId1"/>
                  <a:srcRect/>
                  <a:stretch>
                    <a:fillRect/>
                  </a:stretch>
                </pic:blipFill>
                <pic:spPr bwMode="auto">
                  <a:xfrm>
                    <a:off x="0" y="0"/>
                    <a:ext cx="729615" cy="567267"/>
                  </a:xfrm>
                  <a:prstGeom prst="rect">
                    <a:avLst/>
                  </a:prstGeom>
                  <a:noFill/>
                  <a:ln w="9525">
                    <a:noFill/>
                    <a:miter lim="800000"/>
                    <a:headEnd/>
                    <a:tailEnd/>
                  </a:ln>
                </pic:spPr>
              </pic:pic>
            </a:graphicData>
          </a:graphic>
        </wp:anchor>
      </w:drawing>
    </w:r>
    <w:r w:rsidRPr="00CF4AA4">
      <w:rPr>
        <w:rFonts w:ascii="Myriad Pro Light" w:hAnsi="Myriad Pro Light"/>
        <w:color w:val="4E1A1B"/>
        <w:sz w:val="28"/>
        <w:szCs w:val="52"/>
        <w:lang w:val="es-ES"/>
      </w:rPr>
      <w:t>MODELO DE ORDENANZA DE REHABILITACIÓN</w:t>
    </w:r>
    <w:r>
      <w:rPr>
        <w:rFonts w:ascii="Myriad Pro Light" w:hAnsi="Myriad Pro Light"/>
        <w:color w:val="4E1A1B"/>
        <w:sz w:val="28"/>
        <w:szCs w:val="52"/>
        <w:lang w:val="es-ES"/>
      </w:rPr>
      <w:tab/>
    </w:r>
  </w:p>
  <w:p w:rsidR="000843CE" w:rsidRDefault="000843CE" w:rsidP="008133CB">
    <w:pPr>
      <w:jc w:val="right"/>
    </w:pPr>
    <w:r>
      <w:rPr>
        <w:rFonts w:ascii="Myriad Pro Light" w:hAnsi="Myriad Pro Light"/>
        <w:noProof/>
        <w:color w:val="4E1A1B"/>
        <w:sz w:val="28"/>
        <w:szCs w:val="52"/>
        <w:lang w:eastAsia="es-ES_tradnl"/>
      </w:rPr>
      <w:pict>
        <v:line id="_x0000_s2050" style="position:absolute;left:0;text-align:left;z-index:251660288;mso-wrap-edited:f;mso-position-horizontal:absolute;mso-position-horizontal-relative:text;mso-position-vertical:absolute;mso-position-vertical-relative:text" from="0,.85pt" to="351pt,.85pt" wrapcoords="-90 -2147483648 -90 -2147483648 21780 -2147483648 21825 -2147483648 21690 -2147483648 -90 -2147483648" fillcolor="#3f80cd" strokecolor="#f79646 [3209]" strokeweight="1pt">
          <v:fill color2="#b3cfff" o:detectmouseclick="t" focusposition="" focussize=",90" type="gradient">
            <o:fill v:ext="view" type="gradientUnscaled"/>
          </v:fill>
          <v:shadow on="t" opacity="22938f" offset="0"/>
          <w10:wrap type="tigh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CE" w:rsidRDefault="000843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5A695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E69A2B1E"/>
    <w:lvl w:ilvl="0">
      <w:start w:val="1"/>
      <w:numFmt w:val="decimal"/>
      <w:pStyle w:val="Listaconnmeros4"/>
      <w:lvlText w:val="%1."/>
      <w:lvlJc w:val="left"/>
      <w:pPr>
        <w:tabs>
          <w:tab w:val="num" w:pos="1209"/>
        </w:tabs>
        <w:ind w:left="1209" w:hanging="360"/>
      </w:pPr>
    </w:lvl>
  </w:abstractNum>
  <w:abstractNum w:abstractNumId="2">
    <w:nsid w:val="FFFFFF80"/>
    <w:multiLevelType w:val="singleLevel"/>
    <w:tmpl w:val="66845DCA"/>
    <w:lvl w:ilvl="0">
      <w:start w:val="1"/>
      <w:numFmt w:val="bullet"/>
      <w:pStyle w:val="Listaconvietas5"/>
      <w:lvlText w:val=""/>
      <w:lvlJc w:val="left"/>
      <w:pPr>
        <w:tabs>
          <w:tab w:val="num" w:pos="1492"/>
        </w:tabs>
        <w:ind w:left="1492" w:hanging="360"/>
      </w:pPr>
      <w:rPr>
        <w:rFonts w:ascii="Symbol" w:hAnsi="Symbol" w:hint="default"/>
      </w:rPr>
    </w:lvl>
  </w:abstractNum>
  <w:abstractNum w:abstractNumId="3">
    <w:nsid w:val="FFFFFF81"/>
    <w:multiLevelType w:val="singleLevel"/>
    <w:tmpl w:val="C9F69B46"/>
    <w:lvl w:ilvl="0">
      <w:start w:val="1"/>
      <w:numFmt w:val="bullet"/>
      <w:pStyle w:val="Listaconvietas4"/>
      <w:lvlText w:val=""/>
      <w:lvlJc w:val="left"/>
      <w:pPr>
        <w:tabs>
          <w:tab w:val="num" w:pos="1209"/>
        </w:tabs>
        <w:ind w:left="1209" w:hanging="360"/>
      </w:pPr>
      <w:rPr>
        <w:rFonts w:ascii="Symbol" w:hAnsi="Symbol" w:hint="default"/>
      </w:rPr>
    </w:lvl>
  </w:abstractNum>
  <w:abstractNum w:abstractNumId="4">
    <w:nsid w:val="FFFFFF82"/>
    <w:multiLevelType w:val="singleLevel"/>
    <w:tmpl w:val="8E4C8B9E"/>
    <w:lvl w:ilvl="0">
      <w:start w:val="1"/>
      <w:numFmt w:val="bullet"/>
      <w:pStyle w:val="Listaconvietas3"/>
      <w:lvlText w:val=""/>
      <w:lvlJc w:val="left"/>
      <w:pPr>
        <w:tabs>
          <w:tab w:val="num" w:pos="926"/>
        </w:tabs>
        <w:ind w:left="926" w:hanging="360"/>
      </w:pPr>
      <w:rPr>
        <w:rFonts w:ascii="Symbol" w:hAnsi="Symbol" w:hint="default"/>
      </w:rPr>
    </w:lvl>
  </w:abstractNum>
  <w:abstractNum w:abstractNumId="5">
    <w:nsid w:val="FFFFFF83"/>
    <w:multiLevelType w:val="singleLevel"/>
    <w:tmpl w:val="738AF03E"/>
    <w:lvl w:ilvl="0">
      <w:start w:val="1"/>
      <w:numFmt w:val="bullet"/>
      <w:pStyle w:val="Listaconvietas2"/>
      <w:lvlText w:val=""/>
      <w:lvlJc w:val="left"/>
      <w:pPr>
        <w:tabs>
          <w:tab w:val="num" w:pos="643"/>
        </w:tabs>
        <w:ind w:left="643" w:hanging="360"/>
      </w:pPr>
      <w:rPr>
        <w:rFonts w:ascii="Symbol" w:hAnsi="Symbol" w:hint="default"/>
      </w:rPr>
    </w:lvl>
  </w:abstractNum>
  <w:abstractNum w:abstractNumId="6">
    <w:nsid w:val="FFFFFF88"/>
    <w:multiLevelType w:val="singleLevel"/>
    <w:tmpl w:val="F4A03E12"/>
    <w:lvl w:ilvl="0">
      <w:start w:val="1"/>
      <w:numFmt w:val="decimal"/>
      <w:pStyle w:val="Listaconnmeros"/>
      <w:lvlText w:val="%1."/>
      <w:lvlJc w:val="left"/>
      <w:pPr>
        <w:tabs>
          <w:tab w:val="num" w:pos="360"/>
        </w:tabs>
        <w:ind w:left="360" w:hanging="360"/>
      </w:pPr>
    </w:lvl>
  </w:abstractNum>
  <w:abstractNum w:abstractNumId="7">
    <w:nsid w:val="FFFFFF89"/>
    <w:multiLevelType w:val="singleLevel"/>
    <w:tmpl w:val="4CCA636C"/>
    <w:lvl w:ilvl="0">
      <w:start w:val="1"/>
      <w:numFmt w:val="bullet"/>
      <w:pStyle w:val="Listaconvietas"/>
      <w:lvlText w:val=""/>
      <w:lvlJc w:val="left"/>
      <w:pPr>
        <w:tabs>
          <w:tab w:val="num" w:pos="360"/>
        </w:tabs>
        <w:ind w:left="360" w:hanging="360"/>
      </w:pPr>
      <w:rPr>
        <w:rFonts w:ascii="Symbol" w:hAnsi="Symbol" w:hint="default"/>
      </w:rPr>
    </w:lvl>
  </w:abstractNum>
  <w:abstractNum w:abstractNumId="8">
    <w:nsid w:val="02453622"/>
    <w:multiLevelType w:val="hybridMultilevel"/>
    <w:tmpl w:val="E9D8BC94"/>
    <w:lvl w:ilvl="0" w:tplc="FC222B84">
      <w:start w:val="1"/>
      <w:numFmt w:val="decimal"/>
      <w:lvlText w:val="%1."/>
      <w:lvlJc w:val="left"/>
      <w:pPr>
        <w:ind w:left="360" w:hanging="360"/>
      </w:pPr>
      <w:rPr>
        <w:b/>
        <w:color w:val="4E1A1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2F06684"/>
    <w:multiLevelType w:val="hybridMultilevel"/>
    <w:tmpl w:val="D0D052F4"/>
    <w:lvl w:ilvl="0" w:tplc="DB5E4D82">
      <w:start w:val="1"/>
      <w:numFmt w:val="decimal"/>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3E16C1E"/>
    <w:multiLevelType w:val="hybridMultilevel"/>
    <w:tmpl w:val="B78619E2"/>
    <w:lvl w:ilvl="0" w:tplc="36944C76">
      <w:start w:val="1"/>
      <w:numFmt w:val="lowerLetter"/>
      <w:lvlText w:val="%1."/>
      <w:lvlJc w:val="left"/>
      <w:pPr>
        <w:ind w:left="1440" w:hanging="360"/>
      </w:pPr>
      <w:rPr>
        <w:b/>
        <w:color w:val="4E1A1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05331442"/>
    <w:multiLevelType w:val="multilevel"/>
    <w:tmpl w:val="05A6F620"/>
    <w:lvl w:ilvl="0">
      <w:start w:val="1"/>
      <w:numFmt w:val="none"/>
      <w:lvlText w:val="1."/>
      <w:lvlJc w:val="left"/>
      <w:pPr>
        <w:ind w:left="720" w:hanging="360"/>
      </w:pPr>
      <w:rPr>
        <w:rFonts w:hint="default"/>
        <w:b/>
        <w:color w:val="4E1A1B"/>
      </w:rPr>
    </w:lvl>
    <w:lvl w:ilvl="1">
      <w:start w:val="1"/>
      <w:numFmt w:val="lowerLetter"/>
      <w:lvlText w:val="%2."/>
      <w:lvlJc w:val="left"/>
      <w:pPr>
        <w:ind w:left="1440" w:hanging="360"/>
      </w:pPr>
      <w:rPr>
        <w:rFonts w:hint="default"/>
        <w:b/>
        <w:color w:val="4E1A1B"/>
      </w:rPr>
    </w:lvl>
    <w:lvl w:ilvl="2">
      <w:start w:val="1"/>
      <w:numFmt w:val="lowerRoman"/>
      <w:lvlText w:val="%3."/>
      <w:lvlJc w:val="right"/>
      <w:pPr>
        <w:ind w:left="2160" w:hanging="180"/>
      </w:pPr>
      <w:rPr>
        <w:rFonts w:hint="default"/>
        <w:b/>
        <w:color w:val="4E1A1B"/>
      </w:rPr>
    </w:lvl>
    <w:lvl w:ilvl="3">
      <w:start w:val="1"/>
      <w:numFmt w:val="decimal"/>
      <w:lvlText w:val="%4."/>
      <w:lvlJc w:val="left"/>
      <w:pPr>
        <w:ind w:left="2880" w:hanging="360"/>
      </w:pPr>
      <w:rPr>
        <w:rFonts w:hint="default"/>
        <w:b/>
        <w:color w:val="4E1A1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A8B1FE7"/>
    <w:multiLevelType w:val="hybridMultilevel"/>
    <w:tmpl w:val="72767516"/>
    <w:lvl w:ilvl="0" w:tplc="3DC2ADF2">
      <w:start w:val="1"/>
      <w:numFmt w:val="decimal"/>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C5D06D1"/>
    <w:multiLevelType w:val="hybridMultilevel"/>
    <w:tmpl w:val="4D38CACA"/>
    <w:lvl w:ilvl="0" w:tplc="2D2C735E">
      <w:start w:val="1"/>
      <w:numFmt w:val="decimal"/>
      <w:lvlText w:val="%1."/>
      <w:lvlJc w:val="left"/>
      <w:pPr>
        <w:ind w:left="360" w:hanging="360"/>
      </w:pPr>
      <w:rPr>
        <w:rFonts w:ascii="Myriad Pro Light" w:hAnsi="Myriad Pro Light" w:cs="Times New Roman" w:hint="default"/>
        <w:b/>
        <w:color w:val="4E1A1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C762C9F"/>
    <w:multiLevelType w:val="hybridMultilevel"/>
    <w:tmpl w:val="8104F1BE"/>
    <w:lvl w:ilvl="0" w:tplc="88220BE0">
      <w:start w:val="1"/>
      <w:numFmt w:val="decimal"/>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E4632D1"/>
    <w:multiLevelType w:val="hybridMultilevel"/>
    <w:tmpl w:val="BB961136"/>
    <w:lvl w:ilvl="0" w:tplc="871A8166">
      <w:start w:val="1"/>
      <w:numFmt w:val="decimal"/>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0053494"/>
    <w:multiLevelType w:val="multilevel"/>
    <w:tmpl w:val="433CE8F4"/>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1035062E"/>
    <w:multiLevelType w:val="hybridMultilevel"/>
    <w:tmpl w:val="98D812FC"/>
    <w:lvl w:ilvl="0" w:tplc="A6160536">
      <w:start w:val="1"/>
      <w:numFmt w:val="lowerLetter"/>
      <w:lvlText w:val="%1."/>
      <w:lvlJc w:val="left"/>
      <w:pPr>
        <w:ind w:left="1440" w:hanging="360"/>
      </w:pPr>
      <w:rPr>
        <w:b/>
        <w:color w:val="4E1A1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0E43E7C"/>
    <w:multiLevelType w:val="hybridMultilevel"/>
    <w:tmpl w:val="5F34E2B2"/>
    <w:lvl w:ilvl="0" w:tplc="81369D44">
      <w:start w:val="1"/>
      <w:numFmt w:val="decimal"/>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72523CD"/>
    <w:multiLevelType w:val="hybridMultilevel"/>
    <w:tmpl w:val="8EBA1418"/>
    <w:lvl w:ilvl="0" w:tplc="0C0A0019">
      <w:start w:val="1"/>
      <w:numFmt w:val="lowerLetter"/>
      <w:lvlText w:val="%1."/>
      <w:lvlJc w:val="left"/>
      <w:pPr>
        <w:ind w:left="720" w:hanging="360"/>
      </w:pPr>
    </w:lvl>
    <w:lvl w:ilvl="1" w:tplc="F2D457F4">
      <w:start w:val="1"/>
      <w:numFmt w:val="lowerLetter"/>
      <w:lvlText w:val="%2."/>
      <w:lvlJc w:val="left"/>
      <w:pPr>
        <w:ind w:left="1440" w:hanging="360"/>
      </w:pPr>
      <w:rPr>
        <w:b/>
        <w:color w:val="4E1A1B"/>
      </w:rPr>
    </w:lvl>
    <w:lvl w:ilvl="2" w:tplc="50DA1C90">
      <w:start w:val="1"/>
      <w:numFmt w:val="decimal"/>
      <w:lvlText w:val="%3."/>
      <w:lvlJc w:val="left"/>
      <w:pPr>
        <w:ind w:left="2340" w:hanging="360"/>
      </w:pPr>
      <w:rPr>
        <w:rFonts w:hint="default"/>
        <w:b/>
        <w:color w:val="4E1A1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9B154AB"/>
    <w:multiLevelType w:val="hybridMultilevel"/>
    <w:tmpl w:val="A5D08848"/>
    <w:lvl w:ilvl="0" w:tplc="CEC048DC">
      <w:start w:val="1"/>
      <w:numFmt w:val="lowerLetter"/>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C7035AB"/>
    <w:multiLevelType w:val="multilevel"/>
    <w:tmpl w:val="7D7222F4"/>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1F750FEC"/>
    <w:multiLevelType w:val="hybridMultilevel"/>
    <w:tmpl w:val="3D1CC2E4"/>
    <w:lvl w:ilvl="0" w:tplc="25D01FEC">
      <w:start w:val="1"/>
      <w:numFmt w:val="decimal"/>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0D846F9"/>
    <w:multiLevelType w:val="multilevel"/>
    <w:tmpl w:val="C48CA78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color w:val="4E1A1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26B1B4F"/>
    <w:multiLevelType w:val="hybridMultilevel"/>
    <w:tmpl w:val="AAE80238"/>
    <w:lvl w:ilvl="0" w:tplc="6DDC300C">
      <w:start w:val="1"/>
      <w:numFmt w:val="lowerLetter"/>
      <w:lvlText w:val="%1."/>
      <w:lvlJc w:val="left"/>
      <w:pPr>
        <w:ind w:left="927" w:hanging="360"/>
      </w:pPr>
      <w:rPr>
        <w:rFonts w:hint="default"/>
        <w:b/>
        <w:color w:val="4E1A1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5">
    <w:nsid w:val="23372441"/>
    <w:multiLevelType w:val="multilevel"/>
    <w:tmpl w:val="E37CB7B2"/>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b/>
        <w:color w:val="4E1A1B"/>
      </w:rPr>
    </w:lvl>
    <w:lvl w:ilvl="3">
      <w:start w:val="1"/>
      <w:numFmt w:val="decimal"/>
      <w:lvlText w:val="%4."/>
      <w:lvlJc w:val="left"/>
      <w:pPr>
        <w:ind w:left="2880" w:hanging="360"/>
      </w:pPr>
      <w:rPr>
        <w:rFonts w:hint="default"/>
        <w:b/>
        <w:color w:val="4E1A1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5C356AE"/>
    <w:multiLevelType w:val="hybridMultilevel"/>
    <w:tmpl w:val="DB4A2AFE"/>
    <w:lvl w:ilvl="0" w:tplc="D116EAB6">
      <w:start w:val="1"/>
      <w:numFmt w:val="decimal"/>
      <w:lvlText w:val="%1."/>
      <w:lvlJc w:val="left"/>
      <w:pPr>
        <w:ind w:left="360" w:hanging="360"/>
      </w:pPr>
      <w:rPr>
        <w:rFonts w:ascii="Myriad Pro Light" w:hAnsi="Myriad Pro Light" w:cs="Times New Roman" w:hint="default"/>
        <w:b/>
        <w:color w:val="4E1A1B"/>
        <w:lang w:val="es-ES_tradnl"/>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7">
    <w:nsid w:val="27CC6FEA"/>
    <w:multiLevelType w:val="hybridMultilevel"/>
    <w:tmpl w:val="40E62C42"/>
    <w:lvl w:ilvl="0" w:tplc="4EF0A486">
      <w:start w:val="1"/>
      <w:numFmt w:val="decimal"/>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7DC53EE"/>
    <w:multiLevelType w:val="hybridMultilevel"/>
    <w:tmpl w:val="3728873A"/>
    <w:lvl w:ilvl="0" w:tplc="2602A18A">
      <w:start w:val="1"/>
      <w:numFmt w:val="lowerLetter"/>
      <w:lvlText w:val="%1."/>
      <w:lvlJc w:val="left"/>
      <w:pPr>
        <w:ind w:left="1440" w:hanging="360"/>
      </w:pPr>
      <w:rPr>
        <w:b/>
        <w:color w:val="4E1A1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85B6CE2"/>
    <w:multiLevelType w:val="hybridMultilevel"/>
    <w:tmpl w:val="19C63E56"/>
    <w:lvl w:ilvl="0" w:tplc="CDA00268">
      <w:start w:val="1"/>
      <w:numFmt w:val="lowerLetter"/>
      <w:lvlText w:val="%1."/>
      <w:lvlJc w:val="left"/>
      <w:pPr>
        <w:ind w:left="1440" w:hanging="360"/>
      </w:pPr>
      <w:rPr>
        <w:b/>
        <w:color w:val="4E1A1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2AA64C47"/>
    <w:multiLevelType w:val="hybridMultilevel"/>
    <w:tmpl w:val="A1BE773C"/>
    <w:lvl w:ilvl="0" w:tplc="D84C9020">
      <w:start w:val="1"/>
      <w:numFmt w:val="lowerLetter"/>
      <w:lvlText w:val="%1."/>
      <w:lvlJc w:val="left"/>
      <w:pPr>
        <w:ind w:left="1440" w:hanging="360"/>
      </w:pPr>
      <w:rPr>
        <w:b/>
        <w:color w:val="4E1A1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nsid w:val="2CCD6CF5"/>
    <w:multiLevelType w:val="hybridMultilevel"/>
    <w:tmpl w:val="A836BC60"/>
    <w:lvl w:ilvl="0" w:tplc="49D4B142">
      <w:start w:val="1"/>
      <w:numFmt w:val="lowerLetter"/>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E0941CA"/>
    <w:multiLevelType w:val="hybridMultilevel"/>
    <w:tmpl w:val="FB7EA7A2"/>
    <w:lvl w:ilvl="0" w:tplc="6D1AE300">
      <w:start w:val="1"/>
      <w:numFmt w:val="decimal"/>
      <w:lvlText w:val="%1."/>
      <w:lvlJc w:val="left"/>
      <w:pPr>
        <w:ind w:left="720" w:hanging="360"/>
      </w:pPr>
      <w:rPr>
        <w:rFonts w:hint="default"/>
        <w:b/>
        <w:i w:val="0"/>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0CE0BFC"/>
    <w:multiLevelType w:val="hybridMultilevel"/>
    <w:tmpl w:val="E62269A4"/>
    <w:lvl w:ilvl="0" w:tplc="588A22BE">
      <w:start w:val="1"/>
      <w:numFmt w:val="decimal"/>
      <w:lvlText w:val="%1."/>
      <w:lvlJc w:val="left"/>
      <w:pPr>
        <w:ind w:left="2880" w:hanging="360"/>
      </w:pPr>
      <w:rPr>
        <w:rFonts w:hint="default"/>
        <w:b/>
        <w:color w:val="4E1A1B"/>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34">
    <w:nsid w:val="3296704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36145686"/>
    <w:multiLevelType w:val="multilevel"/>
    <w:tmpl w:val="B71AF07C"/>
    <w:styleLink w:val="Numbering2"/>
    <w:lvl w:ilvl="0">
      <w:start w:val="1"/>
      <w:numFmt w:val="lowerLetter"/>
      <w:lvlRestart w:val="0"/>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63D12CF"/>
    <w:multiLevelType w:val="hybridMultilevel"/>
    <w:tmpl w:val="69C42390"/>
    <w:lvl w:ilvl="0" w:tplc="A39C37EC">
      <w:start w:val="1"/>
      <w:numFmt w:val="lowerLetter"/>
      <w:lvlText w:val="%1."/>
      <w:lvlJc w:val="left"/>
      <w:pPr>
        <w:ind w:left="1069" w:hanging="360"/>
      </w:pPr>
      <w:rPr>
        <w:rFonts w:hint="default"/>
        <w:b/>
        <w:color w:val="4E1A1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7">
    <w:nsid w:val="3791034B"/>
    <w:multiLevelType w:val="multilevel"/>
    <w:tmpl w:val="9092AEC0"/>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4E1A1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Myriad Pro Light" w:hAnsi="Myriad Pro Light" w:cs="Times New Roman"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C3460E9"/>
    <w:multiLevelType w:val="hybridMultilevel"/>
    <w:tmpl w:val="21B0DA4A"/>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D1A609E"/>
    <w:multiLevelType w:val="hybridMultilevel"/>
    <w:tmpl w:val="DE888ABA"/>
    <w:lvl w:ilvl="0" w:tplc="0C0A0019">
      <w:start w:val="1"/>
      <w:numFmt w:val="lowerLetter"/>
      <w:lvlText w:val="%1."/>
      <w:lvlJc w:val="left"/>
      <w:pPr>
        <w:ind w:left="720" w:hanging="360"/>
      </w:pPr>
    </w:lvl>
    <w:lvl w:ilvl="1" w:tplc="E65C0AE6">
      <w:start w:val="1"/>
      <w:numFmt w:val="lowerLetter"/>
      <w:lvlText w:val="%2."/>
      <w:lvlJc w:val="left"/>
      <w:pPr>
        <w:ind w:left="1440" w:hanging="360"/>
      </w:pPr>
      <w:rPr>
        <w:b/>
        <w:color w:val="4E1A1B"/>
        <w:lang w:val="es-ES_tradnl"/>
      </w:rPr>
    </w:lvl>
    <w:lvl w:ilvl="2" w:tplc="7F405AFA">
      <w:start w:val="1"/>
      <w:numFmt w:val="lowerLetter"/>
      <w:lvlText w:val="%3)"/>
      <w:lvlJc w:val="left"/>
      <w:pPr>
        <w:ind w:left="2340" w:hanging="360"/>
      </w:pPr>
      <w:rPr>
        <w:rFonts w:hint="default"/>
        <w:b/>
        <w:color w:val="4E1A1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DEF3135"/>
    <w:multiLevelType w:val="hybridMultilevel"/>
    <w:tmpl w:val="0720BF1E"/>
    <w:lvl w:ilvl="0" w:tplc="7A966096">
      <w:start w:val="1"/>
      <w:numFmt w:val="lowerLetter"/>
      <w:lvlText w:val="%1."/>
      <w:lvlJc w:val="left"/>
      <w:pPr>
        <w:ind w:left="1440" w:hanging="360"/>
      </w:pPr>
      <w:rPr>
        <w:b/>
        <w:color w:val="4E1A1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3DF22A18"/>
    <w:multiLevelType w:val="hybridMultilevel"/>
    <w:tmpl w:val="92E28E28"/>
    <w:lvl w:ilvl="0" w:tplc="165C1728">
      <w:start w:val="1"/>
      <w:numFmt w:val="lowerLetter"/>
      <w:lvlText w:val="%1."/>
      <w:lvlJc w:val="left"/>
      <w:pPr>
        <w:ind w:left="644" w:hanging="360"/>
      </w:pPr>
      <w:rPr>
        <w:rFonts w:hint="default"/>
        <w:b/>
        <w:color w:val="4E1A1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3E381FDA"/>
    <w:multiLevelType w:val="hybridMultilevel"/>
    <w:tmpl w:val="3E40850C"/>
    <w:lvl w:ilvl="0" w:tplc="B8040620">
      <w:start w:val="1"/>
      <w:numFmt w:val="lowerLetter"/>
      <w:lvlText w:val="%1."/>
      <w:lvlJc w:val="left"/>
      <w:pPr>
        <w:ind w:left="720" w:hanging="360"/>
      </w:pPr>
      <w:rPr>
        <w:sz w:val="24"/>
        <w:szCs w:val="24"/>
      </w:rPr>
    </w:lvl>
    <w:lvl w:ilvl="1" w:tplc="9448221E">
      <w:start w:val="1"/>
      <w:numFmt w:val="lowerLetter"/>
      <w:lvlText w:val="%2."/>
      <w:lvlJc w:val="left"/>
      <w:pPr>
        <w:ind w:left="1440" w:hanging="360"/>
      </w:pPr>
      <w:rPr>
        <w:b/>
        <w:color w:val="4E1A1B"/>
        <w:sz w:val="24"/>
        <w:szCs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47754C7"/>
    <w:multiLevelType w:val="hybridMultilevel"/>
    <w:tmpl w:val="1E980DB4"/>
    <w:lvl w:ilvl="0" w:tplc="34A87712">
      <w:start w:val="1"/>
      <w:numFmt w:val="decimal"/>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5411739"/>
    <w:multiLevelType w:val="hybridMultilevel"/>
    <w:tmpl w:val="6DD88B8A"/>
    <w:lvl w:ilvl="0" w:tplc="C8863AB6">
      <w:start w:val="1"/>
      <w:numFmt w:val="decimal"/>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59058CD"/>
    <w:multiLevelType w:val="hybridMultilevel"/>
    <w:tmpl w:val="22CEB79C"/>
    <w:lvl w:ilvl="0" w:tplc="50622EEE">
      <w:start w:val="1"/>
      <w:numFmt w:val="lowerLetter"/>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77C2725"/>
    <w:multiLevelType w:val="hybridMultilevel"/>
    <w:tmpl w:val="1C540532"/>
    <w:lvl w:ilvl="0" w:tplc="B3C4030C">
      <w:start w:val="1"/>
      <w:numFmt w:val="lowerLetter"/>
      <w:lvlText w:val="%1."/>
      <w:lvlJc w:val="left"/>
      <w:pPr>
        <w:ind w:left="1440" w:hanging="360"/>
      </w:pPr>
      <w:rPr>
        <w:b/>
        <w:color w:val="4E1A1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nsid w:val="4A6F51D1"/>
    <w:multiLevelType w:val="hybridMultilevel"/>
    <w:tmpl w:val="EA02D2E6"/>
    <w:lvl w:ilvl="0" w:tplc="700C1934">
      <w:start w:val="1"/>
      <w:numFmt w:val="lowerLetter"/>
      <w:lvlText w:val="%1."/>
      <w:lvlJc w:val="left"/>
      <w:pPr>
        <w:ind w:left="1440" w:hanging="360"/>
      </w:pPr>
      <w:rPr>
        <w:b/>
        <w:color w:val="4E1A1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A8637A6"/>
    <w:multiLevelType w:val="multilevel"/>
    <w:tmpl w:val="71DED3EA"/>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709"/>
        </w:tabs>
        <w:ind w:left="709" w:hanging="709"/>
      </w:pPr>
      <w:rPr>
        <w:rFonts w:ascii="Times New Roman" w:hAnsi="Times New Roman" w:hint="default"/>
        <w:b w:val="0"/>
        <w:i w:val="0"/>
        <w:sz w:val="24"/>
        <w:szCs w:val="24"/>
      </w:rPr>
    </w:lvl>
    <w:lvl w:ilvl="3">
      <w:start w:val="1"/>
      <w:numFmt w:val="lowerRoman"/>
      <w:lvlText w:val="(%4)"/>
      <w:lvlJc w:val="left"/>
      <w:pPr>
        <w:tabs>
          <w:tab w:val="num" w:pos="1418"/>
        </w:tabs>
        <w:ind w:left="1418" w:hanging="709"/>
      </w:pPr>
      <w:rPr>
        <w:rFonts w:ascii="Times New Roman" w:hAnsi="Times New Roman" w:hint="default"/>
        <w:b w:val="0"/>
        <w:i w:val="0"/>
        <w:sz w:val="24"/>
        <w:szCs w:val="24"/>
      </w:rPr>
    </w:lvl>
    <w:lvl w:ilvl="4">
      <w:start w:val="1"/>
      <w:numFmt w:val="bullet"/>
      <w:lvlText w:val=""/>
      <w:lvlJc w:val="left"/>
      <w:pPr>
        <w:tabs>
          <w:tab w:val="num" w:pos="2126"/>
        </w:tabs>
        <w:ind w:left="2127" w:hanging="709"/>
      </w:pPr>
      <w:rPr>
        <w:rFonts w:ascii="Wingdings" w:hAnsi="Wingdings" w:hint="default"/>
        <w:sz w:val="14"/>
        <w:szCs w:val="14"/>
      </w:rPr>
    </w:lvl>
    <w:lvl w:ilvl="5">
      <w:start w:val="1"/>
      <w:numFmt w:val="bullet"/>
      <w:lvlText w:val=""/>
      <w:lvlJc w:val="left"/>
      <w:pPr>
        <w:tabs>
          <w:tab w:val="num" w:pos="2835"/>
        </w:tabs>
        <w:ind w:left="2835" w:hanging="708"/>
      </w:pPr>
      <w:rPr>
        <w:rFonts w:ascii="Symbol" w:hAnsi="Symbol" w:hint="default"/>
        <w:color w:val="auto"/>
        <w:sz w:val="20"/>
        <w:szCs w:val="20"/>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942"/>
        </w:tabs>
        <w:ind w:left="1726" w:hanging="1584"/>
      </w:pPr>
      <w:rPr>
        <w:rFonts w:hint="default"/>
      </w:rPr>
    </w:lvl>
  </w:abstractNum>
  <w:abstractNum w:abstractNumId="49">
    <w:nsid w:val="4B6D5C61"/>
    <w:multiLevelType w:val="hybridMultilevel"/>
    <w:tmpl w:val="D3DC282E"/>
    <w:lvl w:ilvl="0" w:tplc="C3563464">
      <w:start w:val="1"/>
      <w:numFmt w:val="lowerLetter"/>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CB32AD3"/>
    <w:multiLevelType w:val="hybridMultilevel"/>
    <w:tmpl w:val="86C238C4"/>
    <w:lvl w:ilvl="0" w:tplc="201C355A">
      <w:start w:val="1"/>
      <w:numFmt w:val="lowerLetter"/>
      <w:lvlText w:val="%1."/>
      <w:lvlJc w:val="left"/>
      <w:pPr>
        <w:ind w:left="1440" w:hanging="360"/>
      </w:pPr>
      <w:rPr>
        <w:b/>
        <w:color w:val="4E1A1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DEF0309"/>
    <w:multiLevelType w:val="hybridMultilevel"/>
    <w:tmpl w:val="B010DAB0"/>
    <w:lvl w:ilvl="0" w:tplc="3528D17C">
      <w:start w:val="1"/>
      <w:numFmt w:val="decimal"/>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F57761F"/>
    <w:multiLevelType w:val="hybridMultilevel"/>
    <w:tmpl w:val="A83EF5E8"/>
    <w:lvl w:ilvl="0" w:tplc="4B0EC5A8">
      <w:start w:val="1"/>
      <w:numFmt w:val="decimal"/>
      <w:lvlText w:val="%1."/>
      <w:lvlJc w:val="left"/>
      <w:pPr>
        <w:ind w:left="360" w:hanging="360"/>
      </w:pPr>
      <w:rPr>
        <w:rFonts w:hint="default"/>
        <w:b/>
        <w:color w:val="4E1A1B"/>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3">
    <w:nsid w:val="554F723C"/>
    <w:multiLevelType w:val="hybridMultilevel"/>
    <w:tmpl w:val="AE0A57F0"/>
    <w:lvl w:ilvl="0" w:tplc="6C987A7C">
      <w:start w:val="1"/>
      <w:numFmt w:val="lowerLetter"/>
      <w:lvlText w:val="%1)"/>
      <w:lvlJc w:val="left"/>
      <w:pPr>
        <w:ind w:left="786" w:hanging="360"/>
      </w:pPr>
      <w:rPr>
        <w:rFonts w:hint="default"/>
      </w:rPr>
    </w:lvl>
    <w:lvl w:ilvl="1" w:tplc="1CC4D0FE">
      <w:start w:val="1"/>
      <w:numFmt w:val="lowerLetter"/>
      <w:lvlText w:val="%2."/>
      <w:lvlJc w:val="left"/>
      <w:pPr>
        <w:ind w:left="1070" w:hanging="360"/>
      </w:pPr>
      <w:rPr>
        <w:b/>
        <w:color w:val="4E1A1B"/>
      </w:rPr>
    </w:lvl>
    <w:lvl w:ilvl="2" w:tplc="070CCA22">
      <w:start w:val="1"/>
      <w:numFmt w:val="decimal"/>
      <w:lvlText w:val="%3."/>
      <w:lvlJc w:val="left"/>
      <w:pPr>
        <w:ind w:left="2406" w:hanging="360"/>
      </w:pPr>
      <w:rPr>
        <w:rFonts w:hint="default"/>
        <w:b/>
        <w:color w:val="4E1A1B"/>
      </w:r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nsid w:val="55667AF8"/>
    <w:multiLevelType w:val="hybridMultilevel"/>
    <w:tmpl w:val="AB9AAFEE"/>
    <w:lvl w:ilvl="0" w:tplc="0C0A0019">
      <w:start w:val="1"/>
      <w:numFmt w:val="lowerLetter"/>
      <w:lvlText w:val="%1."/>
      <w:lvlJc w:val="left"/>
      <w:pPr>
        <w:ind w:left="720" w:hanging="360"/>
      </w:pPr>
    </w:lvl>
    <w:lvl w:ilvl="1" w:tplc="D3F02142">
      <w:start w:val="1"/>
      <w:numFmt w:val="lowerLetter"/>
      <w:lvlText w:val="%2."/>
      <w:lvlJc w:val="left"/>
      <w:pPr>
        <w:ind w:left="1440" w:hanging="360"/>
      </w:pPr>
      <w:rPr>
        <w:b/>
        <w:color w:val="4E1A1B"/>
      </w:rPr>
    </w:lvl>
    <w:lvl w:ilvl="2" w:tplc="ED3EE9CA">
      <w:start w:val="1"/>
      <w:numFmt w:val="decimal"/>
      <w:lvlText w:val="%3."/>
      <w:lvlJc w:val="left"/>
      <w:pPr>
        <w:ind w:left="2340" w:hanging="360"/>
      </w:pPr>
      <w:rPr>
        <w:rFonts w:hint="default"/>
        <w:b/>
        <w:color w:val="4E1A1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5D2125A"/>
    <w:multiLevelType w:val="hybridMultilevel"/>
    <w:tmpl w:val="C492C78A"/>
    <w:lvl w:ilvl="0" w:tplc="A808B3E6">
      <w:start w:val="1"/>
      <w:numFmt w:val="decimal"/>
      <w:lvlText w:val="%1."/>
      <w:lvlJc w:val="left"/>
      <w:pPr>
        <w:ind w:left="720" w:hanging="360"/>
      </w:pPr>
      <w:rPr>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5D75D86"/>
    <w:multiLevelType w:val="hybridMultilevel"/>
    <w:tmpl w:val="9FD2A806"/>
    <w:lvl w:ilvl="0" w:tplc="A1A47920">
      <w:start w:val="1"/>
      <w:numFmt w:val="lowerLetter"/>
      <w:lvlText w:val="%1."/>
      <w:lvlJc w:val="left"/>
      <w:pPr>
        <w:ind w:left="786" w:hanging="360"/>
      </w:pPr>
      <w:rPr>
        <w:rFonts w:hint="default"/>
        <w:b/>
        <w:color w:val="4E1A1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7">
    <w:nsid w:val="57690E07"/>
    <w:multiLevelType w:val="hybridMultilevel"/>
    <w:tmpl w:val="09B4B37E"/>
    <w:lvl w:ilvl="0" w:tplc="9CC6C5FC">
      <w:start w:val="1"/>
      <w:numFmt w:val="decimal"/>
      <w:lvlText w:val="%1."/>
      <w:lvlJc w:val="left"/>
      <w:pPr>
        <w:ind w:left="720" w:hanging="360"/>
      </w:pPr>
      <w:rPr>
        <w:rFonts w:ascii="Myriad Pro Light" w:hAnsi="Myriad Pro Light" w:cs="Times New Roman"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8A46752"/>
    <w:multiLevelType w:val="multilevel"/>
    <w:tmpl w:val="4EC692BE"/>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4E1A1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A095A59"/>
    <w:multiLevelType w:val="hybridMultilevel"/>
    <w:tmpl w:val="C068DEA8"/>
    <w:lvl w:ilvl="0" w:tplc="0C0A0019">
      <w:start w:val="1"/>
      <w:numFmt w:val="lowerLetter"/>
      <w:lvlText w:val="%1."/>
      <w:lvlJc w:val="left"/>
      <w:pPr>
        <w:ind w:left="720" w:hanging="360"/>
      </w:pPr>
    </w:lvl>
    <w:lvl w:ilvl="1" w:tplc="6128BB74">
      <w:start w:val="1"/>
      <w:numFmt w:val="lowerLetter"/>
      <w:lvlText w:val="%2."/>
      <w:lvlJc w:val="left"/>
      <w:pPr>
        <w:ind w:left="1440" w:hanging="360"/>
      </w:pPr>
      <w:rPr>
        <w:b/>
        <w:color w:val="4E1A1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A5F2BBC"/>
    <w:multiLevelType w:val="hybridMultilevel"/>
    <w:tmpl w:val="9DCE8A9E"/>
    <w:lvl w:ilvl="0" w:tplc="2F900B1E">
      <w:start w:val="1"/>
      <w:numFmt w:val="decimal"/>
      <w:lvlText w:val="%1."/>
      <w:lvlJc w:val="left"/>
      <w:pPr>
        <w:ind w:left="2880" w:hanging="360"/>
      </w:pPr>
      <w:rPr>
        <w:b/>
        <w:color w:val="4E1A1B"/>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61">
    <w:nsid w:val="5AF35389"/>
    <w:multiLevelType w:val="multilevel"/>
    <w:tmpl w:val="DD849370"/>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5B8553A4"/>
    <w:multiLevelType w:val="hybridMultilevel"/>
    <w:tmpl w:val="EB1AF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D6E0DE7"/>
    <w:multiLevelType w:val="hybridMultilevel"/>
    <w:tmpl w:val="18E8D68A"/>
    <w:lvl w:ilvl="0" w:tplc="F19207A0">
      <w:start w:val="1"/>
      <w:numFmt w:val="decimal"/>
      <w:lvlText w:val="%1."/>
      <w:lvlJc w:val="left"/>
      <w:pPr>
        <w:ind w:left="360" w:hanging="360"/>
      </w:pPr>
      <w:rPr>
        <w:rFonts w:ascii="Myriad Pro Light" w:hAnsi="Myriad Pro Light" w:cs="Times New Roman" w:hint="default"/>
        <w:b/>
        <w:color w:val="4E1A1B"/>
        <w:lang w:val="es-ES_tradnl"/>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64">
    <w:nsid w:val="5F4A73F5"/>
    <w:multiLevelType w:val="multilevel"/>
    <w:tmpl w:val="E488C3B0"/>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621A45BA"/>
    <w:multiLevelType w:val="hybridMultilevel"/>
    <w:tmpl w:val="3C7A5EBC"/>
    <w:lvl w:ilvl="0" w:tplc="CCDA78D0">
      <w:start w:val="1"/>
      <w:numFmt w:val="lowerLetter"/>
      <w:lvlText w:val="%1."/>
      <w:lvlJc w:val="left"/>
      <w:pPr>
        <w:ind w:left="927" w:hanging="360"/>
      </w:pPr>
      <w:rPr>
        <w:rFonts w:hint="default"/>
        <w:b/>
        <w:color w:val="4E1A1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6">
    <w:nsid w:val="62AB7350"/>
    <w:multiLevelType w:val="hybridMultilevel"/>
    <w:tmpl w:val="2E8AD784"/>
    <w:lvl w:ilvl="0" w:tplc="89D66C3C">
      <w:start w:val="1"/>
      <w:numFmt w:val="lowerLetter"/>
      <w:lvlText w:val="%1."/>
      <w:lvlJc w:val="left"/>
      <w:pPr>
        <w:ind w:left="1440" w:hanging="360"/>
      </w:pPr>
      <w:rPr>
        <w:b/>
        <w:color w:val="4E1A1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5890B73"/>
    <w:multiLevelType w:val="hybridMultilevel"/>
    <w:tmpl w:val="A4502D32"/>
    <w:lvl w:ilvl="0" w:tplc="32A8ABA6">
      <w:start w:val="1"/>
      <w:numFmt w:val="lowerLetter"/>
      <w:lvlText w:val="%1."/>
      <w:lvlJc w:val="left"/>
      <w:pPr>
        <w:ind w:left="1440" w:hanging="360"/>
      </w:pPr>
      <w:rPr>
        <w:b/>
        <w:color w:val="4E1A1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6F354F2"/>
    <w:multiLevelType w:val="hybridMultilevel"/>
    <w:tmpl w:val="DC02B34E"/>
    <w:lvl w:ilvl="0" w:tplc="24041FE2">
      <w:start w:val="1"/>
      <w:numFmt w:val="lowerLetter"/>
      <w:lvlText w:val="%1."/>
      <w:lvlJc w:val="left"/>
      <w:pPr>
        <w:ind w:left="1440" w:hanging="360"/>
      </w:pPr>
      <w:rPr>
        <w:b/>
        <w:color w:val="4E1A1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9652256"/>
    <w:multiLevelType w:val="hybridMultilevel"/>
    <w:tmpl w:val="D9FA0454"/>
    <w:lvl w:ilvl="0" w:tplc="702A8FB2">
      <w:start w:val="1"/>
      <w:numFmt w:val="lowerLetter"/>
      <w:lvlText w:val="%1."/>
      <w:lvlJc w:val="left"/>
      <w:pPr>
        <w:ind w:left="1069" w:hanging="360"/>
      </w:pPr>
      <w:rPr>
        <w:rFonts w:hint="default"/>
        <w:b/>
        <w:color w:val="4E1A1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0">
    <w:nsid w:val="6B420EB3"/>
    <w:multiLevelType w:val="multilevel"/>
    <w:tmpl w:val="5F4ECA86"/>
    <w:lvl w:ilvl="0">
      <w:start w:val="1"/>
      <w:numFmt w:val="non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4E1A1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Times New Roman" w:hAnsi="Times New Roman" w:cs="Times New Roman" w:hint="default"/>
        <w:b/>
        <w:color w:val="4E1A1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6E4B12A3"/>
    <w:multiLevelType w:val="multilevel"/>
    <w:tmpl w:val="4574C90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color w:val="4E1A1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6F26663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3">
    <w:nsid w:val="7378234E"/>
    <w:multiLevelType w:val="multilevel"/>
    <w:tmpl w:val="B72CBCB4"/>
    <w:styleLink w:val="Numbering1"/>
    <w:lvl w:ilvl="0">
      <w:start w:val="1"/>
      <w:numFmt w:val="lowerRoman"/>
      <w:lvlRestart w:val="0"/>
      <w:lvlText w:val="(%1)"/>
      <w:lvlJc w:val="left"/>
      <w:pPr>
        <w:tabs>
          <w:tab w:val="num" w:pos="709"/>
        </w:tabs>
        <w:ind w:left="709" w:hanging="709"/>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nsid w:val="743D08DE"/>
    <w:multiLevelType w:val="multilevel"/>
    <w:tmpl w:val="06261D6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color w:val="4E1A1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76514990"/>
    <w:multiLevelType w:val="hybridMultilevel"/>
    <w:tmpl w:val="8A24119E"/>
    <w:lvl w:ilvl="0" w:tplc="21900E1E">
      <w:start w:val="1"/>
      <w:numFmt w:val="decimal"/>
      <w:lvlText w:val="%1."/>
      <w:lvlJc w:val="left"/>
      <w:pPr>
        <w:ind w:left="360" w:hanging="360"/>
      </w:pPr>
      <w:rPr>
        <w:rFonts w:ascii="Myriad Pro Light" w:hAnsi="Myriad Pro Light" w:cs="Times New Roman" w:hint="default"/>
        <w:b/>
        <w:color w:val="4E1A1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6B30F0F"/>
    <w:multiLevelType w:val="hybridMultilevel"/>
    <w:tmpl w:val="39CCCAD0"/>
    <w:lvl w:ilvl="0" w:tplc="0C0A0019">
      <w:start w:val="1"/>
      <w:numFmt w:val="lowerLetter"/>
      <w:lvlText w:val="%1."/>
      <w:lvlJc w:val="left"/>
      <w:pPr>
        <w:ind w:left="720" w:hanging="360"/>
      </w:pPr>
    </w:lvl>
    <w:lvl w:ilvl="1" w:tplc="9D7C4202">
      <w:start w:val="1"/>
      <w:numFmt w:val="lowerLetter"/>
      <w:lvlText w:val="%2."/>
      <w:lvlJc w:val="left"/>
      <w:pPr>
        <w:ind w:left="1440" w:hanging="360"/>
      </w:pPr>
      <w:rPr>
        <w:b/>
        <w:color w:val="4E1A1B"/>
      </w:rPr>
    </w:lvl>
    <w:lvl w:ilvl="2" w:tplc="439041F4">
      <w:start w:val="1"/>
      <w:numFmt w:val="decimal"/>
      <w:lvlText w:val="%3."/>
      <w:lvlJc w:val="left"/>
      <w:pPr>
        <w:ind w:left="2340" w:hanging="360"/>
      </w:pPr>
      <w:rPr>
        <w:rFonts w:hint="default"/>
        <w:b/>
        <w:color w:val="4E1A1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821556C"/>
    <w:multiLevelType w:val="hybridMultilevel"/>
    <w:tmpl w:val="B5FC2FD6"/>
    <w:lvl w:ilvl="0" w:tplc="0C0A0019">
      <w:start w:val="1"/>
      <w:numFmt w:val="lowerLetter"/>
      <w:lvlText w:val="%1."/>
      <w:lvlJc w:val="left"/>
      <w:pPr>
        <w:ind w:left="720" w:hanging="360"/>
      </w:pPr>
    </w:lvl>
    <w:lvl w:ilvl="1" w:tplc="7BA85AA0">
      <w:start w:val="1"/>
      <w:numFmt w:val="lowerLetter"/>
      <w:lvlText w:val="%2."/>
      <w:lvlJc w:val="left"/>
      <w:pPr>
        <w:ind w:left="1440" w:hanging="360"/>
      </w:pPr>
      <w:rPr>
        <w:b/>
        <w:color w:val="4E1A1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A3056D7"/>
    <w:multiLevelType w:val="hybridMultilevel"/>
    <w:tmpl w:val="EA0EC3AC"/>
    <w:lvl w:ilvl="0" w:tplc="43209D4A">
      <w:start w:val="1"/>
      <w:numFmt w:val="decimal"/>
      <w:lvlText w:val="%1."/>
      <w:lvlJc w:val="left"/>
      <w:pPr>
        <w:ind w:left="360" w:hanging="360"/>
      </w:pPr>
      <w:rPr>
        <w:rFonts w:ascii="Myriad Pro Light" w:hAnsi="Myriad Pro Light" w:cs="Times New Roman" w:hint="default"/>
        <w:b/>
        <w:color w:val="4E1A1B"/>
        <w:lang w:val="es-ES_tradnl"/>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79">
    <w:nsid w:val="7B15188F"/>
    <w:multiLevelType w:val="multilevel"/>
    <w:tmpl w:val="04090023"/>
    <w:styleLink w:val="ArtculoSecci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nsid w:val="7B554AAA"/>
    <w:multiLevelType w:val="hybridMultilevel"/>
    <w:tmpl w:val="D1F2DC0E"/>
    <w:lvl w:ilvl="0" w:tplc="C674E3C4">
      <w:start w:val="1"/>
      <w:numFmt w:val="lowerLetter"/>
      <w:lvlText w:val="%1."/>
      <w:lvlJc w:val="left"/>
      <w:pPr>
        <w:ind w:left="1440" w:hanging="360"/>
      </w:pPr>
      <w:rPr>
        <w:b/>
        <w:color w:val="4E1A1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C74438D"/>
    <w:multiLevelType w:val="hybridMultilevel"/>
    <w:tmpl w:val="8B54BFEE"/>
    <w:lvl w:ilvl="0" w:tplc="811A4DB6">
      <w:start w:val="1"/>
      <w:numFmt w:val="lowerLetter"/>
      <w:lvlText w:val="%1."/>
      <w:lvlJc w:val="left"/>
      <w:pPr>
        <w:ind w:left="720" w:hanging="360"/>
      </w:pPr>
      <w:rPr>
        <w:rFonts w:hint="default"/>
        <w:b/>
        <w:color w:val="4E1A1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8"/>
  </w:num>
  <w:num w:numId="2">
    <w:abstractNumId w:val="34"/>
  </w:num>
  <w:num w:numId="3">
    <w:abstractNumId w:val="72"/>
  </w:num>
  <w:num w:numId="4">
    <w:abstractNumId w:val="79"/>
  </w:num>
  <w:num w:numId="5">
    <w:abstractNumId w:val="7"/>
  </w:num>
  <w:num w:numId="6">
    <w:abstractNumId w:val="5"/>
  </w:num>
  <w:num w:numId="7">
    <w:abstractNumId w:val="4"/>
  </w:num>
  <w:num w:numId="8">
    <w:abstractNumId w:val="3"/>
  </w:num>
  <w:num w:numId="9">
    <w:abstractNumId w:val="2"/>
  </w:num>
  <w:num w:numId="10">
    <w:abstractNumId w:val="6"/>
  </w:num>
  <w:num w:numId="11">
    <w:abstractNumId w:val="1"/>
  </w:num>
  <w:num w:numId="12">
    <w:abstractNumId w:val="0"/>
  </w:num>
  <w:num w:numId="13">
    <w:abstractNumId w:val="73"/>
  </w:num>
  <w:num w:numId="14">
    <w:abstractNumId w:val="35"/>
  </w:num>
  <w:num w:numId="15">
    <w:abstractNumId w:val="45"/>
  </w:num>
  <w:num w:numId="16">
    <w:abstractNumId w:val="49"/>
  </w:num>
  <w:num w:numId="17">
    <w:abstractNumId w:val="65"/>
  </w:num>
  <w:num w:numId="18">
    <w:abstractNumId w:val="53"/>
  </w:num>
  <w:num w:numId="19">
    <w:abstractNumId w:val="56"/>
  </w:num>
  <w:num w:numId="20">
    <w:abstractNumId w:val="41"/>
  </w:num>
  <w:num w:numId="21">
    <w:abstractNumId w:val="11"/>
  </w:num>
  <w:num w:numId="22">
    <w:abstractNumId w:val="74"/>
  </w:num>
  <w:num w:numId="23">
    <w:abstractNumId w:val="71"/>
  </w:num>
  <w:num w:numId="24">
    <w:abstractNumId w:val="38"/>
  </w:num>
  <w:num w:numId="25">
    <w:abstractNumId w:val="19"/>
  </w:num>
  <w:num w:numId="26">
    <w:abstractNumId w:val="76"/>
  </w:num>
  <w:num w:numId="27">
    <w:abstractNumId w:val="77"/>
  </w:num>
  <w:num w:numId="28">
    <w:abstractNumId w:val="46"/>
  </w:num>
  <w:num w:numId="29">
    <w:abstractNumId w:val="59"/>
  </w:num>
  <w:num w:numId="30">
    <w:abstractNumId w:val="24"/>
  </w:num>
  <w:num w:numId="31">
    <w:abstractNumId w:val="54"/>
  </w:num>
  <w:num w:numId="32">
    <w:abstractNumId w:val="10"/>
  </w:num>
  <w:num w:numId="33">
    <w:abstractNumId w:val="40"/>
  </w:num>
  <w:num w:numId="34">
    <w:abstractNumId w:val="30"/>
  </w:num>
  <w:num w:numId="35">
    <w:abstractNumId w:val="42"/>
  </w:num>
  <w:num w:numId="36">
    <w:abstractNumId w:val="25"/>
  </w:num>
  <w:num w:numId="37">
    <w:abstractNumId w:val="50"/>
  </w:num>
  <w:num w:numId="38">
    <w:abstractNumId w:val="67"/>
  </w:num>
  <w:num w:numId="39">
    <w:abstractNumId w:val="80"/>
  </w:num>
  <w:num w:numId="40">
    <w:abstractNumId w:val="66"/>
  </w:num>
  <w:num w:numId="41">
    <w:abstractNumId w:val="47"/>
  </w:num>
  <w:num w:numId="42">
    <w:abstractNumId w:val="28"/>
  </w:num>
  <w:num w:numId="43">
    <w:abstractNumId w:val="17"/>
  </w:num>
  <w:num w:numId="44">
    <w:abstractNumId w:val="81"/>
  </w:num>
  <w:num w:numId="45">
    <w:abstractNumId w:val="29"/>
  </w:num>
  <w:num w:numId="46">
    <w:abstractNumId w:val="68"/>
  </w:num>
  <w:num w:numId="47">
    <w:abstractNumId w:val="63"/>
  </w:num>
  <w:num w:numId="48">
    <w:abstractNumId w:val="39"/>
  </w:num>
  <w:num w:numId="49">
    <w:abstractNumId w:val="26"/>
  </w:num>
  <w:num w:numId="50">
    <w:abstractNumId w:val="78"/>
  </w:num>
  <w:num w:numId="51">
    <w:abstractNumId w:val="13"/>
  </w:num>
  <w:num w:numId="52">
    <w:abstractNumId w:val="75"/>
  </w:num>
  <w:num w:numId="53">
    <w:abstractNumId w:val="36"/>
  </w:num>
  <w:num w:numId="54">
    <w:abstractNumId w:val="52"/>
  </w:num>
  <w:num w:numId="55">
    <w:abstractNumId w:val="69"/>
  </w:num>
  <w:num w:numId="56">
    <w:abstractNumId w:val="15"/>
  </w:num>
  <w:num w:numId="57">
    <w:abstractNumId w:val="43"/>
  </w:num>
  <w:num w:numId="58">
    <w:abstractNumId w:val="33"/>
  </w:num>
  <w:num w:numId="59">
    <w:abstractNumId w:val="31"/>
  </w:num>
  <w:num w:numId="60">
    <w:abstractNumId w:val="64"/>
  </w:num>
  <w:num w:numId="61">
    <w:abstractNumId w:val="61"/>
  </w:num>
  <w:num w:numId="62">
    <w:abstractNumId w:val="23"/>
  </w:num>
  <w:num w:numId="63">
    <w:abstractNumId w:val="9"/>
  </w:num>
  <w:num w:numId="64">
    <w:abstractNumId w:val="22"/>
  </w:num>
  <w:num w:numId="65">
    <w:abstractNumId w:val="60"/>
  </w:num>
  <w:num w:numId="66">
    <w:abstractNumId w:val="70"/>
  </w:num>
  <w:num w:numId="67">
    <w:abstractNumId w:val="21"/>
  </w:num>
  <w:num w:numId="68">
    <w:abstractNumId w:val="16"/>
  </w:num>
  <w:num w:numId="69">
    <w:abstractNumId w:val="51"/>
  </w:num>
  <w:num w:numId="70">
    <w:abstractNumId w:val="32"/>
  </w:num>
  <w:num w:numId="71">
    <w:abstractNumId w:val="18"/>
  </w:num>
  <w:num w:numId="72">
    <w:abstractNumId w:val="57"/>
  </w:num>
  <w:num w:numId="73">
    <w:abstractNumId w:val="55"/>
  </w:num>
  <w:num w:numId="74">
    <w:abstractNumId w:val="8"/>
  </w:num>
  <w:num w:numId="75">
    <w:abstractNumId w:val="44"/>
  </w:num>
  <w:num w:numId="76">
    <w:abstractNumId w:val="27"/>
  </w:num>
  <w:num w:numId="77">
    <w:abstractNumId w:val="14"/>
  </w:num>
  <w:num w:numId="78">
    <w:abstractNumId w:val="12"/>
  </w:num>
  <w:num w:numId="79">
    <w:abstractNumId w:val="37"/>
  </w:num>
  <w:num w:numId="80">
    <w:abstractNumId w:val="58"/>
  </w:num>
  <w:num w:numId="81">
    <w:abstractNumId w:val="20"/>
  </w:num>
  <w:num w:numId="82">
    <w:abstractNumId w:val="6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1495C"/>
    <w:rsid w:val="000008C5"/>
    <w:rsid w:val="00002DEB"/>
    <w:rsid w:val="000061F1"/>
    <w:rsid w:val="00007EBE"/>
    <w:rsid w:val="0001013C"/>
    <w:rsid w:val="00010B9D"/>
    <w:rsid w:val="00013443"/>
    <w:rsid w:val="00014C64"/>
    <w:rsid w:val="0001719E"/>
    <w:rsid w:val="00017A1B"/>
    <w:rsid w:val="00020D0B"/>
    <w:rsid w:val="00021BA9"/>
    <w:rsid w:val="0002578F"/>
    <w:rsid w:val="000258C9"/>
    <w:rsid w:val="00032EFA"/>
    <w:rsid w:val="00037766"/>
    <w:rsid w:val="00040769"/>
    <w:rsid w:val="00041536"/>
    <w:rsid w:val="00043844"/>
    <w:rsid w:val="00044873"/>
    <w:rsid w:val="00045130"/>
    <w:rsid w:val="00045188"/>
    <w:rsid w:val="00045493"/>
    <w:rsid w:val="000469D6"/>
    <w:rsid w:val="00047545"/>
    <w:rsid w:val="00050369"/>
    <w:rsid w:val="00050F42"/>
    <w:rsid w:val="00051F24"/>
    <w:rsid w:val="00052E32"/>
    <w:rsid w:val="0005325D"/>
    <w:rsid w:val="00056DCA"/>
    <w:rsid w:val="00057640"/>
    <w:rsid w:val="00060763"/>
    <w:rsid w:val="00061A0B"/>
    <w:rsid w:val="0006525D"/>
    <w:rsid w:val="000669B8"/>
    <w:rsid w:val="00070631"/>
    <w:rsid w:val="00072087"/>
    <w:rsid w:val="00072E3A"/>
    <w:rsid w:val="0007301B"/>
    <w:rsid w:val="000730EA"/>
    <w:rsid w:val="00073C2D"/>
    <w:rsid w:val="00074504"/>
    <w:rsid w:val="00074863"/>
    <w:rsid w:val="00074B19"/>
    <w:rsid w:val="00076502"/>
    <w:rsid w:val="00076D10"/>
    <w:rsid w:val="00077217"/>
    <w:rsid w:val="000827ED"/>
    <w:rsid w:val="000838DA"/>
    <w:rsid w:val="00083F55"/>
    <w:rsid w:val="000843CE"/>
    <w:rsid w:val="00084953"/>
    <w:rsid w:val="00085C3B"/>
    <w:rsid w:val="00087641"/>
    <w:rsid w:val="00087AFC"/>
    <w:rsid w:val="000907C4"/>
    <w:rsid w:val="00093F97"/>
    <w:rsid w:val="000956C5"/>
    <w:rsid w:val="00096B71"/>
    <w:rsid w:val="000A0494"/>
    <w:rsid w:val="000A0766"/>
    <w:rsid w:val="000A1A60"/>
    <w:rsid w:val="000A28D7"/>
    <w:rsid w:val="000A3336"/>
    <w:rsid w:val="000A4BE1"/>
    <w:rsid w:val="000A4F29"/>
    <w:rsid w:val="000A50CE"/>
    <w:rsid w:val="000B0519"/>
    <w:rsid w:val="000B06AE"/>
    <w:rsid w:val="000B1295"/>
    <w:rsid w:val="000B12AE"/>
    <w:rsid w:val="000B212E"/>
    <w:rsid w:val="000B3B0F"/>
    <w:rsid w:val="000B505C"/>
    <w:rsid w:val="000B57CC"/>
    <w:rsid w:val="000B5F1D"/>
    <w:rsid w:val="000C1012"/>
    <w:rsid w:val="000C3709"/>
    <w:rsid w:val="000C4384"/>
    <w:rsid w:val="000C4A1E"/>
    <w:rsid w:val="000C4F62"/>
    <w:rsid w:val="000C639E"/>
    <w:rsid w:val="000D1135"/>
    <w:rsid w:val="000D1EFF"/>
    <w:rsid w:val="000D2F0F"/>
    <w:rsid w:val="000D34CC"/>
    <w:rsid w:val="000D51F1"/>
    <w:rsid w:val="000D7E0B"/>
    <w:rsid w:val="000E065A"/>
    <w:rsid w:val="000E0AC4"/>
    <w:rsid w:val="000E1DC0"/>
    <w:rsid w:val="000E3F02"/>
    <w:rsid w:val="000E4776"/>
    <w:rsid w:val="000E4B08"/>
    <w:rsid w:val="000E5241"/>
    <w:rsid w:val="000E7A9B"/>
    <w:rsid w:val="000F2EEB"/>
    <w:rsid w:val="000F5C54"/>
    <w:rsid w:val="0010040F"/>
    <w:rsid w:val="00101194"/>
    <w:rsid w:val="00105901"/>
    <w:rsid w:val="00106448"/>
    <w:rsid w:val="001103F0"/>
    <w:rsid w:val="0011135D"/>
    <w:rsid w:val="00111F23"/>
    <w:rsid w:val="0011301B"/>
    <w:rsid w:val="0011308D"/>
    <w:rsid w:val="00113CBC"/>
    <w:rsid w:val="00114342"/>
    <w:rsid w:val="0012027A"/>
    <w:rsid w:val="00122D20"/>
    <w:rsid w:val="00123159"/>
    <w:rsid w:val="0012497B"/>
    <w:rsid w:val="0012594B"/>
    <w:rsid w:val="00125F50"/>
    <w:rsid w:val="00126174"/>
    <w:rsid w:val="001278D1"/>
    <w:rsid w:val="001303A7"/>
    <w:rsid w:val="00131441"/>
    <w:rsid w:val="001318B2"/>
    <w:rsid w:val="00131EAB"/>
    <w:rsid w:val="001335BB"/>
    <w:rsid w:val="001342E3"/>
    <w:rsid w:val="0013582B"/>
    <w:rsid w:val="0013649E"/>
    <w:rsid w:val="001379D1"/>
    <w:rsid w:val="00137E3A"/>
    <w:rsid w:val="00140BE7"/>
    <w:rsid w:val="00142E12"/>
    <w:rsid w:val="00143839"/>
    <w:rsid w:val="00144DBE"/>
    <w:rsid w:val="001459D6"/>
    <w:rsid w:val="00147D48"/>
    <w:rsid w:val="0015497E"/>
    <w:rsid w:val="00155182"/>
    <w:rsid w:val="001553D6"/>
    <w:rsid w:val="00155888"/>
    <w:rsid w:val="00155CC5"/>
    <w:rsid w:val="00156F2D"/>
    <w:rsid w:val="00160C62"/>
    <w:rsid w:val="001614DD"/>
    <w:rsid w:val="00161C5A"/>
    <w:rsid w:val="001638F4"/>
    <w:rsid w:val="001668EA"/>
    <w:rsid w:val="00166E19"/>
    <w:rsid w:val="001725E3"/>
    <w:rsid w:val="0017364F"/>
    <w:rsid w:val="001743AE"/>
    <w:rsid w:val="00174D55"/>
    <w:rsid w:val="001768CC"/>
    <w:rsid w:val="00176FAB"/>
    <w:rsid w:val="001805E0"/>
    <w:rsid w:val="00180A55"/>
    <w:rsid w:val="00181B52"/>
    <w:rsid w:val="00182EED"/>
    <w:rsid w:val="001833D1"/>
    <w:rsid w:val="00183D28"/>
    <w:rsid w:val="00184072"/>
    <w:rsid w:val="001841F4"/>
    <w:rsid w:val="0018480D"/>
    <w:rsid w:val="00185ED3"/>
    <w:rsid w:val="00186743"/>
    <w:rsid w:val="00186F21"/>
    <w:rsid w:val="00186F6E"/>
    <w:rsid w:val="0019084B"/>
    <w:rsid w:val="00190D2C"/>
    <w:rsid w:val="00191895"/>
    <w:rsid w:val="00191C62"/>
    <w:rsid w:val="00192538"/>
    <w:rsid w:val="00192DDE"/>
    <w:rsid w:val="001954A4"/>
    <w:rsid w:val="00195546"/>
    <w:rsid w:val="00195C5F"/>
    <w:rsid w:val="001969AC"/>
    <w:rsid w:val="001A08FE"/>
    <w:rsid w:val="001A2EAB"/>
    <w:rsid w:val="001A36A2"/>
    <w:rsid w:val="001A6239"/>
    <w:rsid w:val="001A70D5"/>
    <w:rsid w:val="001A76B7"/>
    <w:rsid w:val="001A7BBE"/>
    <w:rsid w:val="001B0B28"/>
    <w:rsid w:val="001B0E58"/>
    <w:rsid w:val="001B2198"/>
    <w:rsid w:val="001B28B5"/>
    <w:rsid w:val="001B35D3"/>
    <w:rsid w:val="001B494E"/>
    <w:rsid w:val="001B4C9B"/>
    <w:rsid w:val="001B7A21"/>
    <w:rsid w:val="001C09BD"/>
    <w:rsid w:val="001C0AC4"/>
    <w:rsid w:val="001C15FE"/>
    <w:rsid w:val="001C2203"/>
    <w:rsid w:val="001C2489"/>
    <w:rsid w:val="001C3AF6"/>
    <w:rsid w:val="001C4BF1"/>
    <w:rsid w:val="001C4F68"/>
    <w:rsid w:val="001D0952"/>
    <w:rsid w:val="001D37F9"/>
    <w:rsid w:val="001D3A3A"/>
    <w:rsid w:val="001D4638"/>
    <w:rsid w:val="001D4F40"/>
    <w:rsid w:val="001E0423"/>
    <w:rsid w:val="001E0B81"/>
    <w:rsid w:val="001E1673"/>
    <w:rsid w:val="001F154D"/>
    <w:rsid w:val="001F2B65"/>
    <w:rsid w:val="001F34DF"/>
    <w:rsid w:val="001F4A4B"/>
    <w:rsid w:val="001F661F"/>
    <w:rsid w:val="001F70A3"/>
    <w:rsid w:val="001F79BA"/>
    <w:rsid w:val="002010C4"/>
    <w:rsid w:val="002021AC"/>
    <w:rsid w:val="00203093"/>
    <w:rsid w:val="00204F12"/>
    <w:rsid w:val="002059F6"/>
    <w:rsid w:val="0020632A"/>
    <w:rsid w:val="002111E0"/>
    <w:rsid w:val="002114C0"/>
    <w:rsid w:val="00212704"/>
    <w:rsid w:val="00213D32"/>
    <w:rsid w:val="00214ADB"/>
    <w:rsid w:val="0021652F"/>
    <w:rsid w:val="0021796B"/>
    <w:rsid w:val="002226D6"/>
    <w:rsid w:val="00225DF9"/>
    <w:rsid w:val="00230857"/>
    <w:rsid w:val="00230CEC"/>
    <w:rsid w:val="00230FBF"/>
    <w:rsid w:val="002315E5"/>
    <w:rsid w:val="00231AD4"/>
    <w:rsid w:val="00234F31"/>
    <w:rsid w:val="00235180"/>
    <w:rsid w:val="00235E6C"/>
    <w:rsid w:val="002363DD"/>
    <w:rsid w:val="002370AF"/>
    <w:rsid w:val="0023732A"/>
    <w:rsid w:val="00240A2D"/>
    <w:rsid w:val="00240F19"/>
    <w:rsid w:val="0024165D"/>
    <w:rsid w:val="0024190B"/>
    <w:rsid w:val="002429DA"/>
    <w:rsid w:val="002431F5"/>
    <w:rsid w:val="00243266"/>
    <w:rsid w:val="00245B46"/>
    <w:rsid w:val="0024633A"/>
    <w:rsid w:val="00246842"/>
    <w:rsid w:val="00246C0A"/>
    <w:rsid w:val="00246C2C"/>
    <w:rsid w:val="00247A13"/>
    <w:rsid w:val="00251782"/>
    <w:rsid w:val="00252D98"/>
    <w:rsid w:val="0025349A"/>
    <w:rsid w:val="00253E05"/>
    <w:rsid w:val="00254B40"/>
    <w:rsid w:val="00255454"/>
    <w:rsid w:val="00255C06"/>
    <w:rsid w:val="00255EF1"/>
    <w:rsid w:val="00255F41"/>
    <w:rsid w:val="00255FB9"/>
    <w:rsid w:val="00256E39"/>
    <w:rsid w:val="00257950"/>
    <w:rsid w:val="0026002E"/>
    <w:rsid w:val="00262D2C"/>
    <w:rsid w:val="00264DAE"/>
    <w:rsid w:val="00265AE8"/>
    <w:rsid w:val="00266A2C"/>
    <w:rsid w:val="00267051"/>
    <w:rsid w:val="00267D90"/>
    <w:rsid w:val="00270273"/>
    <w:rsid w:val="00270E4F"/>
    <w:rsid w:val="0027225E"/>
    <w:rsid w:val="002760B3"/>
    <w:rsid w:val="00277A42"/>
    <w:rsid w:val="00280718"/>
    <w:rsid w:val="0028326B"/>
    <w:rsid w:val="00286838"/>
    <w:rsid w:val="00287302"/>
    <w:rsid w:val="00287FF4"/>
    <w:rsid w:val="002902CA"/>
    <w:rsid w:val="002910BC"/>
    <w:rsid w:val="00297E9A"/>
    <w:rsid w:val="002A1313"/>
    <w:rsid w:val="002A1A49"/>
    <w:rsid w:val="002A40A7"/>
    <w:rsid w:val="002A466A"/>
    <w:rsid w:val="002B11ED"/>
    <w:rsid w:val="002B1AF6"/>
    <w:rsid w:val="002B2E90"/>
    <w:rsid w:val="002B43FA"/>
    <w:rsid w:val="002B70D6"/>
    <w:rsid w:val="002B78A7"/>
    <w:rsid w:val="002C073E"/>
    <w:rsid w:val="002C2343"/>
    <w:rsid w:val="002C276C"/>
    <w:rsid w:val="002C4ED6"/>
    <w:rsid w:val="002C52C1"/>
    <w:rsid w:val="002C67E7"/>
    <w:rsid w:val="002C77BA"/>
    <w:rsid w:val="002D0F0A"/>
    <w:rsid w:val="002D12E8"/>
    <w:rsid w:val="002D372D"/>
    <w:rsid w:val="002D4178"/>
    <w:rsid w:val="002D6241"/>
    <w:rsid w:val="002E007A"/>
    <w:rsid w:val="002E2A38"/>
    <w:rsid w:val="002E45A5"/>
    <w:rsid w:val="002E6383"/>
    <w:rsid w:val="002E7D1A"/>
    <w:rsid w:val="002F1043"/>
    <w:rsid w:val="002F1EA1"/>
    <w:rsid w:val="002F23D9"/>
    <w:rsid w:val="002F24FA"/>
    <w:rsid w:val="002F44B0"/>
    <w:rsid w:val="002F4F8F"/>
    <w:rsid w:val="002F62D8"/>
    <w:rsid w:val="00300D37"/>
    <w:rsid w:val="00300F1A"/>
    <w:rsid w:val="00301618"/>
    <w:rsid w:val="003016EB"/>
    <w:rsid w:val="00301C31"/>
    <w:rsid w:val="00305CAF"/>
    <w:rsid w:val="003118CA"/>
    <w:rsid w:val="00312B18"/>
    <w:rsid w:val="0031368A"/>
    <w:rsid w:val="00317468"/>
    <w:rsid w:val="00317C93"/>
    <w:rsid w:val="00321408"/>
    <w:rsid w:val="00322DFE"/>
    <w:rsid w:val="00325285"/>
    <w:rsid w:val="00325CD7"/>
    <w:rsid w:val="00325FC5"/>
    <w:rsid w:val="00327D0A"/>
    <w:rsid w:val="003300C7"/>
    <w:rsid w:val="0033403A"/>
    <w:rsid w:val="00334BA9"/>
    <w:rsid w:val="00335636"/>
    <w:rsid w:val="003356D3"/>
    <w:rsid w:val="0033595D"/>
    <w:rsid w:val="00336E23"/>
    <w:rsid w:val="00337C81"/>
    <w:rsid w:val="00337D84"/>
    <w:rsid w:val="00337DB0"/>
    <w:rsid w:val="00341373"/>
    <w:rsid w:val="003418C9"/>
    <w:rsid w:val="00342196"/>
    <w:rsid w:val="003422ED"/>
    <w:rsid w:val="003443F6"/>
    <w:rsid w:val="003447DC"/>
    <w:rsid w:val="003447F2"/>
    <w:rsid w:val="00344804"/>
    <w:rsid w:val="00344C8F"/>
    <w:rsid w:val="003469D9"/>
    <w:rsid w:val="00346B15"/>
    <w:rsid w:val="00347223"/>
    <w:rsid w:val="003500FB"/>
    <w:rsid w:val="00351B38"/>
    <w:rsid w:val="00353128"/>
    <w:rsid w:val="00354D80"/>
    <w:rsid w:val="00356E0B"/>
    <w:rsid w:val="0035723F"/>
    <w:rsid w:val="00357B20"/>
    <w:rsid w:val="003603D7"/>
    <w:rsid w:val="003610B3"/>
    <w:rsid w:val="003617D5"/>
    <w:rsid w:val="00362371"/>
    <w:rsid w:val="00362CC0"/>
    <w:rsid w:val="00362CF4"/>
    <w:rsid w:val="00362F95"/>
    <w:rsid w:val="0036301A"/>
    <w:rsid w:val="00363D22"/>
    <w:rsid w:val="0036499A"/>
    <w:rsid w:val="00370B89"/>
    <w:rsid w:val="003712E9"/>
    <w:rsid w:val="003748A0"/>
    <w:rsid w:val="00374CB6"/>
    <w:rsid w:val="00375682"/>
    <w:rsid w:val="00375EB3"/>
    <w:rsid w:val="00377372"/>
    <w:rsid w:val="00380F40"/>
    <w:rsid w:val="00380F5F"/>
    <w:rsid w:val="00381047"/>
    <w:rsid w:val="0038322F"/>
    <w:rsid w:val="00383DF1"/>
    <w:rsid w:val="0038441F"/>
    <w:rsid w:val="00384DBE"/>
    <w:rsid w:val="00390102"/>
    <w:rsid w:val="00392318"/>
    <w:rsid w:val="00394944"/>
    <w:rsid w:val="003952A4"/>
    <w:rsid w:val="0039622D"/>
    <w:rsid w:val="003A0112"/>
    <w:rsid w:val="003A2A0A"/>
    <w:rsid w:val="003A2AE3"/>
    <w:rsid w:val="003A3FD3"/>
    <w:rsid w:val="003B1E41"/>
    <w:rsid w:val="003B281E"/>
    <w:rsid w:val="003B36AF"/>
    <w:rsid w:val="003B3997"/>
    <w:rsid w:val="003C1340"/>
    <w:rsid w:val="003C19E8"/>
    <w:rsid w:val="003C1ECF"/>
    <w:rsid w:val="003C1FAE"/>
    <w:rsid w:val="003C2FE3"/>
    <w:rsid w:val="003C40E6"/>
    <w:rsid w:val="003C733F"/>
    <w:rsid w:val="003C762C"/>
    <w:rsid w:val="003D1E6A"/>
    <w:rsid w:val="003D55B5"/>
    <w:rsid w:val="003D637B"/>
    <w:rsid w:val="003D7BC7"/>
    <w:rsid w:val="003E0327"/>
    <w:rsid w:val="003E0845"/>
    <w:rsid w:val="003E0BD9"/>
    <w:rsid w:val="003E0DDC"/>
    <w:rsid w:val="003E122E"/>
    <w:rsid w:val="003E1ED5"/>
    <w:rsid w:val="003E210B"/>
    <w:rsid w:val="003E2AD0"/>
    <w:rsid w:val="003E3B7E"/>
    <w:rsid w:val="003E6ED9"/>
    <w:rsid w:val="003E7E2A"/>
    <w:rsid w:val="003F1F9B"/>
    <w:rsid w:val="003F2817"/>
    <w:rsid w:val="003F465A"/>
    <w:rsid w:val="003F4F6B"/>
    <w:rsid w:val="003F5576"/>
    <w:rsid w:val="003F5BD9"/>
    <w:rsid w:val="003F5CEE"/>
    <w:rsid w:val="00400EA6"/>
    <w:rsid w:val="00402276"/>
    <w:rsid w:val="00403298"/>
    <w:rsid w:val="004038BE"/>
    <w:rsid w:val="00404088"/>
    <w:rsid w:val="0040624A"/>
    <w:rsid w:val="00406AAB"/>
    <w:rsid w:val="00406BE7"/>
    <w:rsid w:val="00410763"/>
    <w:rsid w:val="004115BF"/>
    <w:rsid w:val="00411984"/>
    <w:rsid w:val="00412F2A"/>
    <w:rsid w:val="00413360"/>
    <w:rsid w:val="00413609"/>
    <w:rsid w:val="00413A36"/>
    <w:rsid w:val="004141AB"/>
    <w:rsid w:val="0041581B"/>
    <w:rsid w:val="00415B3C"/>
    <w:rsid w:val="00415E3F"/>
    <w:rsid w:val="00416E31"/>
    <w:rsid w:val="004173A8"/>
    <w:rsid w:val="0042116C"/>
    <w:rsid w:val="004212DE"/>
    <w:rsid w:val="00421B73"/>
    <w:rsid w:val="00421C07"/>
    <w:rsid w:val="004226B8"/>
    <w:rsid w:val="00422AA4"/>
    <w:rsid w:val="00423A9C"/>
    <w:rsid w:val="00424590"/>
    <w:rsid w:val="004254CC"/>
    <w:rsid w:val="00425853"/>
    <w:rsid w:val="004259EC"/>
    <w:rsid w:val="00426C24"/>
    <w:rsid w:val="00427ECD"/>
    <w:rsid w:val="0043376F"/>
    <w:rsid w:val="00436F27"/>
    <w:rsid w:val="0043702B"/>
    <w:rsid w:val="00437175"/>
    <w:rsid w:val="004409EA"/>
    <w:rsid w:val="00441162"/>
    <w:rsid w:val="0044231D"/>
    <w:rsid w:val="00444351"/>
    <w:rsid w:val="00444D9F"/>
    <w:rsid w:val="00446143"/>
    <w:rsid w:val="00446741"/>
    <w:rsid w:val="00447649"/>
    <w:rsid w:val="004510FE"/>
    <w:rsid w:val="00452043"/>
    <w:rsid w:val="00452705"/>
    <w:rsid w:val="00455EBC"/>
    <w:rsid w:val="00460100"/>
    <w:rsid w:val="00461899"/>
    <w:rsid w:val="004641EE"/>
    <w:rsid w:val="00464B16"/>
    <w:rsid w:val="004670E1"/>
    <w:rsid w:val="00467758"/>
    <w:rsid w:val="00467A5F"/>
    <w:rsid w:val="00467BEC"/>
    <w:rsid w:val="00470EB7"/>
    <w:rsid w:val="00471136"/>
    <w:rsid w:val="0047368D"/>
    <w:rsid w:val="00476113"/>
    <w:rsid w:val="00476340"/>
    <w:rsid w:val="004766FA"/>
    <w:rsid w:val="00477CA0"/>
    <w:rsid w:val="004831BC"/>
    <w:rsid w:val="00487A6A"/>
    <w:rsid w:val="00490F03"/>
    <w:rsid w:val="00491903"/>
    <w:rsid w:val="004952A4"/>
    <w:rsid w:val="00496DE1"/>
    <w:rsid w:val="004A0E2D"/>
    <w:rsid w:val="004A1994"/>
    <w:rsid w:val="004A41EB"/>
    <w:rsid w:val="004A4283"/>
    <w:rsid w:val="004A54E3"/>
    <w:rsid w:val="004A642A"/>
    <w:rsid w:val="004A6E8C"/>
    <w:rsid w:val="004B154E"/>
    <w:rsid w:val="004B1E44"/>
    <w:rsid w:val="004B2359"/>
    <w:rsid w:val="004B4246"/>
    <w:rsid w:val="004B4EFE"/>
    <w:rsid w:val="004B52AA"/>
    <w:rsid w:val="004B5A3C"/>
    <w:rsid w:val="004C1E25"/>
    <w:rsid w:val="004C4377"/>
    <w:rsid w:val="004C6D04"/>
    <w:rsid w:val="004D032B"/>
    <w:rsid w:val="004D0E63"/>
    <w:rsid w:val="004D2A97"/>
    <w:rsid w:val="004D3A1A"/>
    <w:rsid w:val="004D3B81"/>
    <w:rsid w:val="004D7B45"/>
    <w:rsid w:val="004E00B7"/>
    <w:rsid w:val="004E011F"/>
    <w:rsid w:val="004E12F9"/>
    <w:rsid w:val="004E22BD"/>
    <w:rsid w:val="004E35F8"/>
    <w:rsid w:val="004E4D39"/>
    <w:rsid w:val="004E5275"/>
    <w:rsid w:val="004E60B9"/>
    <w:rsid w:val="004E7C6A"/>
    <w:rsid w:val="004F0224"/>
    <w:rsid w:val="004F1CEA"/>
    <w:rsid w:val="004F6325"/>
    <w:rsid w:val="004F67A8"/>
    <w:rsid w:val="004F7E11"/>
    <w:rsid w:val="00500356"/>
    <w:rsid w:val="00502EC1"/>
    <w:rsid w:val="00506FEE"/>
    <w:rsid w:val="005129C9"/>
    <w:rsid w:val="00514E9F"/>
    <w:rsid w:val="0051542F"/>
    <w:rsid w:val="005159BF"/>
    <w:rsid w:val="00517C57"/>
    <w:rsid w:val="00517CE0"/>
    <w:rsid w:val="00517E5C"/>
    <w:rsid w:val="005204C8"/>
    <w:rsid w:val="005207A2"/>
    <w:rsid w:val="0052136F"/>
    <w:rsid w:val="005241BA"/>
    <w:rsid w:val="0052462F"/>
    <w:rsid w:val="00525107"/>
    <w:rsid w:val="005253B5"/>
    <w:rsid w:val="005253BC"/>
    <w:rsid w:val="005255DA"/>
    <w:rsid w:val="005300B4"/>
    <w:rsid w:val="005307A0"/>
    <w:rsid w:val="00531F0C"/>
    <w:rsid w:val="005320EA"/>
    <w:rsid w:val="005322F6"/>
    <w:rsid w:val="00535F3A"/>
    <w:rsid w:val="005373A4"/>
    <w:rsid w:val="00540572"/>
    <w:rsid w:val="00541F92"/>
    <w:rsid w:val="0054237C"/>
    <w:rsid w:val="00543768"/>
    <w:rsid w:val="00544124"/>
    <w:rsid w:val="00545AFC"/>
    <w:rsid w:val="00546611"/>
    <w:rsid w:val="00547FDC"/>
    <w:rsid w:val="0055170B"/>
    <w:rsid w:val="00552AE7"/>
    <w:rsid w:val="00553C9F"/>
    <w:rsid w:val="0055659C"/>
    <w:rsid w:val="00560741"/>
    <w:rsid w:val="00560A9B"/>
    <w:rsid w:val="005665EC"/>
    <w:rsid w:val="00566E88"/>
    <w:rsid w:val="0057057E"/>
    <w:rsid w:val="00570882"/>
    <w:rsid w:val="00571B5C"/>
    <w:rsid w:val="00572428"/>
    <w:rsid w:val="00573AE0"/>
    <w:rsid w:val="00573D64"/>
    <w:rsid w:val="00575054"/>
    <w:rsid w:val="005751B9"/>
    <w:rsid w:val="00575507"/>
    <w:rsid w:val="005757A9"/>
    <w:rsid w:val="00576341"/>
    <w:rsid w:val="005805EF"/>
    <w:rsid w:val="005815F0"/>
    <w:rsid w:val="0058558E"/>
    <w:rsid w:val="005857D9"/>
    <w:rsid w:val="00586263"/>
    <w:rsid w:val="00586C01"/>
    <w:rsid w:val="005872A9"/>
    <w:rsid w:val="00587966"/>
    <w:rsid w:val="00590ADE"/>
    <w:rsid w:val="0059129F"/>
    <w:rsid w:val="00591B1A"/>
    <w:rsid w:val="005951DB"/>
    <w:rsid w:val="0059569A"/>
    <w:rsid w:val="00595C2B"/>
    <w:rsid w:val="005A05A8"/>
    <w:rsid w:val="005A060D"/>
    <w:rsid w:val="005A088E"/>
    <w:rsid w:val="005A1B8F"/>
    <w:rsid w:val="005A2120"/>
    <w:rsid w:val="005A2227"/>
    <w:rsid w:val="005A36F9"/>
    <w:rsid w:val="005A4868"/>
    <w:rsid w:val="005A59A2"/>
    <w:rsid w:val="005A5D0A"/>
    <w:rsid w:val="005A7418"/>
    <w:rsid w:val="005B143B"/>
    <w:rsid w:val="005B1D66"/>
    <w:rsid w:val="005B50D7"/>
    <w:rsid w:val="005C1648"/>
    <w:rsid w:val="005C3F0F"/>
    <w:rsid w:val="005C4B10"/>
    <w:rsid w:val="005C6192"/>
    <w:rsid w:val="005C7423"/>
    <w:rsid w:val="005D1C28"/>
    <w:rsid w:val="005D21E3"/>
    <w:rsid w:val="005D584A"/>
    <w:rsid w:val="005D5C40"/>
    <w:rsid w:val="005D6748"/>
    <w:rsid w:val="005D6EB9"/>
    <w:rsid w:val="005E088C"/>
    <w:rsid w:val="005E262D"/>
    <w:rsid w:val="005E2AA3"/>
    <w:rsid w:val="005E6488"/>
    <w:rsid w:val="005E6499"/>
    <w:rsid w:val="005E78A5"/>
    <w:rsid w:val="005F1196"/>
    <w:rsid w:val="005F1475"/>
    <w:rsid w:val="005F178F"/>
    <w:rsid w:val="005F4C0F"/>
    <w:rsid w:val="005F7239"/>
    <w:rsid w:val="005F7ADC"/>
    <w:rsid w:val="006003DC"/>
    <w:rsid w:val="0060190A"/>
    <w:rsid w:val="00601D79"/>
    <w:rsid w:val="00602AAC"/>
    <w:rsid w:val="0060327C"/>
    <w:rsid w:val="0060421C"/>
    <w:rsid w:val="0060455F"/>
    <w:rsid w:val="00604568"/>
    <w:rsid w:val="00604F21"/>
    <w:rsid w:val="0060507D"/>
    <w:rsid w:val="006054F4"/>
    <w:rsid w:val="00610DC5"/>
    <w:rsid w:val="00610FD5"/>
    <w:rsid w:val="006120C2"/>
    <w:rsid w:val="00614EE0"/>
    <w:rsid w:val="0061639E"/>
    <w:rsid w:val="00617A06"/>
    <w:rsid w:val="0062185E"/>
    <w:rsid w:val="00622111"/>
    <w:rsid w:val="006230D1"/>
    <w:rsid w:val="00623351"/>
    <w:rsid w:val="006264DB"/>
    <w:rsid w:val="00626543"/>
    <w:rsid w:val="006267E4"/>
    <w:rsid w:val="006271C6"/>
    <w:rsid w:val="0063116B"/>
    <w:rsid w:val="00632AD4"/>
    <w:rsid w:val="006358AF"/>
    <w:rsid w:val="00636C31"/>
    <w:rsid w:val="00640EC9"/>
    <w:rsid w:val="00641736"/>
    <w:rsid w:val="00644A51"/>
    <w:rsid w:val="00645165"/>
    <w:rsid w:val="006474CA"/>
    <w:rsid w:val="00651778"/>
    <w:rsid w:val="006525EC"/>
    <w:rsid w:val="0065296F"/>
    <w:rsid w:val="00653ECD"/>
    <w:rsid w:val="00656D48"/>
    <w:rsid w:val="00660527"/>
    <w:rsid w:val="00660BAC"/>
    <w:rsid w:val="00661854"/>
    <w:rsid w:val="00664131"/>
    <w:rsid w:val="00664817"/>
    <w:rsid w:val="00666768"/>
    <w:rsid w:val="00666F0A"/>
    <w:rsid w:val="00667338"/>
    <w:rsid w:val="0067007B"/>
    <w:rsid w:val="00670121"/>
    <w:rsid w:val="00671659"/>
    <w:rsid w:val="0067214A"/>
    <w:rsid w:val="00672CC3"/>
    <w:rsid w:val="00672ED4"/>
    <w:rsid w:val="0067305D"/>
    <w:rsid w:val="006750FD"/>
    <w:rsid w:val="006766FA"/>
    <w:rsid w:val="006769BE"/>
    <w:rsid w:val="00681697"/>
    <w:rsid w:val="00685491"/>
    <w:rsid w:val="006871C2"/>
    <w:rsid w:val="00692C4E"/>
    <w:rsid w:val="006948BA"/>
    <w:rsid w:val="00695778"/>
    <w:rsid w:val="00695E65"/>
    <w:rsid w:val="006966C1"/>
    <w:rsid w:val="006969B9"/>
    <w:rsid w:val="00697125"/>
    <w:rsid w:val="006977F3"/>
    <w:rsid w:val="006A10FE"/>
    <w:rsid w:val="006A5415"/>
    <w:rsid w:val="006A609C"/>
    <w:rsid w:val="006A680D"/>
    <w:rsid w:val="006A74F9"/>
    <w:rsid w:val="006B0B33"/>
    <w:rsid w:val="006B3756"/>
    <w:rsid w:val="006B3EE5"/>
    <w:rsid w:val="006B447F"/>
    <w:rsid w:val="006B497F"/>
    <w:rsid w:val="006B4F29"/>
    <w:rsid w:val="006B66F3"/>
    <w:rsid w:val="006B7003"/>
    <w:rsid w:val="006B7213"/>
    <w:rsid w:val="006C02BB"/>
    <w:rsid w:val="006C0885"/>
    <w:rsid w:val="006C19B4"/>
    <w:rsid w:val="006C1B89"/>
    <w:rsid w:val="006C32A1"/>
    <w:rsid w:val="006C5C14"/>
    <w:rsid w:val="006D0639"/>
    <w:rsid w:val="006D11C7"/>
    <w:rsid w:val="006D1A76"/>
    <w:rsid w:val="006D2C00"/>
    <w:rsid w:val="006D4998"/>
    <w:rsid w:val="006D54DA"/>
    <w:rsid w:val="006D6083"/>
    <w:rsid w:val="006D680D"/>
    <w:rsid w:val="006D6E7F"/>
    <w:rsid w:val="006D769D"/>
    <w:rsid w:val="006E0636"/>
    <w:rsid w:val="006E09E7"/>
    <w:rsid w:val="006E1F32"/>
    <w:rsid w:val="006E2EB0"/>
    <w:rsid w:val="006E3DAD"/>
    <w:rsid w:val="006E460E"/>
    <w:rsid w:val="006E5271"/>
    <w:rsid w:val="006E58BC"/>
    <w:rsid w:val="006E6790"/>
    <w:rsid w:val="006E721E"/>
    <w:rsid w:val="006E7A03"/>
    <w:rsid w:val="006F0257"/>
    <w:rsid w:val="006F0F4C"/>
    <w:rsid w:val="006F4F60"/>
    <w:rsid w:val="006F6282"/>
    <w:rsid w:val="00701A16"/>
    <w:rsid w:val="00703277"/>
    <w:rsid w:val="00704FD4"/>
    <w:rsid w:val="0071059C"/>
    <w:rsid w:val="0071184F"/>
    <w:rsid w:val="00711AA2"/>
    <w:rsid w:val="00712709"/>
    <w:rsid w:val="007143CA"/>
    <w:rsid w:val="0071495C"/>
    <w:rsid w:val="0071648F"/>
    <w:rsid w:val="0071738B"/>
    <w:rsid w:val="00721984"/>
    <w:rsid w:val="00722E66"/>
    <w:rsid w:val="007244BF"/>
    <w:rsid w:val="00731D47"/>
    <w:rsid w:val="0073563C"/>
    <w:rsid w:val="007358C5"/>
    <w:rsid w:val="00735ABB"/>
    <w:rsid w:val="00737148"/>
    <w:rsid w:val="007376A8"/>
    <w:rsid w:val="0074202E"/>
    <w:rsid w:val="00742BD3"/>
    <w:rsid w:val="007446F3"/>
    <w:rsid w:val="00745C4C"/>
    <w:rsid w:val="00746548"/>
    <w:rsid w:val="0074757C"/>
    <w:rsid w:val="00750E24"/>
    <w:rsid w:val="007554E7"/>
    <w:rsid w:val="00755F06"/>
    <w:rsid w:val="007562EE"/>
    <w:rsid w:val="00760631"/>
    <w:rsid w:val="007614A6"/>
    <w:rsid w:val="007615A7"/>
    <w:rsid w:val="0076162F"/>
    <w:rsid w:val="00764025"/>
    <w:rsid w:val="00764191"/>
    <w:rsid w:val="007642BE"/>
    <w:rsid w:val="0076485A"/>
    <w:rsid w:val="007675AF"/>
    <w:rsid w:val="00771C62"/>
    <w:rsid w:val="00773DC3"/>
    <w:rsid w:val="00773E9B"/>
    <w:rsid w:val="00774A13"/>
    <w:rsid w:val="00774C47"/>
    <w:rsid w:val="00775B03"/>
    <w:rsid w:val="00775D08"/>
    <w:rsid w:val="00775E4C"/>
    <w:rsid w:val="00777217"/>
    <w:rsid w:val="007806FB"/>
    <w:rsid w:val="00780704"/>
    <w:rsid w:val="00782FCF"/>
    <w:rsid w:val="00787A9C"/>
    <w:rsid w:val="00790090"/>
    <w:rsid w:val="00790AD8"/>
    <w:rsid w:val="0079152A"/>
    <w:rsid w:val="00792ECC"/>
    <w:rsid w:val="0079416D"/>
    <w:rsid w:val="00794673"/>
    <w:rsid w:val="00795023"/>
    <w:rsid w:val="00795E18"/>
    <w:rsid w:val="00796105"/>
    <w:rsid w:val="00797C09"/>
    <w:rsid w:val="007A0558"/>
    <w:rsid w:val="007A0AF4"/>
    <w:rsid w:val="007A1890"/>
    <w:rsid w:val="007A1C4C"/>
    <w:rsid w:val="007A2015"/>
    <w:rsid w:val="007A2509"/>
    <w:rsid w:val="007A30E2"/>
    <w:rsid w:val="007A38BE"/>
    <w:rsid w:val="007A5174"/>
    <w:rsid w:val="007B17E3"/>
    <w:rsid w:val="007B1888"/>
    <w:rsid w:val="007B2D38"/>
    <w:rsid w:val="007B6320"/>
    <w:rsid w:val="007B6F21"/>
    <w:rsid w:val="007B79CC"/>
    <w:rsid w:val="007C100A"/>
    <w:rsid w:val="007C14D7"/>
    <w:rsid w:val="007C1943"/>
    <w:rsid w:val="007C1989"/>
    <w:rsid w:val="007C3233"/>
    <w:rsid w:val="007C45F7"/>
    <w:rsid w:val="007C4DD4"/>
    <w:rsid w:val="007C4F83"/>
    <w:rsid w:val="007C6D28"/>
    <w:rsid w:val="007D1CFD"/>
    <w:rsid w:val="007D35D2"/>
    <w:rsid w:val="007D54B0"/>
    <w:rsid w:val="007D5825"/>
    <w:rsid w:val="007D77D8"/>
    <w:rsid w:val="007E2C93"/>
    <w:rsid w:val="007E4D62"/>
    <w:rsid w:val="007E64BB"/>
    <w:rsid w:val="007E654C"/>
    <w:rsid w:val="007F078D"/>
    <w:rsid w:val="007F0C3B"/>
    <w:rsid w:val="007F3528"/>
    <w:rsid w:val="0080101E"/>
    <w:rsid w:val="00805147"/>
    <w:rsid w:val="00805295"/>
    <w:rsid w:val="00805E2F"/>
    <w:rsid w:val="008060CB"/>
    <w:rsid w:val="0080612E"/>
    <w:rsid w:val="00806B24"/>
    <w:rsid w:val="008106DA"/>
    <w:rsid w:val="00812490"/>
    <w:rsid w:val="008133CB"/>
    <w:rsid w:val="008134D7"/>
    <w:rsid w:val="00814C7C"/>
    <w:rsid w:val="00816354"/>
    <w:rsid w:val="0081799B"/>
    <w:rsid w:val="00817D19"/>
    <w:rsid w:val="00820041"/>
    <w:rsid w:val="00820305"/>
    <w:rsid w:val="00820544"/>
    <w:rsid w:val="0082158D"/>
    <w:rsid w:val="0082224F"/>
    <w:rsid w:val="00822B36"/>
    <w:rsid w:val="008230D9"/>
    <w:rsid w:val="008234A0"/>
    <w:rsid w:val="008274E1"/>
    <w:rsid w:val="0082787B"/>
    <w:rsid w:val="008305BC"/>
    <w:rsid w:val="00833857"/>
    <w:rsid w:val="00834545"/>
    <w:rsid w:val="0083555D"/>
    <w:rsid w:val="00836692"/>
    <w:rsid w:val="0084082F"/>
    <w:rsid w:val="008410F5"/>
    <w:rsid w:val="0084258E"/>
    <w:rsid w:val="00842A30"/>
    <w:rsid w:val="00842B4C"/>
    <w:rsid w:val="008445CC"/>
    <w:rsid w:val="00845FAA"/>
    <w:rsid w:val="00846628"/>
    <w:rsid w:val="008502D5"/>
    <w:rsid w:val="00851C12"/>
    <w:rsid w:val="00851D97"/>
    <w:rsid w:val="00853222"/>
    <w:rsid w:val="008554E6"/>
    <w:rsid w:val="00855C35"/>
    <w:rsid w:val="0085608A"/>
    <w:rsid w:val="00856E7A"/>
    <w:rsid w:val="008601EF"/>
    <w:rsid w:val="008638AD"/>
    <w:rsid w:val="00863D69"/>
    <w:rsid w:val="008642A4"/>
    <w:rsid w:val="00865D08"/>
    <w:rsid w:val="00866FDD"/>
    <w:rsid w:val="008724E7"/>
    <w:rsid w:val="008741C0"/>
    <w:rsid w:val="00875185"/>
    <w:rsid w:val="00875B78"/>
    <w:rsid w:val="00875C60"/>
    <w:rsid w:val="0088079E"/>
    <w:rsid w:val="00881B13"/>
    <w:rsid w:val="00885F3B"/>
    <w:rsid w:val="008861A0"/>
    <w:rsid w:val="00887FC4"/>
    <w:rsid w:val="00893959"/>
    <w:rsid w:val="008978B0"/>
    <w:rsid w:val="00897BDA"/>
    <w:rsid w:val="00897DE5"/>
    <w:rsid w:val="008A1FB7"/>
    <w:rsid w:val="008A2209"/>
    <w:rsid w:val="008A2EAF"/>
    <w:rsid w:val="008A37D3"/>
    <w:rsid w:val="008A4B2F"/>
    <w:rsid w:val="008A5BB9"/>
    <w:rsid w:val="008A6487"/>
    <w:rsid w:val="008A6B55"/>
    <w:rsid w:val="008A6C0B"/>
    <w:rsid w:val="008A7FA9"/>
    <w:rsid w:val="008B02AC"/>
    <w:rsid w:val="008B11B8"/>
    <w:rsid w:val="008B197E"/>
    <w:rsid w:val="008B6837"/>
    <w:rsid w:val="008B7608"/>
    <w:rsid w:val="008C1D74"/>
    <w:rsid w:val="008C46ED"/>
    <w:rsid w:val="008C7512"/>
    <w:rsid w:val="008D2E45"/>
    <w:rsid w:val="008D395C"/>
    <w:rsid w:val="008D4081"/>
    <w:rsid w:val="008D4B50"/>
    <w:rsid w:val="008D5F73"/>
    <w:rsid w:val="008D7D0E"/>
    <w:rsid w:val="008E1241"/>
    <w:rsid w:val="008E15D2"/>
    <w:rsid w:val="008F09D8"/>
    <w:rsid w:val="008F1901"/>
    <w:rsid w:val="008F33A4"/>
    <w:rsid w:val="008F37A3"/>
    <w:rsid w:val="00900F44"/>
    <w:rsid w:val="0090200E"/>
    <w:rsid w:val="009022DE"/>
    <w:rsid w:val="009035D6"/>
    <w:rsid w:val="009049F5"/>
    <w:rsid w:val="00905461"/>
    <w:rsid w:val="009075A1"/>
    <w:rsid w:val="009077F0"/>
    <w:rsid w:val="00910066"/>
    <w:rsid w:val="00910E6B"/>
    <w:rsid w:val="009110C0"/>
    <w:rsid w:val="00912049"/>
    <w:rsid w:val="00912788"/>
    <w:rsid w:val="00912820"/>
    <w:rsid w:val="00912D22"/>
    <w:rsid w:val="00914CC0"/>
    <w:rsid w:val="009158AD"/>
    <w:rsid w:val="00916A98"/>
    <w:rsid w:val="00916E49"/>
    <w:rsid w:val="00917A3C"/>
    <w:rsid w:val="00917B43"/>
    <w:rsid w:val="00921CD1"/>
    <w:rsid w:val="00921F62"/>
    <w:rsid w:val="009244A1"/>
    <w:rsid w:val="00924BA4"/>
    <w:rsid w:val="009254BA"/>
    <w:rsid w:val="00927104"/>
    <w:rsid w:val="00927D77"/>
    <w:rsid w:val="0093163C"/>
    <w:rsid w:val="00932D74"/>
    <w:rsid w:val="00933283"/>
    <w:rsid w:val="009412C7"/>
    <w:rsid w:val="00941E23"/>
    <w:rsid w:val="0094217D"/>
    <w:rsid w:val="00943613"/>
    <w:rsid w:val="00943B28"/>
    <w:rsid w:val="00943D69"/>
    <w:rsid w:val="009452E6"/>
    <w:rsid w:val="00945DB9"/>
    <w:rsid w:val="0094644F"/>
    <w:rsid w:val="00946546"/>
    <w:rsid w:val="00950D99"/>
    <w:rsid w:val="00952CCD"/>
    <w:rsid w:val="00953B92"/>
    <w:rsid w:val="00956F34"/>
    <w:rsid w:val="00960BB8"/>
    <w:rsid w:val="00961A1C"/>
    <w:rsid w:val="009620CC"/>
    <w:rsid w:val="009630B4"/>
    <w:rsid w:val="00964168"/>
    <w:rsid w:val="0096555F"/>
    <w:rsid w:val="00970734"/>
    <w:rsid w:val="00970B9A"/>
    <w:rsid w:val="00971017"/>
    <w:rsid w:val="00971469"/>
    <w:rsid w:val="00972D98"/>
    <w:rsid w:val="0097320A"/>
    <w:rsid w:val="00973426"/>
    <w:rsid w:val="009739C0"/>
    <w:rsid w:val="00974390"/>
    <w:rsid w:val="009767E2"/>
    <w:rsid w:val="009771E5"/>
    <w:rsid w:val="009774DC"/>
    <w:rsid w:val="0098000A"/>
    <w:rsid w:val="00980F5E"/>
    <w:rsid w:val="00981020"/>
    <w:rsid w:val="00981AF2"/>
    <w:rsid w:val="00981B5A"/>
    <w:rsid w:val="00983180"/>
    <w:rsid w:val="00983D50"/>
    <w:rsid w:val="0098651D"/>
    <w:rsid w:val="00992BF5"/>
    <w:rsid w:val="00993161"/>
    <w:rsid w:val="00993EAF"/>
    <w:rsid w:val="00994A0A"/>
    <w:rsid w:val="009956D6"/>
    <w:rsid w:val="00996E87"/>
    <w:rsid w:val="009A0349"/>
    <w:rsid w:val="009A1031"/>
    <w:rsid w:val="009A1600"/>
    <w:rsid w:val="009A1C38"/>
    <w:rsid w:val="009A291E"/>
    <w:rsid w:val="009A4412"/>
    <w:rsid w:val="009A58F4"/>
    <w:rsid w:val="009A5E05"/>
    <w:rsid w:val="009A6DC6"/>
    <w:rsid w:val="009A7AA2"/>
    <w:rsid w:val="009B06CC"/>
    <w:rsid w:val="009B3174"/>
    <w:rsid w:val="009B3280"/>
    <w:rsid w:val="009B33BF"/>
    <w:rsid w:val="009B3A62"/>
    <w:rsid w:val="009B4615"/>
    <w:rsid w:val="009B5462"/>
    <w:rsid w:val="009B552F"/>
    <w:rsid w:val="009B6AA0"/>
    <w:rsid w:val="009B7595"/>
    <w:rsid w:val="009B7814"/>
    <w:rsid w:val="009C1BD5"/>
    <w:rsid w:val="009C222F"/>
    <w:rsid w:val="009C2F1D"/>
    <w:rsid w:val="009C3ABA"/>
    <w:rsid w:val="009C48BA"/>
    <w:rsid w:val="009C77CC"/>
    <w:rsid w:val="009D073E"/>
    <w:rsid w:val="009D0980"/>
    <w:rsid w:val="009D0D86"/>
    <w:rsid w:val="009D145F"/>
    <w:rsid w:val="009D14F2"/>
    <w:rsid w:val="009D2D8F"/>
    <w:rsid w:val="009D2FA2"/>
    <w:rsid w:val="009E0DDF"/>
    <w:rsid w:val="009E28E1"/>
    <w:rsid w:val="009E32EB"/>
    <w:rsid w:val="009E3CF1"/>
    <w:rsid w:val="009E5A5B"/>
    <w:rsid w:val="009E5BA8"/>
    <w:rsid w:val="009E64F5"/>
    <w:rsid w:val="009F0D7E"/>
    <w:rsid w:val="009F217F"/>
    <w:rsid w:val="009F5A4D"/>
    <w:rsid w:val="009F622C"/>
    <w:rsid w:val="00A00CB5"/>
    <w:rsid w:val="00A04166"/>
    <w:rsid w:val="00A049B8"/>
    <w:rsid w:val="00A0576B"/>
    <w:rsid w:val="00A07192"/>
    <w:rsid w:val="00A076F6"/>
    <w:rsid w:val="00A07794"/>
    <w:rsid w:val="00A10674"/>
    <w:rsid w:val="00A1075D"/>
    <w:rsid w:val="00A119FC"/>
    <w:rsid w:val="00A11A02"/>
    <w:rsid w:val="00A11D7A"/>
    <w:rsid w:val="00A127E4"/>
    <w:rsid w:val="00A1668F"/>
    <w:rsid w:val="00A22135"/>
    <w:rsid w:val="00A22EBA"/>
    <w:rsid w:val="00A24520"/>
    <w:rsid w:val="00A32BD5"/>
    <w:rsid w:val="00A357EC"/>
    <w:rsid w:val="00A362E6"/>
    <w:rsid w:val="00A37B80"/>
    <w:rsid w:val="00A41D56"/>
    <w:rsid w:val="00A42013"/>
    <w:rsid w:val="00A428ED"/>
    <w:rsid w:val="00A42B13"/>
    <w:rsid w:val="00A479C9"/>
    <w:rsid w:val="00A5081C"/>
    <w:rsid w:val="00A54448"/>
    <w:rsid w:val="00A54BC1"/>
    <w:rsid w:val="00A55730"/>
    <w:rsid w:val="00A56318"/>
    <w:rsid w:val="00A576DF"/>
    <w:rsid w:val="00A57707"/>
    <w:rsid w:val="00A60263"/>
    <w:rsid w:val="00A60C86"/>
    <w:rsid w:val="00A61422"/>
    <w:rsid w:val="00A616B8"/>
    <w:rsid w:val="00A61A53"/>
    <w:rsid w:val="00A62B97"/>
    <w:rsid w:val="00A62DC7"/>
    <w:rsid w:val="00A63010"/>
    <w:rsid w:val="00A636FC"/>
    <w:rsid w:val="00A65BBB"/>
    <w:rsid w:val="00A67309"/>
    <w:rsid w:val="00A7011E"/>
    <w:rsid w:val="00A71527"/>
    <w:rsid w:val="00A733EA"/>
    <w:rsid w:val="00A735D9"/>
    <w:rsid w:val="00A74D87"/>
    <w:rsid w:val="00A753AA"/>
    <w:rsid w:val="00A764FE"/>
    <w:rsid w:val="00A7793E"/>
    <w:rsid w:val="00A863F0"/>
    <w:rsid w:val="00A8676A"/>
    <w:rsid w:val="00A86918"/>
    <w:rsid w:val="00A90A39"/>
    <w:rsid w:val="00A9272F"/>
    <w:rsid w:val="00A946D1"/>
    <w:rsid w:val="00A958C9"/>
    <w:rsid w:val="00A95938"/>
    <w:rsid w:val="00A968C5"/>
    <w:rsid w:val="00A979F9"/>
    <w:rsid w:val="00AA0BBD"/>
    <w:rsid w:val="00AA15E5"/>
    <w:rsid w:val="00AA242B"/>
    <w:rsid w:val="00AA416C"/>
    <w:rsid w:val="00AA5A5A"/>
    <w:rsid w:val="00AA5D4F"/>
    <w:rsid w:val="00AA7D45"/>
    <w:rsid w:val="00AB1248"/>
    <w:rsid w:val="00AB22F0"/>
    <w:rsid w:val="00AB3EA2"/>
    <w:rsid w:val="00AC1425"/>
    <w:rsid w:val="00AC2383"/>
    <w:rsid w:val="00AC2F95"/>
    <w:rsid w:val="00AC36E9"/>
    <w:rsid w:val="00AC3807"/>
    <w:rsid w:val="00AC60EC"/>
    <w:rsid w:val="00AC70FE"/>
    <w:rsid w:val="00AD288F"/>
    <w:rsid w:val="00AD29D3"/>
    <w:rsid w:val="00AD33AA"/>
    <w:rsid w:val="00AD62BD"/>
    <w:rsid w:val="00AD638A"/>
    <w:rsid w:val="00AE17F5"/>
    <w:rsid w:val="00AE2FEE"/>
    <w:rsid w:val="00AE32B8"/>
    <w:rsid w:val="00AE3469"/>
    <w:rsid w:val="00AE527F"/>
    <w:rsid w:val="00AF0184"/>
    <w:rsid w:val="00AF0FC5"/>
    <w:rsid w:val="00AF3E71"/>
    <w:rsid w:val="00AF4745"/>
    <w:rsid w:val="00B00F60"/>
    <w:rsid w:val="00B02028"/>
    <w:rsid w:val="00B020BC"/>
    <w:rsid w:val="00B02198"/>
    <w:rsid w:val="00B031B8"/>
    <w:rsid w:val="00B032FA"/>
    <w:rsid w:val="00B03B58"/>
    <w:rsid w:val="00B03DE4"/>
    <w:rsid w:val="00B056E6"/>
    <w:rsid w:val="00B071E6"/>
    <w:rsid w:val="00B11194"/>
    <w:rsid w:val="00B13E60"/>
    <w:rsid w:val="00B16689"/>
    <w:rsid w:val="00B20F20"/>
    <w:rsid w:val="00B22044"/>
    <w:rsid w:val="00B2223E"/>
    <w:rsid w:val="00B2382B"/>
    <w:rsid w:val="00B27011"/>
    <w:rsid w:val="00B270F3"/>
    <w:rsid w:val="00B33546"/>
    <w:rsid w:val="00B35D96"/>
    <w:rsid w:val="00B35F8E"/>
    <w:rsid w:val="00B3609D"/>
    <w:rsid w:val="00B37D75"/>
    <w:rsid w:val="00B447E7"/>
    <w:rsid w:val="00B45008"/>
    <w:rsid w:val="00B45261"/>
    <w:rsid w:val="00B4787A"/>
    <w:rsid w:val="00B50500"/>
    <w:rsid w:val="00B51A9E"/>
    <w:rsid w:val="00B51DBB"/>
    <w:rsid w:val="00B52B9C"/>
    <w:rsid w:val="00B54934"/>
    <w:rsid w:val="00B56DDF"/>
    <w:rsid w:val="00B57CBA"/>
    <w:rsid w:val="00B62160"/>
    <w:rsid w:val="00B62928"/>
    <w:rsid w:val="00B66151"/>
    <w:rsid w:val="00B66E3C"/>
    <w:rsid w:val="00B66FD6"/>
    <w:rsid w:val="00B671CB"/>
    <w:rsid w:val="00B67C00"/>
    <w:rsid w:val="00B70F51"/>
    <w:rsid w:val="00B71B53"/>
    <w:rsid w:val="00B732C4"/>
    <w:rsid w:val="00B74C97"/>
    <w:rsid w:val="00B7521E"/>
    <w:rsid w:val="00B75D0C"/>
    <w:rsid w:val="00B80001"/>
    <w:rsid w:val="00B804E0"/>
    <w:rsid w:val="00B80665"/>
    <w:rsid w:val="00B80BB0"/>
    <w:rsid w:val="00B81A15"/>
    <w:rsid w:val="00B8245C"/>
    <w:rsid w:val="00B83ED0"/>
    <w:rsid w:val="00B83FC4"/>
    <w:rsid w:val="00B861E5"/>
    <w:rsid w:val="00B90319"/>
    <w:rsid w:val="00B92788"/>
    <w:rsid w:val="00B9307B"/>
    <w:rsid w:val="00B94A62"/>
    <w:rsid w:val="00BA0BE4"/>
    <w:rsid w:val="00BA1AA0"/>
    <w:rsid w:val="00BA287E"/>
    <w:rsid w:val="00BA436F"/>
    <w:rsid w:val="00BA4DFE"/>
    <w:rsid w:val="00BA548D"/>
    <w:rsid w:val="00BA5BE9"/>
    <w:rsid w:val="00BA631D"/>
    <w:rsid w:val="00BB19C7"/>
    <w:rsid w:val="00BB24CA"/>
    <w:rsid w:val="00BB2521"/>
    <w:rsid w:val="00BB3ABC"/>
    <w:rsid w:val="00BB4878"/>
    <w:rsid w:val="00BB63CC"/>
    <w:rsid w:val="00BC0410"/>
    <w:rsid w:val="00BC15D1"/>
    <w:rsid w:val="00BC1B6D"/>
    <w:rsid w:val="00BC673D"/>
    <w:rsid w:val="00BC6947"/>
    <w:rsid w:val="00BC6FD2"/>
    <w:rsid w:val="00BC7E06"/>
    <w:rsid w:val="00BD02C1"/>
    <w:rsid w:val="00BD0891"/>
    <w:rsid w:val="00BD36C3"/>
    <w:rsid w:val="00BD5F64"/>
    <w:rsid w:val="00BE01F2"/>
    <w:rsid w:val="00BE2787"/>
    <w:rsid w:val="00BE2C77"/>
    <w:rsid w:val="00BE3C52"/>
    <w:rsid w:val="00BE49B2"/>
    <w:rsid w:val="00BE5005"/>
    <w:rsid w:val="00BF1CDA"/>
    <w:rsid w:val="00BF1E3C"/>
    <w:rsid w:val="00BF243C"/>
    <w:rsid w:val="00BF5992"/>
    <w:rsid w:val="00C005F0"/>
    <w:rsid w:val="00C00DB6"/>
    <w:rsid w:val="00C015B5"/>
    <w:rsid w:val="00C01727"/>
    <w:rsid w:val="00C03520"/>
    <w:rsid w:val="00C04522"/>
    <w:rsid w:val="00C06DC6"/>
    <w:rsid w:val="00C07B28"/>
    <w:rsid w:val="00C11A71"/>
    <w:rsid w:val="00C136D7"/>
    <w:rsid w:val="00C14D5E"/>
    <w:rsid w:val="00C15A04"/>
    <w:rsid w:val="00C1723D"/>
    <w:rsid w:val="00C207D1"/>
    <w:rsid w:val="00C20E61"/>
    <w:rsid w:val="00C21CE2"/>
    <w:rsid w:val="00C2528E"/>
    <w:rsid w:val="00C2646D"/>
    <w:rsid w:val="00C26C18"/>
    <w:rsid w:val="00C3117E"/>
    <w:rsid w:val="00C337A3"/>
    <w:rsid w:val="00C34952"/>
    <w:rsid w:val="00C34B51"/>
    <w:rsid w:val="00C3663F"/>
    <w:rsid w:val="00C42039"/>
    <w:rsid w:val="00C42121"/>
    <w:rsid w:val="00C44DDE"/>
    <w:rsid w:val="00C452F2"/>
    <w:rsid w:val="00C46063"/>
    <w:rsid w:val="00C5171D"/>
    <w:rsid w:val="00C52590"/>
    <w:rsid w:val="00C52833"/>
    <w:rsid w:val="00C52D6D"/>
    <w:rsid w:val="00C54FA8"/>
    <w:rsid w:val="00C5503B"/>
    <w:rsid w:val="00C55447"/>
    <w:rsid w:val="00C61454"/>
    <w:rsid w:val="00C61F05"/>
    <w:rsid w:val="00C631F6"/>
    <w:rsid w:val="00C635F2"/>
    <w:rsid w:val="00C6569C"/>
    <w:rsid w:val="00C65C2C"/>
    <w:rsid w:val="00C65DDC"/>
    <w:rsid w:val="00C66048"/>
    <w:rsid w:val="00C70089"/>
    <w:rsid w:val="00C720A9"/>
    <w:rsid w:val="00C7349B"/>
    <w:rsid w:val="00C73BD0"/>
    <w:rsid w:val="00C7483A"/>
    <w:rsid w:val="00C75005"/>
    <w:rsid w:val="00C75AAD"/>
    <w:rsid w:val="00C75DFC"/>
    <w:rsid w:val="00C764C9"/>
    <w:rsid w:val="00C76508"/>
    <w:rsid w:val="00C76760"/>
    <w:rsid w:val="00C76B2D"/>
    <w:rsid w:val="00C80A1D"/>
    <w:rsid w:val="00C812DC"/>
    <w:rsid w:val="00C832CE"/>
    <w:rsid w:val="00C84526"/>
    <w:rsid w:val="00C84C71"/>
    <w:rsid w:val="00C84FA4"/>
    <w:rsid w:val="00C852A1"/>
    <w:rsid w:val="00C91C92"/>
    <w:rsid w:val="00C93D9F"/>
    <w:rsid w:val="00C93DE5"/>
    <w:rsid w:val="00C948DA"/>
    <w:rsid w:val="00C97925"/>
    <w:rsid w:val="00CA0F51"/>
    <w:rsid w:val="00CA1BE4"/>
    <w:rsid w:val="00CA2B30"/>
    <w:rsid w:val="00CA4043"/>
    <w:rsid w:val="00CA4691"/>
    <w:rsid w:val="00CA503A"/>
    <w:rsid w:val="00CA61E4"/>
    <w:rsid w:val="00CA6767"/>
    <w:rsid w:val="00CA7A89"/>
    <w:rsid w:val="00CB0C21"/>
    <w:rsid w:val="00CB122F"/>
    <w:rsid w:val="00CB1D40"/>
    <w:rsid w:val="00CB2929"/>
    <w:rsid w:val="00CB4405"/>
    <w:rsid w:val="00CB6676"/>
    <w:rsid w:val="00CB75DF"/>
    <w:rsid w:val="00CB7E7D"/>
    <w:rsid w:val="00CC2CB2"/>
    <w:rsid w:val="00CC3141"/>
    <w:rsid w:val="00CD10C3"/>
    <w:rsid w:val="00CD1F40"/>
    <w:rsid w:val="00CD203A"/>
    <w:rsid w:val="00CD4C75"/>
    <w:rsid w:val="00CD593E"/>
    <w:rsid w:val="00CE0D34"/>
    <w:rsid w:val="00CE1C5D"/>
    <w:rsid w:val="00CE30A0"/>
    <w:rsid w:val="00CE3C8B"/>
    <w:rsid w:val="00CE43D6"/>
    <w:rsid w:val="00CE4E8F"/>
    <w:rsid w:val="00CE506E"/>
    <w:rsid w:val="00CE7658"/>
    <w:rsid w:val="00CE7A36"/>
    <w:rsid w:val="00CF1031"/>
    <w:rsid w:val="00CF298F"/>
    <w:rsid w:val="00CF2A0C"/>
    <w:rsid w:val="00CF4AA4"/>
    <w:rsid w:val="00CF615E"/>
    <w:rsid w:val="00CF66B6"/>
    <w:rsid w:val="00CF7A7D"/>
    <w:rsid w:val="00D00864"/>
    <w:rsid w:val="00D00981"/>
    <w:rsid w:val="00D00C0F"/>
    <w:rsid w:val="00D0119E"/>
    <w:rsid w:val="00D014C2"/>
    <w:rsid w:val="00D0337F"/>
    <w:rsid w:val="00D043BF"/>
    <w:rsid w:val="00D06DD3"/>
    <w:rsid w:val="00D07C60"/>
    <w:rsid w:val="00D1022C"/>
    <w:rsid w:val="00D11127"/>
    <w:rsid w:val="00D114CB"/>
    <w:rsid w:val="00D1215A"/>
    <w:rsid w:val="00D1361D"/>
    <w:rsid w:val="00D13DA2"/>
    <w:rsid w:val="00D14778"/>
    <w:rsid w:val="00D14E1C"/>
    <w:rsid w:val="00D15926"/>
    <w:rsid w:val="00D17B66"/>
    <w:rsid w:val="00D21CC8"/>
    <w:rsid w:val="00D23640"/>
    <w:rsid w:val="00D2441C"/>
    <w:rsid w:val="00D25344"/>
    <w:rsid w:val="00D25E8A"/>
    <w:rsid w:val="00D270CB"/>
    <w:rsid w:val="00D274A6"/>
    <w:rsid w:val="00D302BD"/>
    <w:rsid w:val="00D3070B"/>
    <w:rsid w:val="00D34C07"/>
    <w:rsid w:val="00D35AB3"/>
    <w:rsid w:val="00D36E8C"/>
    <w:rsid w:val="00D40A49"/>
    <w:rsid w:val="00D40CE6"/>
    <w:rsid w:val="00D445E9"/>
    <w:rsid w:val="00D448EA"/>
    <w:rsid w:val="00D469C5"/>
    <w:rsid w:val="00D47E28"/>
    <w:rsid w:val="00D51A8B"/>
    <w:rsid w:val="00D52304"/>
    <w:rsid w:val="00D528C2"/>
    <w:rsid w:val="00D52B62"/>
    <w:rsid w:val="00D52DFB"/>
    <w:rsid w:val="00D6253F"/>
    <w:rsid w:val="00D6291C"/>
    <w:rsid w:val="00D62EF6"/>
    <w:rsid w:val="00D648FA"/>
    <w:rsid w:val="00D66CF1"/>
    <w:rsid w:val="00D67340"/>
    <w:rsid w:val="00D702D4"/>
    <w:rsid w:val="00D7062F"/>
    <w:rsid w:val="00D72B77"/>
    <w:rsid w:val="00D72DC9"/>
    <w:rsid w:val="00D73A0E"/>
    <w:rsid w:val="00D73B2F"/>
    <w:rsid w:val="00D7544D"/>
    <w:rsid w:val="00D75B08"/>
    <w:rsid w:val="00D76C1C"/>
    <w:rsid w:val="00D816E4"/>
    <w:rsid w:val="00D81F64"/>
    <w:rsid w:val="00D82457"/>
    <w:rsid w:val="00D83D11"/>
    <w:rsid w:val="00D83E5B"/>
    <w:rsid w:val="00D83FDE"/>
    <w:rsid w:val="00D848DF"/>
    <w:rsid w:val="00D84F56"/>
    <w:rsid w:val="00D850A0"/>
    <w:rsid w:val="00D87B3C"/>
    <w:rsid w:val="00D90951"/>
    <w:rsid w:val="00D914AF"/>
    <w:rsid w:val="00D96A1A"/>
    <w:rsid w:val="00D97A93"/>
    <w:rsid w:val="00DA1B63"/>
    <w:rsid w:val="00DA2C1A"/>
    <w:rsid w:val="00DA2D5D"/>
    <w:rsid w:val="00DA466E"/>
    <w:rsid w:val="00DA4B30"/>
    <w:rsid w:val="00DA504E"/>
    <w:rsid w:val="00DA65A7"/>
    <w:rsid w:val="00DB13A4"/>
    <w:rsid w:val="00DB1691"/>
    <w:rsid w:val="00DB29E0"/>
    <w:rsid w:val="00DB3501"/>
    <w:rsid w:val="00DB54BC"/>
    <w:rsid w:val="00DB5B3F"/>
    <w:rsid w:val="00DB6603"/>
    <w:rsid w:val="00DB6E6F"/>
    <w:rsid w:val="00DB79BF"/>
    <w:rsid w:val="00DC13FD"/>
    <w:rsid w:val="00DC1919"/>
    <w:rsid w:val="00DC27C2"/>
    <w:rsid w:val="00DD040F"/>
    <w:rsid w:val="00DD2255"/>
    <w:rsid w:val="00DD5194"/>
    <w:rsid w:val="00DD5EC9"/>
    <w:rsid w:val="00DD790E"/>
    <w:rsid w:val="00DD7C8B"/>
    <w:rsid w:val="00DE1EE3"/>
    <w:rsid w:val="00DE2996"/>
    <w:rsid w:val="00DE2C31"/>
    <w:rsid w:val="00DE5546"/>
    <w:rsid w:val="00DE677F"/>
    <w:rsid w:val="00DF1132"/>
    <w:rsid w:val="00DF3880"/>
    <w:rsid w:val="00DF3DB3"/>
    <w:rsid w:val="00DF473C"/>
    <w:rsid w:val="00DF50C6"/>
    <w:rsid w:val="00DF6AE3"/>
    <w:rsid w:val="00DF7786"/>
    <w:rsid w:val="00DF7DE4"/>
    <w:rsid w:val="00E018F2"/>
    <w:rsid w:val="00E02D59"/>
    <w:rsid w:val="00E03618"/>
    <w:rsid w:val="00E05525"/>
    <w:rsid w:val="00E0589E"/>
    <w:rsid w:val="00E05A6A"/>
    <w:rsid w:val="00E0629A"/>
    <w:rsid w:val="00E072EC"/>
    <w:rsid w:val="00E07370"/>
    <w:rsid w:val="00E1654E"/>
    <w:rsid w:val="00E20031"/>
    <w:rsid w:val="00E2028B"/>
    <w:rsid w:val="00E20FBB"/>
    <w:rsid w:val="00E21990"/>
    <w:rsid w:val="00E25DE3"/>
    <w:rsid w:val="00E26A58"/>
    <w:rsid w:val="00E27097"/>
    <w:rsid w:val="00E276AC"/>
    <w:rsid w:val="00E31D14"/>
    <w:rsid w:val="00E32B39"/>
    <w:rsid w:val="00E36239"/>
    <w:rsid w:val="00E4242B"/>
    <w:rsid w:val="00E42D06"/>
    <w:rsid w:val="00E454B5"/>
    <w:rsid w:val="00E47209"/>
    <w:rsid w:val="00E477B3"/>
    <w:rsid w:val="00E47F96"/>
    <w:rsid w:val="00E504D9"/>
    <w:rsid w:val="00E509CB"/>
    <w:rsid w:val="00E51129"/>
    <w:rsid w:val="00E530F8"/>
    <w:rsid w:val="00E53EC1"/>
    <w:rsid w:val="00E5651D"/>
    <w:rsid w:val="00E61C6A"/>
    <w:rsid w:val="00E63947"/>
    <w:rsid w:val="00E6693F"/>
    <w:rsid w:val="00E66A87"/>
    <w:rsid w:val="00E71AE0"/>
    <w:rsid w:val="00E74B42"/>
    <w:rsid w:val="00E74EAA"/>
    <w:rsid w:val="00E764E2"/>
    <w:rsid w:val="00E76E73"/>
    <w:rsid w:val="00E803EF"/>
    <w:rsid w:val="00E81BF2"/>
    <w:rsid w:val="00E81D6D"/>
    <w:rsid w:val="00E82C24"/>
    <w:rsid w:val="00E834EB"/>
    <w:rsid w:val="00E837C4"/>
    <w:rsid w:val="00E845ED"/>
    <w:rsid w:val="00E84DCE"/>
    <w:rsid w:val="00E8580D"/>
    <w:rsid w:val="00E86D54"/>
    <w:rsid w:val="00E9131A"/>
    <w:rsid w:val="00E929D5"/>
    <w:rsid w:val="00E94AE9"/>
    <w:rsid w:val="00E94B63"/>
    <w:rsid w:val="00E95E74"/>
    <w:rsid w:val="00E96F3B"/>
    <w:rsid w:val="00E97509"/>
    <w:rsid w:val="00EA0D2B"/>
    <w:rsid w:val="00EA1D63"/>
    <w:rsid w:val="00EA3364"/>
    <w:rsid w:val="00EA41FB"/>
    <w:rsid w:val="00EA45CC"/>
    <w:rsid w:val="00EA6BE6"/>
    <w:rsid w:val="00EB368F"/>
    <w:rsid w:val="00EB50E2"/>
    <w:rsid w:val="00EB6484"/>
    <w:rsid w:val="00EB7977"/>
    <w:rsid w:val="00EB7B61"/>
    <w:rsid w:val="00EC02B9"/>
    <w:rsid w:val="00EC02E4"/>
    <w:rsid w:val="00EC06AE"/>
    <w:rsid w:val="00EC4C1E"/>
    <w:rsid w:val="00EC5B36"/>
    <w:rsid w:val="00EC5CB6"/>
    <w:rsid w:val="00EC5F52"/>
    <w:rsid w:val="00EC6905"/>
    <w:rsid w:val="00EC791B"/>
    <w:rsid w:val="00ED086D"/>
    <w:rsid w:val="00ED192A"/>
    <w:rsid w:val="00ED32D9"/>
    <w:rsid w:val="00ED39D6"/>
    <w:rsid w:val="00ED7FE9"/>
    <w:rsid w:val="00EE05AF"/>
    <w:rsid w:val="00EE3AA4"/>
    <w:rsid w:val="00EE3D9F"/>
    <w:rsid w:val="00EE4E87"/>
    <w:rsid w:val="00EE60EC"/>
    <w:rsid w:val="00EE6895"/>
    <w:rsid w:val="00EF2507"/>
    <w:rsid w:val="00EF6EFF"/>
    <w:rsid w:val="00F009B8"/>
    <w:rsid w:val="00F03015"/>
    <w:rsid w:val="00F038A5"/>
    <w:rsid w:val="00F03BC0"/>
    <w:rsid w:val="00F042A1"/>
    <w:rsid w:val="00F04404"/>
    <w:rsid w:val="00F04523"/>
    <w:rsid w:val="00F051D9"/>
    <w:rsid w:val="00F0544F"/>
    <w:rsid w:val="00F1155E"/>
    <w:rsid w:val="00F128EE"/>
    <w:rsid w:val="00F12C89"/>
    <w:rsid w:val="00F15ABA"/>
    <w:rsid w:val="00F16590"/>
    <w:rsid w:val="00F177CA"/>
    <w:rsid w:val="00F2205B"/>
    <w:rsid w:val="00F22ECA"/>
    <w:rsid w:val="00F257E7"/>
    <w:rsid w:val="00F31C71"/>
    <w:rsid w:val="00F3443B"/>
    <w:rsid w:val="00F345B5"/>
    <w:rsid w:val="00F35198"/>
    <w:rsid w:val="00F37534"/>
    <w:rsid w:val="00F4091E"/>
    <w:rsid w:val="00F40C03"/>
    <w:rsid w:val="00F410E8"/>
    <w:rsid w:val="00F416CF"/>
    <w:rsid w:val="00F448DE"/>
    <w:rsid w:val="00F45BED"/>
    <w:rsid w:val="00F45CE5"/>
    <w:rsid w:val="00F52A47"/>
    <w:rsid w:val="00F52D54"/>
    <w:rsid w:val="00F56043"/>
    <w:rsid w:val="00F560B5"/>
    <w:rsid w:val="00F5788B"/>
    <w:rsid w:val="00F57C3F"/>
    <w:rsid w:val="00F600B9"/>
    <w:rsid w:val="00F62144"/>
    <w:rsid w:val="00F63B1E"/>
    <w:rsid w:val="00F63E6D"/>
    <w:rsid w:val="00F64514"/>
    <w:rsid w:val="00F64C75"/>
    <w:rsid w:val="00F665C5"/>
    <w:rsid w:val="00F66FC9"/>
    <w:rsid w:val="00F67EF8"/>
    <w:rsid w:val="00F71DCE"/>
    <w:rsid w:val="00F72CDB"/>
    <w:rsid w:val="00F7385C"/>
    <w:rsid w:val="00F73DA3"/>
    <w:rsid w:val="00F740A9"/>
    <w:rsid w:val="00F74A27"/>
    <w:rsid w:val="00F75D78"/>
    <w:rsid w:val="00F7635B"/>
    <w:rsid w:val="00F81A6B"/>
    <w:rsid w:val="00F83003"/>
    <w:rsid w:val="00F83624"/>
    <w:rsid w:val="00F83C60"/>
    <w:rsid w:val="00F84492"/>
    <w:rsid w:val="00F84C47"/>
    <w:rsid w:val="00F87D94"/>
    <w:rsid w:val="00F90FDA"/>
    <w:rsid w:val="00F91402"/>
    <w:rsid w:val="00F921E5"/>
    <w:rsid w:val="00F92BE3"/>
    <w:rsid w:val="00F94035"/>
    <w:rsid w:val="00F95B0E"/>
    <w:rsid w:val="00F961CD"/>
    <w:rsid w:val="00F962FC"/>
    <w:rsid w:val="00F97621"/>
    <w:rsid w:val="00F97F4F"/>
    <w:rsid w:val="00FA74B6"/>
    <w:rsid w:val="00FA79DF"/>
    <w:rsid w:val="00FB0B62"/>
    <w:rsid w:val="00FB12A1"/>
    <w:rsid w:val="00FB2A91"/>
    <w:rsid w:val="00FB38D3"/>
    <w:rsid w:val="00FB4036"/>
    <w:rsid w:val="00FB50C3"/>
    <w:rsid w:val="00FB594F"/>
    <w:rsid w:val="00FB5A4B"/>
    <w:rsid w:val="00FB616A"/>
    <w:rsid w:val="00FC0D9F"/>
    <w:rsid w:val="00FC14DE"/>
    <w:rsid w:val="00FC27AA"/>
    <w:rsid w:val="00FC4F73"/>
    <w:rsid w:val="00FC58E1"/>
    <w:rsid w:val="00FC6C9D"/>
    <w:rsid w:val="00FC7C60"/>
    <w:rsid w:val="00FD0EA7"/>
    <w:rsid w:val="00FD1668"/>
    <w:rsid w:val="00FD33F1"/>
    <w:rsid w:val="00FD4107"/>
    <w:rsid w:val="00FD6A2B"/>
    <w:rsid w:val="00FD6D5F"/>
    <w:rsid w:val="00FD6FC9"/>
    <w:rsid w:val="00FD70F6"/>
    <w:rsid w:val="00FD78A7"/>
    <w:rsid w:val="00FE3A6A"/>
    <w:rsid w:val="00FE508E"/>
    <w:rsid w:val="00FE56C6"/>
    <w:rsid w:val="00FE5C6A"/>
    <w:rsid w:val="00FE6322"/>
    <w:rsid w:val="00FE6743"/>
    <w:rsid w:val="00FF017C"/>
    <w:rsid w:val="00FF02CF"/>
    <w:rsid w:val="00FF0393"/>
    <w:rsid w:val="00FF0B68"/>
    <w:rsid w:val="00FF20ED"/>
    <w:rsid w:val="00FF34EA"/>
    <w:rsid w:val="00FF38CA"/>
    <w:rsid w:val="00FF3F50"/>
    <w:rsid w:val="00FF79AC"/>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D0A"/>
    <w:pPr>
      <w:spacing w:after="240"/>
      <w:jc w:val="both"/>
    </w:pPr>
    <w:rPr>
      <w:sz w:val="24"/>
      <w:szCs w:val="24"/>
      <w:lang w:eastAsia="en-US"/>
    </w:rPr>
  </w:style>
  <w:style w:type="paragraph" w:styleId="Ttulo1">
    <w:name w:val="heading 1"/>
    <w:basedOn w:val="Normal"/>
    <w:next w:val="ListNumber1"/>
    <w:qFormat/>
    <w:rsid w:val="00587966"/>
    <w:pPr>
      <w:keepNext/>
      <w:keepLines/>
      <w:numPr>
        <w:numId w:val="1"/>
      </w:numPr>
      <w:spacing w:before="360"/>
      <w:outlineLvl w:val="0"/>
    </w:pPr>
    <w:rPr>
      <w:rFonts w:ascii="Times New Roman Bold" w:hAnsi="Times New Roman Bold"/>
      <w:b/>
      <w:kern w:val="28"/>
      <w:lang w:val="es-ES"/>
    </w:rPr>
  </w:style>
  <w:style w:type="paragraph" w:styleId="Ttulo2">
    <w:name w:val="heading 2"/>
    <w:basedOn w:val="Normal"/>
    <w:next w:val="Listaconnmeros2"/>
    <w:qFormat/>
    <w:rsid w:val="00587966"/>
    <w:pPr>
      <w:keepNext/>
      <w:keepLines/>
      <w:numPr>
        <w:ilvl w:val="1"/>
        <w:numId w:val="1"/>
      </w:numPr>
      <w:spacing w:before="240"/>
      <w:outlineLvl w:val="1"/>
    </w:pPr>
    <w:rPr>
      <w:rFonts w:ascii="Times New Roman Bold" w:hAnsi="Times New Roman Bold"/>
      <w:b/>
      <w:lang w:val="es-ES"/>
    </w:rPr>
  </w:style>
  <w:style w:type="paragraph" w:styleId="Ttulo3">
    <w:name w:val="heading 3"/>
    <w:basedOn w:val="Normal"/>
    <w:next w:val="Listaconnmeros3"/>
    <w:qFormat/>
    <w:rsid w:val="00587966"/>
    <w:pPr>
      <w:keepNext/>
      <w:keepLines/>
      <w:numPr>
        <w:ilvl w:val="2"/>
        <w:numId w:val="1"/>
      </w:numPr>
      <w:spacing w:before="120"/>
      <w:outlineLvl w:val="2"/>
    </w:pPr>
    <w:rPr>
      <w:lang w:val="es-ES"/>
    </w:rPr>
  </w:style>
  <w:style w:type="paragraph" w:styleId="Ttulo4">
    <w:name w:val="heading 4"/>
    <w:basedOn w:val="Normal"/>
    <w:next w:val="Normal"/>
    <w:qFormat/>
    <w:rsid w:val="004B154E"/>
    <w:pPr>
      <w:outlineLvl w:val="3"/>
    </w:pPr>
  </w:style>
  <w:style w:type="paragraph" w:styleId="Ttulo5">
    <w:name w:val="heading 5"/>
    <w:basedOn w:val="Ttulo4"/>
    <w:next w:val="Normal"/>
    <w:qFormat/>
    <w:rsid w:val="00F52A47"/>
    <w:pPr>
      <w:outlineLvl w:val="4"/>
    </w:pPr>
    <w:rPr>
      <w:lang w:val="es-ES"/>
    </w:rPr>
  </w:style>
  <w:style w:type="paragraph" w:styleId="Ttulo6">
    <w:name w:val="heading 6"/>
    <w:basedOn w:val="Normal"/>
    <w:next w:val="Normal"/>
    <w:qFormat/>
    <w:rsid w:val="00F52A47"/>
    <w:pPr>
      <w:outlineLvl w:val="5"/>
    </w:pPr>
    <w:rPr>
      <w:lang w:val="es-ES"/>
    </w:rPr>
  </w:style>
  <w:style w:type="paragraph" w:styleId="Ttulo7">
    <w:name w:val="heading 7"/>
    <w:basedOn w:val="Normal"/>
    <w:next w:val="Normal"/>
    <w:qFormat/>
    <w:rsid w:val="00374CB6"/>
    <w:pPr>
      <w:jc w:val="left"/>
      <w:outlineLvl w:val="6"/>
    </w:pPr>
    <w:rPr>
      <w:lang w:val="es-ES"/>
    </w:rPr>
  </w:style>
  <w:style w:type="paragraph" w:styleId="Ttulo8">
    <w:name w:val="heading 8"/>
    <w:basedOn w:val="Normal"/>
    <w:next w:val="Normal"/>
    <w:qFormat/>
    <w:rsid w:val="00F52A47"/>
    <w:pPr>
      <w:outlineLvl w:val="7"/>
    </w:pPr>
    <w:rPr>
      <w:lang w:val="es-ES"/>
    </w:rPr>
  </w:style>
  <w:style w:type="paragraph" w:styleId="Ttulo9">
    <w:name w:val="heading 9"/>
    <w:basedOn w:val="Normal"/>
    <w:next w:val="Normal"/>
    <w:qFormat/>
    <w:rsid w:val="00F52A47"/>
    <w:pPr>
      <w:outlineLvl w:val="8"/>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Number1">
    <w:name w:val="List Number 1"/>
    <w:basedOn w:val="Normal"/>
    <w:rsid w:val="006C5C14"/>
    <w:pPr>
      <w:ind w:left="567"/>
    </w:pPr>
  </w:style>
  <w:style w:type="paragraph" w:styleId="Listaconnmeros2">
    <w:name w:val="List Number 2"/>
    <w:basedOn w:val="Normal"/>
    <w:rsid w:val="006C5C14"/>
    <w:pPr>
      <w:ind w:left="567"/>
    </w:pPr>
  </w:style>
  <w:style w:type="paragraph" w:styleId="Listaconnmeros3">
    <w:name w:val="List Number 3"/>
    <w:basedOn w:val="Listaconnmeros2"/>
    <w:rsid w:val="006C5C14"/>
    <w:pPr>
      <w:ind w:left="709"/>
    </w:pPr>
  </w:style>
  <w:style w:type="character" w:styleId="Nmerodepgina">
    <w:name w:val="page number"/>
    <w:basedOn w:val="Fuentedeprrafopredeter"/>
    <w:semiHidden/>
    <w:rsid w:val="006C5C14"/>
  </w:style>
  <w:style w:type="paragraph" w:customStyle="1" w:styleId="Ttulo10">
    <w:name w:val="Título1"/>
    <w:basedOn w:val="Normal"/>
    <w:next w:val="Normal"/>
    <w:semiHidden/>
    <w:rsid w:val="00EC6905"/>
    <w:pPr>
      <w:pBdr>
        <w:top w:val="single" w:sz="12" w:space="1" w:color="auto" w:shadow="1"/>
        <w:left w:val="single" w:sz="12" w:space="1" w:color="auto" w:shadow="1"/>
        <w:bottom w:val="single" w:sz="12" w:space="1" w:color="auto" w:shadow="1"/>
        <w:right w:val="single" w:sz="12" w:space="1" w:color="auto" w:shadow="1"/>
      </w:pBdr>
      <w:spacing w:after="480"/>
      <w:ind w:left="2268" w:right="2268"/>
      <w:jc w:val="center"/>
    </w:pPr>
    <w:rPr>
      <w:b/>
      <w:caps/>
      <w:sz w:val="40"/>
    </w:rPr>
  </w:style>
  <w:style w:type="paragraph" w:styleId="Tabladeilustraciones">
    <w:name w:val="table of figures"/>
    <w:basedOn w:val="Normal"/>
    <w:next w:val="Normal"/>
    <w:semiHidden/>
    <w:rsid w:val="00EC6905"/>
  </w:style>
  <w:style w:type="paragraph" w:styleId="ndice2">
    <w:name w:val="index 2"/>
    <w:basedOn w:val="Normal"/>
    <w:next w:val="Normal"/>
    <w:autoRedefine/>
    <w:semiHidden/>
    <w:rsid w:val="00EC6905"/>
    <w:pPr>
      <w:ind w:left="440" w:hanging="220"/>
    </w:pPr>
  </w:style>
  <w:style w:type="paragraph" w:customStyle="1" w:styleId="Retorno">
    <w:name w:val="Retorno"/>
    <w:basedOn w:val="Normal"/>
    <w:semiHidden/>
    <w:rsid w:val="00EC6905"/>
    <w:pPr>
      <w:spacing w:after="0"/>
      <w:jc w:val="left"/>
    </w:pPr>
  </w:style>
  <w:style w:type="paragraph" w:styleId="TDC1">
    <w:name w:val="toc 1"/>
    <w:basedOn w:val="Normal"/>
    <w:next w:val="Normal"/>
    <w:rsid w:val="00587966"/>
    <w:pPr>
      <w:tabs>
        <w:tab w:val="left" w:pos="567"/>
        <w:tab w:val="right" w:pos="8494"/>
      </w:tabs>
      <w:ind w:left="567" w:right="851" w:hanging="567"/>
    </w:pPr>
    <w:rPr>
      <w:rFonts w:ascii="Times New Roman Bold" w:hAnsi="Times New Roman Bold"/>
      <w:b/>
      <w:noProof/>
    </w:rPr>
  </w:style>
  <w:style w:type="paragraph" w:styleId="TDC2">
    <w:name w:val="toc 2"/>
    <w:basedOn w:val="Normal"/>
    <w:next w:val="Normal"/>
    <w:rsid w:val="00587966"/>
    <w:pPr>
      <w:tabs>
        <w:tab w:val="left" w:pos="567"/>
        <w:tab w:val="right" w:pos="8494"/>
      </w:tabs>
      <w:ind w:left="567" w:right="851" w:hanging="567"/>
    </w:pPr>
    <w:rPr>
      <w:rFonts w:ascii="Times New Roman Bold" w:hAnsi="Times New Roman Bold"/>
      <w:b/>
      <w:noProof/>
    </w:rPr>
  </w:style>
  <w:style w:type="paragraph" w:styleId="TDC3">
    <w:name w:val="toc 3"/>
    <w:basedOn w:val="Normal"/>
    <w:next w:val="Normal"/>
    <w:rsid w:val="00587966"/>
    <w:pPr>
      <w:tabs>
        <w:tab w:val="left" w:pos="709"/>
        <w:tab w:val="right" w:pos="8494"/>
      </w:tabs>
      <w:ind w:left="709" w:right="851" w:hanging="709"/>
    </w:pPr>
  </w:style>
  <w:style w:type="paragraph" w:styleId="TDC4">
    <w:name w:val="toc 4"/>
    <w:basedOn w:val="Normal"/>
    <w:next w:val="Normal"/>
    <w:autoRedefine/>
    <w:semiHidden/>
    <w:rsid w:val="00EC6905"/>
    <w:pPr>
      <w:tabs>
        <w:tab w:val="right" w:pos="8494"/>
      </w:tabs>
      <w:spacing w:before="120" w:after="0"/>
      <w:ind w:left="1418" w:right="851" w:hanging="709"/>
      <w:jc w:val="left"/>
    </w:pPr>
    <w:rPr>
      <w:noProof/>
    </w:rPr>
  </w:style>
  <w:style w:type="paragraph" w:styleId="TDC5">
    <w:name w:val="toc 5"/>
    <w:basedOn w:val="Normal"/>
    <w:next w:val="Normal"/>
    <w:autoRedefine/>
    <w:semiHidden/>
    <w:rsid w:val="00EC6905"/>
    <w:pPr>
      <w:tabs>
        <w:tab w:val="right" w:pos="8494"/>
      </w:tabs>
      <w:spacing w:before="120" w:after="0"/>
      <w:ind w:left="1843" w:right="851" w:hanging="425"/>
      <w:jc w:val="left"/>
    </w:pPr>
    <w:rPr>
      <w:noProof/>
    </w:rPr>
  </w:style>
  <w:style w:type="paragraph" w:styleId="TDC6">
    <w:name w:val="toc 6"/>
    <w:basedOn w:val="Normal"/>
    <w:next w:val="Normal"/>
    <w:autoRedefine/>
    <w:semiHidden/>
    <w:rsid w:val="00EC6905"/>
    <w:pPr>
      <w:tabs>
        <w:tab w:val="right" w:pos="8494"/>
      </w:tabs>
      <w:spacing w:before="120" w:after="0"/>
      <w:ind w:left="2268" w:right="851" w:hanging="425"/>
      <w:jc w:val="left"/>
    </w:pPr>
    <w:rPr>
      <w:noProof/>
    </w:rPr>
  </w:style>
  <w:style w:type="paragraph" w:styleId="TDC7">
    <w:name w:val="toc 7"/>
    <w:basedOn w:val="Normal"/>
    <w:next w:val="Normal"/>
    <w:autoRedefine/>
    <w:semiHidden/>
    <w:rsid w:val="00EC6905"/>
    <w:pPr>
      <w:tabs>
        <w:tab w:val="left" w:pos="1984"/>
        <w:tab w:val="right" w:pos="8494"/>
      </w:tabs>
      <w:spacing w:before="120" w:after="0"/>
      <w:ind w:left="2693" w:hanging="425"/>
      <w:jc w:val="left"/>
    </w:pPr>
    <w:rPr>
      <w:noProof/>
      <w:sz w:val="18"/>
    </w:rPr>
  </w:style>
  <w:style w:type="paragraph" w:styleId="TDC8">
    <w:name w:val="toc 8"/>
    <w:basedOn w:val="Normal"/>
    <w:next w:val="Normal"/>
    <w:autoRedefine/>
    <w:semiHidden/>
    <w:rsid w:val="00EC6905"/>
    <w:pPr>
      <w:tabs>
        <w:tab w:val="right" w:pos="8494"/>
      </w:tabs>
      <w:spacing w:before="120" w:after="0"/>
      <w:ind w:left="3118" w:hanging="425"/>
      <w:jc w:val="left"/>
    </w:pPr>
    <w:rPr>
      <w:sz w:val="18"/>
    </w:rPr>
  </w:style>
  <w:style w:type="paragraph" w:styleId="TDC9">
    <w:name w:val="toc 9"/>
    <w:basedOn w:val="Normal"/>
    <w:next w:val="Normal"/>
    <w:autoRedefine/>
    <w:semiHidden/>
    <w:rsid w:val="00EC6905"/>
    <w:pPr>
      <w:tabs>
        <w:tab w:val="left" w:pos="1984"/>
        <w:tab w:val="right" w:pos="8494"/>
      </w:tabs>
      <w:spacing w:before="120" w:after="0"/>
      <w:ind w:left="3544" w:hanging="425"/>
      <w:jc w:val="left"/>
    </w:pPr>
    <w:rPr>
      <w:noProof/>
      <w:sz w:val="18"/>
    </w:rPr>
  </w:style>
  <w:style w:type="paragraph" w:styleId="Epgrafe">
    <w:name w:val="caption"/>
    <w:basedOn w:val="Normal"/>
    <w:next w:val="Normal"/>
    <w:qFormat/>
    <w:rsid w:val="0059129F"/>
    <w:pPr>
      <w:spacing w:before="120" w:after="120"/>
      <w:jc w:val="center"/>
    </w:pPr>
    <w:rPr>
      <w:rFonts w:ascii="Times New Roman Bold" w:hAnsi="Times New Roman Bold"/>
      <w:b/>
      <w:bCs/>
    </w:rPr>
  </w:style>
  <w:style w:type="paragraph" w:styleId="Textonotapie">
    <w:name w:val="footnote text"/>
    <w:basedOn w:val="Normal"/>
    <w:link w:val="TextonotapieCar"/>
    <w:uiPriority w:val="99"/>
    <w:rsid w:val="00AA5A5A"/>
    <w:pPr>
      <w:spacing w:after="120"/>
    </w:pPr>
    <w:rPr>
      <w:sz w:val="20"/>
    </w:rPr>
  </w:style>
  <w:style w:type="character" w:styleId="Refdenotaalpie">
    <w:name w:val="footnote reference"/>
    <w:uiPriority w:val="99"/>
    <w:rsid w:val="00A07794"/>
    <w:rPr>
      <w:rFonts w:ascii="Times New Roman" w:hAnsi="Times New Roman"/>
      <w:sz w:val="20"/>
      <w:vertAlign w:val="superscript"/>
    </w:rPr>
  </w:style>
  <w:style w:type="character" w:styleId="Hipervnculo">
    <w:name w:val="Hyperlink"/>
    <w:semiHidden/>
    <w:rsid w:val="006A5415"/>
    <w:rPr>
      <w:color w:val="0000FF"/>
      <w:u w:val="single"/>
    </w:rPr>
  </w:style>
  <w:style w:type="paragraph" w:customStyle="1" w:styleId="AAreference">
    <w:name w:val="AA reference"/>
    <w:basedOn w:val="Normal"/>
    <w:semiHidden/>
    <w:rsid w:val="00D0119E"/>
    <w:pPr>
      <w:jc w:val="left"/>
    </w:pPr>
    <w:rPr>
      <w:rFonts w:ascii="Arial" w:hAnsi="Arial"/>
      <w:sz w:val="16"/>
      <w:szCs w:val="20"/>
    </w:rPr>
  </w:style>
  <w:style w:type="numbering" w:styleId="111111">
    <w:name w:val="Outline List 2"/>
    <w:basedOn w:val="Sinlista"/>
    <w:semiHidden/>
    <w:rsid w:val="00EA45CC"/>
    <w:pPr>
      <w:numPr>
        <w:numId w:val="3"/>
      </w:numPr>
    </w:pPr>
  </w:style>
  <w:style w:type="character" w:customStyle="1" w:styleId="AAReference0">
    <w:name w:val="AA Reference"/>
    <w:semiHidden/>
    <w:rsid w:val="007E654C"/>
    <w:rPr>
      <w:rFonts w:ascii="Arial" w:hAnsi="Arial"/>
      <w:noProof w:val="0"/>
      <w:sz w:val="16"/>
      <w:lang w:val="en-US"/>
    </w:rPr>
  </w:style>
  <w:style w:type="paragraph" w:customStyle="1" w:styleId="DatosFiscales">
    <w:name w:val="Datos Fiscales"/>
    <w:basedOn w:val="Normal"/>
    <w:semiHidden/>
    <w:rsid w:val="00F91402"/>
    <w:pPr>
      <w:autoSpaceDE w:val="0"/>
      <w:autoSpaceDN w:val="0"/>
      <w:adjustRightInd w:val="0"/>
      <w:spacing w:after="0"/>
    </w:pPr>
    <w:rPr>
      <w:b/>
      <w:i/>
      <w:color w:val="294800"/>
      <w:sz w:val="16"/>
      <w:szCs w:val="16"/>
      <w:lang w:val="en-GB" w:eastAsia="es-ES"/>
    </w:rPr>
  </w:style>
  <w:style w:type="paragraph" w:customStyle="1" w:styleId="Guion">
    <w:name w:val="Guion"/>
    <w:basedOn w:val="Normal"/>
    <w:semiHidden/>
    <w:rsid w:val="006C5C14"/>
    <w:pPr>
      <w:spacing w:after="0"/>
      <w:jc w:val="center"/>
    </w:pPr>
    <w:rPr>
      <w:sz w:val="20"/>
      <w:szCs w:val="20"/>
    </w:rPr>
  </w:style>
  <w:style w:type="paragraph" w:styleId="Piedepgina">
    <w:name w:val="footer"/>
    <w:basedOn w:val="Normal"/>
    <w:rsid w:val="00AE3469"/>
    <w:pPr>
      <w:jc w:val="center"/>
    </w:pPr>
    <w:rPr>
      <w:sz w:val="20"/>
      <w:szCs w:val="20"/>
    </w:rPr>
  </w:style>
  <w:style w:type="table" w:styleId="Tablaconcuadrcula">
    <w:name w:val="Table Grid"/>
    <w:basedOn w:val="Tablanormal"/>
    <w:uiPriority w:val="59"/>
    <w:rsid w:val="00DA4B30"/>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Sinlista"/>
    <w:semiHidden/>
    <w:rsid w:val="00994A0A"/>
    <w:pPr>
      <w:numPr>
        <w:numId w:val="2"/>
      </w:numPr>
    </w:pPr>
  </w:style>
  <w:style w:type="numbering" w:styleId="ArtculoSeccin">
    <w:name w:val="Outline List 3"/>
    <w:basedOn w:val="Sinlista"/>
    <w:semiHidden/>
    <w:rsid w:val="00EA45CC"/>
    <w:pPr>
      <w:numPr>
        <w:numId w:val="4"/>
      </w:numPr>
    </w:pPr>
  </w:style>
  <w:style w:type="paragraph" w:styleId="Textodebloque">
    <w:name w:val="Block Text"/>
    <w:basedOn w:val="Normal"/>
    <w:semiHidden/>
    <w:rsid w:val="00EA45CC"/>
    <w:pPr>
      <w:spacing w:after="120"/>
      <w:ind w:left="1440" w:right="1440"/>
    </w:pPr>
  </w:style>
  <w:style w:type="paragraph" w:styleId="Textoindependiente">
    <w:name w:val="Body Text"/>
    <w:basedOn w:val="Normal"/>
    <w:semiHidden/>
    <w:rsid w:val="00EA45CC"/>
    <w:pPr>
      <w:spacing w:after="120"/>
    </w:pPr>
  </w:style>
  <w:style w:type="paragraph" w:styleId="Textoindependiente2">
    <w:name w:val="Body Text 2"/>
    <w:basedOn w:val="Normal"/>
    <w:semiHidden/>
    <w:rsid w:val="00EA45CC"/>
    <w:pPr>
      <w:spacing w:after="120" w:line="480" w:lineRule="auto"/>
    </w:pPr>
  </w:style>
  <w:style w:type="paragraph" w:styleId="Textoindependiente3">
    <w:name w:val="Body Text 3"/>
    <w:basedOn w:val="Normal"/>
    <w:semiHidden/>
    <w:rsid w:val="00EA45CC"/>
    <w:pPr>
      <w:spacing w:after="120"/>
    </w:pPr>
    <w:rPr>
      <w:sz w:val="16"/>
      <w:szCs w:val="16"/>
    </w:rPr>
  </w:style>
  <w:style w:type="paragraph" w:styleId="Textoindependienteprimerasangra">
    <w:name w:val="Body Text First Indent"/>
    <w:basedOn w:val="Textoindependiente"/>
    <w:semiHidden/>
    <w:rsid w:val="00EA45CC"/>
    <w:pPr>
      <w:ind w:firstLine="210"/>
    </w:pPr>
  </w:style>
  <w:style w:type="paragraph" w:styleId="Sangradetextonormal">
    <w:name w:val="Body Text Indent"/>
    <w:basedOn w:val="Normal"/>
    <w:semiHidden/>
    <w:rsid w:val="00EA45CC"/>
    <w:pPr>
      <w:spacing w:after="120"/>
      <w:ind w:left="283"/>
    </w:pPr>
  </w:style>
  <w:style w:type="paragraph" w:styleId="Textoindependienteprimerasangra2">
    <w:name w:val="Body Text First Indent 2"/>
    <w:basedOn w:val="Sangradetextonormal"/>
    <w:semiHidden/>
    <w:rsid w:val="00EA45CC"/>
    <w:pPr>
      <w:ind w:firstLine="210"/>
    </w:pPr>
  </w:style>
  <w:style w:type="paragraph" w:styleId="Sangra2detindependiente">
    <w:name w:val="Body Text Indent 2"/>
    <w:basedOn w:val="Normal"/>
    <w:semiHidden/>
    <w:rsid w:val="00EA45CC"/>
    <w:pPr>
      <w:spacing w:after="120" w:line="480" w:lineRule="auto"/>
      <w:ind w:left="283"/>
    </w:pPr>
  </w:style>
  <w:style w:type="paragraph" w:styleId="Sangra3detindependiente">
    <w:name w:val="Body Text Indent 3"/>
    <w:basedOn w:val="Normal"/>
    <w:semiHidden/>
    <w:rsid w:val="00EA45CC"/>
    <w:pPr>
      <w:spacing w:after="120"/>
      <w:ind w:left="283"/>
    </w:pPr>
    <w:rPr>
      <w:sz w:val="16"/>
      <w:szCs w:val="16"/>
    </w:rPr>
  </w:style>
  <w:style w:type="paragraph" w:styleId="Cierre">
    <w:name w:val="Closing"/>
    <w:basedOn w:val="Normal"/>
    <w:semiHidden/>
    <w:rsid w:val="00EA45CC"/>
    <w:pPr>
      <w:ind w:left="4252"/>
    </w:pPr>
  </w:style>
  <w:style w:type="paragraph" w:styleId="Fecha">
    <w:name w:val="Date"/>
    <w:basedOn w:val="Normal"/>
    <w:next w:val="Normal"/>
    <w:semiHidden/>
    <w:rsid w:val="00EA45CC"/>
  </w:style>
  <w:style w:type="paragraph" w:styleId="Firmadecorreoelectrnico">
    <w:name w:val="E-mail Signature"/>
    <w:basedOn w:val="Normal"/>
    <w:semiHidden/>
    <w:rsid w:val="00EA45CC"/>
  </w:style>
  <w:style w:type="character" w:styleId="nfasis">
    <w:name w:val="Emphasis"/>
    <w:uiPriority w:val="20"/>
    <w:qFormat/>
    <w:rsid w:val="00EA45CC"/>
    <w:rPr>
      <w:i/>
      <w:iCs/>
    </w:rPr>
  </w:style>
  <w:style w:type="paragraph" w:styleId="Direccinsobre">
    <w:name w:val="envelope address"/>
    <w:basedOn w:val="Normal"/>
    <w:semiHidden/>
    <w:rsid w:val="00EA45CC"/>
    <w:pPr>
      <w:framePr w:w="7920" w:h="1980" w:hRule="exact" w:hSpace="180" w:wrap="auto" w:hAnchor="page" w:xAlign="center" w:yAlign="bottom"/>
      <w:ind w:left="2880"/>
    </w:pPr>
    <w:rPr>
      <w:rFonts w:ascii="Arial" w:hAnsi="Arial" w:cs="Arial"/>
    </w:rPr>
  </w:style>
  <w:style w:type="paragraph" w:styleId="Remitedesobre">
    <w:name w:val="envelope return"/>
    <w:basedOn w:val="Normal"/>
    <w:semiHidden/>
    <w:rsid w:val="00EA45CC"/>
    <w:rPr>
      <w:rFonts w:ascii="Arial" w:hAnsi="Arial" w:cs="Arial"/>
      <w:sz w:val="20"/>
      <w:szCs w:val="20"/>
    </w:rPr>
  </w:style>
  <w:style w:type="character" w:styleId="Hipervnculovisitado">
    <w:name w:val="FollowedHyperlink"/>
    <w:semiHidden/>
    <w:rsid w:val="00EA45CC"/>
    <w:rPr>
      <w:color w:val="800080"/>
      <w:u w:val="single"/>
    </w:rPr>
  </w:style>
  <w:style w:type="paragraph" w:styleId="Encabezado">
    <w:name w:val="header"/>
    <w:basedOn w:val="Normal"/>
    <w:semiHidden/>
    <w:rsid w:val="00EA45CC"/>
    <w:pPr>
      <w:tabs>
        <w:tab w:val="center" w:pos="4419"/>
        <w:tab w:val="right" w:pos="8838"/>
      </w:tabs>
    </w:pPr>
  </w:style>
  <w:style w:type="character" w:styleId="AcrnimoHTML">
    <w:name w:val="HTML Acronym"/>
    <w:basedOn w:val="Fuentedeprrafopredeter"/>
    <w:semiHidden/>
    <w:rsid w:val="00EA45CC"/>
  </w:style>
  <w:style w:type="paragraph" w:styleId="DireccinHTML">
    <w:name w:val="HTML Address"/>
    <w:basedOn w:val="Normal"/>
    <w:semiHidden/>
    <w:rsid w:val="00EA45CC"/>
    <w:rPr>
      <w:i/>
      <w:iCs/>
    </w:rPr>
  </w:style>
  <w:style w:type="character" w:styleId="CitaHTML">
    <w:name w:val="HTML Cite"/>
    <w:semiHidden/>
    <w:rsid w:val="00EA45CC"/>
    <w:rPr>
      <w:i/>
      <w:iCs/>
    </w:rPr>
  </w:style>
  <w:style w:type="character" w:styleId="CdigoHTML">
    <w:name w:val="HTML Code"/>
    <w:semiHidden/>
    <w:rsid w:val="00EA45CC"/>
    <w:rPr>
      <w:rFonts w:ascii="Courier New" w:hAnsi="Courier New" w:cs="Courier New"/>
      <w:sz w:val="20"/>
      <w:szCs w:val="20"/>
    </w:rPr>
  </w:style>
  <w:style w:type="character" w:styleId="DefinicinHTML">
    <w:name w:val="HTML Definition"/>
    <w:semiHidden/>
    <w:rsid w:val="00EA45CC"/>
    <w:rPr>
      <w:i/>
      <w:iCs/>
    </w:rPr>
  </w:style>
  <w:style w:type="character" w:styleId="TecladoHTML">
    <w:name w:val="HTML Keyboard"/>
    <w:semiHidden/>
    <w:rsid w:val="00EA45CC"/>
    <w:rPr>
      <w:rFonts w:ascii="Courier New" w:hAnsi="Courier New" w:cs="Courier New"/>
      <w:sz w:val="20"/>
      <w:szCs w:val="20"/>
    </w:rPr>
  </w:style>
  <w:style w:type="paragraph" w:styleId="HTMLconformatoprevio">
    <w:name w:val="HTML Preformatted"/>
    <w:basedOn w:val="Normal"/>
    <w:semiHidden/>
    <w:rsid w:val="00EA45CC"/>
    <w:rPr>
      <w:rFonts w:ascii="Courier New" w:hAnsi="Courier New" w:cs="Courier New"/>
      <w:sz w:val="20"/>
      <w:szCs w:val="20"/>
    </w:rPr>
  </w:style>
  <w:style w:type="character" w:styleId="EjemplodeHTML">
    <w:name w:val="HTML Sample"/>
    <w:semiHidden/>
    <w:rsid w:val="00EA45CC"/>
    <w:rPr>
      <w:rFonts w:ascii="Courier New" w:hAnsi="Courier New" w:cs="Courier New"/>
    </w:rPr>
  </w:style>
  <w:style w:type="character" w:styleId="MquinadeescribirHTML">
    <w:name w:val="HTML Typewriter"/>
    <w:semiHidden/>
    <w:rsid w:val="00EA45CC"/>
    <w:rPr>
      <w:rFonts w:ascii="Courier New" w:hAnsi="Courier New" w:cs="Courier New"/>
      <w:sz w:val="20"/>
      <w:szCs w:val="20"/>
    </w:rPr>
  </w:style>
  <w:style w:type="character" w:styleId="VariableHTML">
    <w:name w:val="HTML Variable"/>
    <w:semiHidden/>
    <w:rsid w:val="00EA45CC"/>
    <w:rPr>
      <w:i/>
      <w:iCs/>
    </w:rPr>
  </w:style>
  <w:style w:type="character" w:styleId="Nmerodelnea">
    <w:name w:val="line number"/>
    <w:basedOn w:val="Fuentedeprrafopredeter"/>
    <w:semiHidden/>
    <w:rsid w:val="00EA45CC"/>
  </w:style>
  <w:style w:type="paragraph" w:styleId="Lista">
    <w:name w:val="List"/>
    <w:basedOn w:val="Normal"/>
    <w:semiHidden/>
    <w:rsid w:val="00EA45CC"/>
    <w:pPr>
      <w:ind w:left="283" w:hanging="283"/>
    </w:pPr>
  </w:style>
  <w:style w:type="paragraph" w:styleId="Lista2">
    <w:name w:val="List 2"/>
    <w:basedOn w:val="Normal"/>
    <w:semiHidden/>
    <w:rsid w:val="00EA45CC"/>
    <w:pPr>
      <w:ind w:left="566" w:hanging="283"/>
    </w:pPr>
  </w:style>
  <w:style w:type="paragraph" w:styleId="Lista3">
    <w:name w:val="List 3"/>
    <w:basedOn w:val="Normal"/>
    <w:semiHidden/>
    <w:rsid w:val="00EA45CC"/>
    <w:pPr>
      <w:ind w:left="849" w:hanging="283"/>
    </w:pPr>
  </w:style>
  <w:style w:type="paragraph" w:styleId="Lista4">
    <w:name w:val="List 4"/>
    <w:basedOn w:val="Normal"/>
    <w:semiHidden/>
    <w:rsid w:val="00EA45CC"/>
    <w:pPr>
      <w:ind w:left="1132" w:hanging="283"/>
    </w:pPr>
  </w:style>
  <w:style w:type="paragraph" w:styleId="Lista5">
    <w:name w:val="List 5"/>
    <w:basedOn w:val="Normal"/>
    <w:semiHidden/>
    <w:rsid w:val="00EA45CC"/>
    <w:pPr>
      <w:ind w:left="1415" w:hanging="283"/>
    </w:pPr>
  </w:style>
  <w:style w:type="paragraph" w:styleId="Listaconvietas">
    <w:name w:val="List Bullet"/>
    <w:basedOn w:val="Normal"/>
    <w:semiHidden/>
    <w:rsid w:val="00EA45CC"/>
    <w:pPr>
      <w:numPr>
        <w:numId w:val="5"/>
      </w:numPr>
    </w:pPr>
  </w:style>
  <w:style w:type="paragraph" w:styleId="Listaconvietas2">
    <w:name w:val="List Bullet 2"/>
    <w:basedOn w:val="Normal"/>
    <w:semiHidden/>
    <w:rsid w:val="00EA45CC"/>
    <w:pPr>
      <w:numPr>
        <w:numId w:val="6"/>
      </w:numPr>
    </w:pPr>
  </w:style>
  <w:style w:type="paragraph" w:styleId="Listaconvietas3">
    <w:name w:val="List Bullet 3"/>
    <w:basedOn w:val="Normal"/>
    <w:semiHidden/>
    <w:rsid w:val="00EA45CC"/>
    <w:pPr>
      <w:numPr>
        <w:numId w:val="7"/>
      </w:numPr>
    </w:pPr>
  </w:style>
  <w:style w:type="paragraph" w:styleId="Listaconvietas4">
    <w:name w:val="List Bullet 4"/>
    <w:basedOn w:val="Normal"/>
    <w:semiHidden/>
    <w:rsid w:val="00EA45CC"/>
    <w:pPr>
      <w:numPr>
        <w:numId w:val="8"/>
      </w:numPr>
    </w:pPr>
  </w:style>
  <w:style w:type="paragraph" w:styleId="Listaconvietas5">
    <w:name w:val="List Bullet 5"/>
    <w:basedOn w:val="Normal"/>
    <w:semiHidden/>
    <w:rsid w:val="00EA45CC"/>
    <w:pPr>
      <w:numPr>
        <w:numId w:val="9"/>
      </w:numPr>
    </w:pPr>
  </w:style>
  <w:style w:type="paragraph" w:styleId="Continuarlista">
    <w:name w:val="List Continue"/>
    <w:basedOn w:val="Normal"/>
    <w:semiHidden/>
    <w:rsid w:val="00EA45CC"/>
    <w:pPr>
      <w:spacing w:after="120"/>
      <w:ind w:left="283"/>
    </w:pPr>
  </w:style>
  <w:style w:type="paragraph" w:styleId="Continuarlista2">
    <w:name w:val="List Continue 2"/>
    <w:basedOn w:val="Normal"/>
    <w:semiHidden/>
    <w:rsid w:val="00EA45CC"/>
    <w:pPr>
      <w:spacing w:after="120"/>
      <w:ind w:left="566"/>
    </w:pPr>
  </w:style>
  <w:style w:type="paragraph" w:styleId="Continuarlista3">
    <w:name w:val="List Continue 3"/>
    <w:basedOn w:val="Normal"/>
    <w:semiHidden/>
    <w:rsid w:val="00EA45CC"/>
    <w:pPr>
      <w:spacing w:after="120"/>
      <w:ind w:left="849"/>
    </w:pPr>
  </w:style>
  <w:style w:type="paragraph" w:styleId="Continuarlista4">
    <w:name w:val="List Continue 4"/>
    <w:basedOn w:val="Normal"/>
    <w:semiHidden/>
    <w:rsid w:val="00EA45CC"/>
    <w:pPr>
      <w:spacing w:after="120"/>
      <w:ind w:left="1132"/>
    </w:pPr>
  </w:style>
  <w:style w:type="paragraph" w:styleId="Continuarlista5">
    <w:name w:val="List Continue 5"/>
    <w:basedOn w:val="Normal"/>
    <w:semiHidden/>
    <w:rsid w:val="00EA45CC"/>
    <w:pPr>
      <w:spacing w:after="120"/>
      <w:ind w:left="1415"/>
    </w:pPr>
  </w:style>
  <w:style w:type="paragraph" w:styleId="Listaconnmeros">
    <w:name w:val="List Number"/>
    <w:basedOn w:val="Normal"/>
    <w:semiHidden/>
    <w:rsid w:val="00EA45CC"/>
    <w:pPr>
      <w:numPr>
        <w:numId w:val="10"/>
      </w:numPr>
    </w:pPr>
  </w:style>
  <w:style w:type="paragraph" w:styleId="Listaconnmeros4">
    <w:name w:val="List Number 4"/>
    <w:basedOn w:val="Normal"/>
    <w:semiHidden/>
    <w:rsid w:val="00EA45CC"/>
    <w:pPr>
      <w:numPr>
        <w:numId w:val="11"/>
      </w:numPr>
    </w:pPr>
  </w:style>
  <w:style w:type="paragraph" w:styleId="Listaconnmeros5">
    <w:name w:val="List Number 5"/>
    <w:basedOn w:val="Normal"/>
    <w:semiHidden/>
    <w:rsid w:val="00EA45CC"/>
    <w:pPr>
      <w:numPr>
        <w:numId w:val="12"/>
      </w:numPr>
    </w:pPr>
  </w:style>
  <w:style w:type="paragraph" w:styleId="Encabezadodemensaje">
    <w:name w:val="Message Header"/>
    <w:basedOn w:val="Normal"/>
    <w:semiHidden/>
    <w:rsid w:val="00EA45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EA45CC"/>
  </w:style>
  <w:style w:type="paragraph" w:styleId="Sangranormal">
    <w:name w:val="Normal Indent"/>
    <w:basedOn w:val="Normal"/>
    <w:semiHidden/>
    <w:rsid w:val="00EA45CC"/>
    <w:pPr>
      <w:ind w:left="425"/>
    </w:pPr>
  </w:style>
  <w:style w:type="paragraph" w:styleId="Encabezadodenota">
    <w:name w:val="Note Heading"/>
    <w:basedOn w:val="Normal"/>
    <w:next w:val="Normal"/>
    <w:semiHidden/>
    <w:rsid w:val="00EA45CC"/>
  </w:style>
  <w:style w:type="paragraph" w:styleId="Textosinformato">
    <w:name w:val="Plain Text"/>
    <w:basedOn w:val="Normal"/>
    <w:semiHidden/>
    <w:rsid w:val="00EA45CC"/>
    <w:rPr>
      <w:rFonts w:ascii="Courier New" w:hAnsi="Courier New" w:cs="Courier New"/>
      <w:sz w:val="20"/>
      <w:szCs w:val="20"/>
    </w:rPr>
  </w:style>
  <w:style w:type="paragraph" w:styleId="Saludo">
    <w:name w:val="Salutation"/>
    <w:basedOn w:val="Normal"/>
    <w:next w:val="Normal"/>
    <w:semiHidden/>
    <w:rsid w:val="00EA45CC"/>
  </w:style>
  <w:style w:type="paragraph" w:styleId="Firma">
    <w:name w:val="Signature"/>
    <w:basedOn w:val="Normal"/>
    <w:semiHidden/>
    <w:rsid w:val="00EA45CC"/>
    <w:pPr>
      <w:ind w:left="4252"/>
    </w:pPr>
  </w:style>
  <w:style w:type="character" w:styleId="Textoennegrita">
    <w:name w:val="Strong"/>
    <w:qFormat/>
    <w:rsid w:val="00EA45CC"/>
    <w:rPr>
      <w:b/>
      <w:bCs/>
    </w:rPr>
  </w:style>
  <w:style w:type="paragraph" w:styleId="Subttulo">
    <w:name w:val="Subtitle"/>
    <w:basedOn w:val="Normal"/>
    <w:qFormat/>
    <w:rsid w:val="00EA45CC"/>
    <w:pPr>
      <w:spacing w:after="60"/>
      <w:jc w:val="center"/>
      <w:outlineLvl w:val="1"/>
    </w:pPr>
    <w:rPr>
      <w:rFonts w:ascii="Arial" w:hAnsi="Arial" w:cs="Arial"/>
    </w:rPr>
  </w:style>
  <w:style w:type="table" w:styleId="Tablaconefectos3D1">
    <w:name w:val="Table 3D effects 1"/>
    <w:basedOn w:val="Tablanormal"/>
    <w:semiHidden/>
    <w:rsid w:val="00EA45CC"/>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EA45CC"/>
    <w:pPr>
      <w:spacing w:after="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EA45CC"/>
    <w:pPr>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semiHidden/>
    <w:rsid w:val="00EA45CC"/>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EA45CC"/>
    <w:pPr>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EA45CC"/>
    <w:pPr>
      <w:spacing w:after="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EA45CC"/>
    <w:pPr>
      <w:spacing w:after="24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semiHidden/>
    <w:rsid w:val="00EA45CC"/>
    <w:pPr>
      <w:spacing w:after="24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EA45CC"/>
    <w:pPr>
      <w:spacing w:after="24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EA45CC"/>
    <w:pPr>
      <w:spacing w:after="24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semiHidden/>
    <w:rsid w:val="00EA45CC"/>
    <w:pPr>
      <w:spacing w:after="24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EA45CC"/>
    <w:pPr>
      <w:spacing w:after="24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EA45CC"/>
    <w:pPr>
      <w:spacing w:after="24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EA45CC"/>
    <w:pPr>
      <w:spacing w:after="24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EA45CC"/>
    <w:pPr>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semiHidden/>
    <w:rsid w:val="00EA45CC"/>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rsid w:val="00EA45CC"/>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semiHidden/>
    <w:rsid w:val="00EA45CC"/>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EA45CC"/>
    <w:pPr>
      <w:spacing w:after="24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EA45CC"/>
    <w:pPr>
      <w:spacing w:after="24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EA45CC"/>
    <w:pPr>
      <w:spacing w:after="24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EA45CC"/>
    <w:pPr>
      <w:spacing w:after="24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EA45CC"/>
    <w:pPr>
      <w:spacing w:after="24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semiHidden/>
    <w:rsid w:val="00EA45CC"/>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EA45CC"/>
    <w:pPr>
      <w:spacing w:after="24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EA45CC"/>
    <w:pPr>
      <w:spacing w:after="24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EA45CC"/>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EA45CC"/>
    <w:pPr>
      <w:spacing w:after="24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EA45CC"/>
    <w:pPr>
      <w:spacing w:after="24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EA45CC"/>
    <w:pPr>
      <w:spacing w:after="24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semiHidden/>
    <w:rsid w:val="00EA45CC"/>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semiHidden/>
    <w:rsid w:val="00EA45CC"/>
    <w:pPr>
      <w:spacing w:after="24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EA45CC"/>
    <w:pPr>
      <w:spacing w:after="24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EA45CC"/>
    <w:pPr>
      <w:spacing w:after="24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EA45CC"/>
    <w:pPr>
      <w:spacing w:after="24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semiHidden/>
    <w:rsid w:val="00EA45C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semiHidden/>
    <w:rsid w:val="00EA45CC"/>
    <w:pPr>
      <w:spacing w:after="24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EA45CC"/>
    <w:pPr>
      <w:spacing w:after="24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EA45CC"/>
    <w:pPr>
      <w:spacing w:after="24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qFormat/>
    <w:rsid w:val="00EA45CC"/>
    <w:pPr>
      <w:spacing w:before="240" w:after="60"/>
      <w:jc w:val="center"/>
      <w:outlineLvl w:val="0"/>
    </w:pPr>
    <w:rPr>
      <w:rFonts w:ascii="Arial" w:hAnsi="Arial" w:cs="Arial"/>
      <w:b/>
      <w:bCs/>
      <w:kern w:val="28"/>
      <w:sz w:val="32"/>
      <w:szCs w:val="32"/>
    </w:rPr>
  </w:style>
  <w:style w:type="paragraph" w:customStyle="1" w:styleId="borrador">
    <w:name w:val="borrador"/>
    <w:basedOn w:val="Normal"/>
    <w:rsid w:val="00460100"/>
    <w:pPr>
      <w:spacing w:before="20" w:after="20"/>
      <w:jc w:val="center"/>
    </w:pPr>
    <w:rPr>
      <w:sz w:val="20"/>
      <w:lang w:val="es-ES"/>
    </w:rPr>
  </w:style>
  <w:style w:type="paragraph" w:styleId="Prrafodelista">
    <w:name w:val="List Paragraph"/>
    <w:basedOn w:val="Normal"/>
    <w:uiPriority w:val="34"/>
    <w:qFormat/>
    <w:rsid w:val="002760B3"/>
  </w:style>
  <w:style w:type="paragraph" w:styleId="Textodeglobo">
    <w:name w:val="Balloon Text"/>
    <w:basedOn w:val="Normal"/>
    <w:link w:val="TextodegloboCar"/>
    <w:uiPriority w:val="99"/>
    <w:rsid w:val="00F64C75"/>
    <w:pPr>
      <w:spacing w:after="0"/>
    </w:pPr>
    <w:rPr>
      <w:rFonts w:ascii="Tahoma" w:hAnsi="Tahoma" w:cs="Tahoma"/>
      <w:sz w:val="16"/>
      <w:szCs w:val="16"/>
    </w:rPr>
  </w:style>
  <w:style w:type="character" w:customStyle="1" w:styleId="TextodegloboCar">
    <w:name w:val="Texto de globo Car"/>
    <w:link w:val="Textodeglobo"/>
    <w:uiPriority w:val="99"/>
    <w:rsid w:val="00F64C75"/>
    <w:rPr>
      <w:rFonts w:ascii="Tahoma" w:hAnsi="Tahoma" w:cs="Tahoma"/>
      <w:sz w:val="16"/>
      <w:szCs w:val="16"/>
      <w:lang w:val="es-ES_tradnl" w:eastAsia="en-US"/>
    </w:rPr>
  </w:style>
  <w:style w:type="numbering" w:customStyle="1" w:styleId="Numbering1">
    <w:name w:val="Numbering1"/>
    <w:basedOn w:val="Sinlista"/>
    <w:rsid w:val="004E60B9"/>
    <w:pPr>
      <w:numPr>
        <w:numId w:val="13"/>
      </w:numPr>
    </w:pPr>
  </w:style>
  <w:style w:type="numbering" w:customStyle="1" w:styleId="Numbering2">
    <w:name w:val="Numbering2"/>
    <w:basedOn w:val="Sinlista"/>
    <w:rsid w:val="004E60B9"/>
    <w:pPr>
      <w:numPr>
        <w:numId w:val="14"/>
      </w:numPr>
    </w:pPr>
  </w:style>
  <w:style w:type="character" w:styleId="Refdecomentario">
    <w:name w:val="annotation reference"/>
    <w:basedOn w:val="Fuentedeprrafopredeter"/>
    <w:rsid w:val="00491903"/>
    <w:rPr>
      <w:sz w:val="16"/>
      <w:szCs w:val="16"/>
    </w:rPr>
  </w:style>
  <w:style w:type="paragraph" w:styleId="Textocomentario">
    <w:name w:val="annotation text"/>
    <w:basedOn w:val="Normal"/>
    <w:link w:val="TextocomentarioCar"/>
    <w:rsid w:val="00491903"/>
    <w:rPr>
      <w:sz w:val="20"/>
      <w:szCs w:val="20"/>
    </w:rPr>
  </w:style>
  <w:style w:type="character" w:customStyle="1" w:styleId="TextocomentarioCar">
    <w:name w:val="Texto comentario Car"/>
    <w:basedOn w:val="Fuentedeprrafopredeter"/>
    <w:link w:val="Textocomentario"/>
    <w:rsid w:val="00491903"/>
    <w:rPr>
      <w:lang w:eastAsia="en-US"/>
    </w:rPr>
  </w:style>
  <w:style w:type="paragraph" w:styleId="Asuntodelcomentario">
    <w:name w:val="annotation subject"/>
    <w:basedOn w:val="Textocomentario"/>
    <w:next w:val="Textocomentario"/>
    <w:link w:val="AsuntodelcomentarioCar"/>
    <w:uiPriority w:val="99"/>
    <w:rsid w:val="00491903"/>
    <w:rPr>
      <w:b/>
      <w:bCs/>
    </w:rPr>
  </w:style>
  <w:style w:type="character" w:customStyle="1" w:styleId="AsuntodelcomentarioCar">
    <w:name w:val="Asunto del comentario Car"/>
    <w:basedOn w:val="TextocomentarioCar"/>
    <w:link w:val="Asuntodelcomentario"/>
    <w:uiPriority w:val="99"/>
    <w:rsid w:val="00491903"/>
    <w:rPr>
      <w:b/>
      <w:bCs/>
      <w:lang w:eastAsia="en-US"/>
    </w:rPr>
  </w:style>
  <w:style w:type="paragraph" w:customStyle="1" w:styleId="al-justificada3">
    <w:name w:val="al-justificada3"/>
    <w:basedOn w:val="Normal"/>
    <w:uiPriority w:val="99"/>
    <w:rsid w:val="00956F34"/>
    <w:pPr>
      <w:spacing w:before="100" w:beforeAutospacing="1" w:after="100" w:afterAutospacing="1"/>
      <w:jc w:val="left"/>
    </w:pPr>
    <w:rPr>
      <w:color w:val="333333"/>
      <w:sz w:val="18"/>
      <w:szCs w:val="18"/>
      <w:lang w:val="es-ES" w:eastAsia="es-ES"/>
    </w:rPr>
  </w:style>
  <w:style w:type="paragraph" w:customStyle="1" w:styleId="articulo1">
    <w:name w:val="articulo1"/>
    <w:basedOn w:val="Normal"/>
    <w:rsid w:val="00DF473C"/>
    <w:pPr>
      <w:spacing w:before="360" w:after="180"/>
      <w:jc w:val="left"/>
    </w:pPr>
    <w:rPr>
      <w:b/>
      <w:bCs/>
      <w:lang w:val="es-ES" w:eastAsia="es-ES"/>
    </w:rPr>
  </w:style>
  <w:style w:type="paragraph" w:customStyle="1" w:styleId="parrafo1">
    <w:name w:val="parrafo1"/>
    <w:basedOn w:val="Normal"/>
    <w:rsid w:val="00DF473C"/>
    <w:pPr>
      <w:spacing w:before="180" w:after="180"/>
      <w:ind w:firstLine="360"/>
    </w:pPr>
    <w:rPr>
      <w:lang w:val="es-ES" w:eastAsia="es-ES"/>
    </w:rPr>
  </w:style>
  <w:style w:type="paragraph" w:customStyle="1" w:styleId="parrafo21">
    <w:name w:val="parrafo_21"/>
    <w:basedOn w:val="Normal"/>
    <w:rsid w:val="00DF473C"/>
    <w:pPr>
      <w:spacing w:before="360" w:after="180"/>
      <w:ind w:firstLine="360"/>
    </w:pPr>
    <w:rPr>
      <w:lang w:val="es-ES" w:eastAsia="es-ES"/>
    </w:rPr>
  </w:style>
  <w:style w:type="character" w:customStyle="1" w:styleId="TextonotapieCar">
    <w:name w:val="Texto nota pie Car"/>
    <w:basedOn w:val="Fuentedeprrafopredeter"/>
    <w:link w:val="Textonotapie"/>
    <w:uiPriority w:val="99"/>
    <w:rsid w:val="00461899"/>
    <w:rPr>
      <w:szCs w:val="24"/>
      <w:lang w:eastAsia="en-US"/>
    </w:rPr>
  </w:style>
  <w:style w:type="paragraph" w:customStyle="1" w:styleId="Default">
    <w:name w:val="Default"/>
    <w:rsid w:val="00731D47"/>
    <w:pPr>
      <w:autoSpaceDE w:val="0"/>
      <w:autoSpaceDN w:val="0"/>
      <w:adjustRightInd w:val="0"/>
    </w:pPr>
    <w:rPr>
      <w:rFonts w:ascii="Arial" w:eastAsiaTheme="minorHAnsi" w:hAnsi="Arial" w:cs="Arial"/>
      <w:color w:val="000000"/>
      <w:sz w:val="24"/>
      <w:szCs w:val="24"/>
      <w:lang w:val="es-ES" w:eastAsia="en-US"/>
    </w:rPr>
  </w:style>
  <w:style w:type="paragraph" w:customStyle="1" w:styleId="Pa9">
    <w:name w:val="Pa9"/>
    <w:basedOn w:val="Default"/>
    <w:next w:val="Default"/>
    <w:uiPriority w:val="99"/>
    <w:rsid w:val="00731D47"/>
    <w:pPr>
      <w:spacing w:line="201" w:lineRule="atLeast"/>
    </w:pPr>
    <w:rPr>
      <w:color w:val="auto"/>
    </w:rPr>
  </w:style>
  <w:style w:type="paragraph" w:customStyle="1" w:styleId="Pa8">
    <w:name w:val="Pa8"/>
    <w:basedOn w:val="Default"/>
    <w:next w:val="Default"/>
    <w:uiPriority w:val="99"/>
    <w:rsid w:val="00731D47"/>
    <w:pPr>
      <w:spacing w:line="201" w:lineRule="atLeast"/>
    </w:pPr>
    <w:rPr>
      <w:color w:val="auto"/>
    </w:rPr>
  </w:style>
  <w:style w:type="paragraph" w:customStyle="1" w:styleId="al-centrada5">
    <w:name w:val="al-centrada5"/>
    <w:basedOn w:val="Normal"/>
    <w:rsid w:val="0084082F"/>
    <w:pPr>
      <w:spacing w:after="0"/>
      <w:ind w:firstLine="300"/>
      <w:jc w:val="center"/>
    </w:pPr>
    <w:rPr>
      <w:color w:val="333333"/>
      <w:sz w:val="18"/>
      <w:szCs w:val="18"/>
      <w:lang w:val="es-ES" w:eastAsia="es-ES"/>
    </w:rPr>
  </w:style>
  <w:style w:type="paragraph" w:styleId="Textonotaalfinal">
    <w:name w:val="endnote text"/>
    <w:basedOn w:val="Normal"/>
    <w:link w:val="TextonotaalfinalCar"/>
    <w:semiHidden/>
    <w:unhideWhenUsed/>
    <w:rsid w:val="00EE3D9F"/>
    <w:pPr>
      <w:spacing w:after="0"/>
    </w:pPr>
    <w:rPr>
      <w:sz w:val="20"/>
      <w:szCs w:val="20"/>
    </w:rPr>
  </w:style>
  <w:style w:type="character" w:customStyle="1" w:styleId="TextonotaalfinalCar">
    <w:name w:val="Texto nota al final Car"/>
    <w:basedOn w:val="Fuentedeprrafopredeter"/>
    <w:link w:val="Textonotaalfinal"/>
    <w:semiHidden/>
    <w:rsid w:val="00EE3D9F"/>
    <w:rPr>
      <w:lang w:eastAsia="en-US"/>
    </w:rPr>
  </w:style>
  <w:style w:type="character" w:styleId="Refdenotaalfinal">
    <w:name w:val="endnote reference"/>
    <w:basedOn w:val="Fuentedeprrafopredeter"/>
    <w:semiHidden/>
    <w:unhideWhenUsed/>
    <w:rsid w:val="00EE3D9F"/>
    <w:rPr>
      <w:vertAlign w:val="superscript"/>
    </w:rPr>
  </w:style>
  <w:style w:type="paragraph" w:styleId="Sinespaciado">
    <w:name w:val="No Spacing"/>
    <w:link w:val="SinespaciadoCar"/>
    <w:uiPriority w:val="1"/>
    <w:qFormat/>
    <w:rsid w:val="003016EB"/>
    <w:rPr>
      <w:rFonts w:asciiTheme="minorHAnsi" w:eastAsiaTheme="minorEastAsia" w:hAnsiTheme="minorHAnsi" w:cstheme="minorBidi"/>
      <w:sz w:val="22"/>
      <w:szCs w:val="22"/>
      <w:lang w:val="en-US" w:eastAsia="ja-JP"/>
    </w:rPr>
  </w:style>
  <w:style w:type="character" w:customStyle="1" w:styleId="SinespaciadoCar">
    <w:name w:val="Sin espaciado Car"/>
    <w:basedOn w:val="Fuentedeprrafopredeter"/>
    <w:link w:val="Sinespaciado"/>
    <w:uiPriority w:val="1"/>
    <w:rsid w:val="003016EB"/>
    <w:rPr>
      <w:rFonts w:asciiTheme="minorHAnsi" w:eastAsiaTheme="minorEastAsia" w:hAnsiTheme="minorHAnsi" w:cstheme="minorBidi"/>
      <w:sz w:val="22"/>
      <w:szCs w:val="22"/>
      <w:lang w:val="en-US" w:eastAsia="ja-JP"/>
    </w:rPr>
  </w:style>
  <w:style w:type="paragraph" w:styleId="Revisin">
    <w:name w:val="Revision"/>
    <w:hidden/>
    <w:uiPriority w:val="99"/>
    <w:semiHidden/>
    <w:rsid w:val="008F33A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D0A"/>
    <w:pPr>
      <w:spacing w:after="240"/>
      <w:jc w:val="both"/>
    </w:pPr>
    <w:rPr>
      <w:sz w:val="24"/>
      <w:szCs w:val="24"/>
      <w:lang w:eastAsia="en-US"/>
    </w:rPr>
  </w:style>
  <w:style w:type="paragraph" w:styleId="Ttulo1">
    <w:name w:val="heading 1"/>
    <w:basedOn w:val="Normal"/>
    <w:next w:val="ListNumber1"/>
    <w:qFormat/>
    <w:rsid w:val="00587966"/>
    <w:pPr>
      <w:keepNext/>
      <w:keepLines/>
      <w:numPr>
        <w:numId w:val="1"/>
      </w:numPr>
      <w:spacing w:before="360"/>
      <w:outlineLvl w:val="0"/>
    </w:pPr>
    <w:rPr>
      <w:rFonts w:ascii="Times New Roman Bold" w:hAnsi="Times New Roman Bold"/>
      <w:b/>
      <w:kern w:val="28"/>
      <w:lang w:val="es-ES"/>
    </w:rPr>
  </w:style>
  <w:style w:type="paragraph" w:styleId="Ttulo2">
    <w:name w:val="heading 2"/>
    <w:basedOn w:val="Normal"/>
    <w:next w:val="Listaconnmeros2"/>
    <w:qFormat/>
    <w:rsid w:val="00587966"/>
    <w:pPr>
      <w:keepNext/>
      <w:keepLines/>
      <w:numPr>
        <w:ilvl w:val="1"/>
        <w:numId w:val="1"/>
      </w:numPr>
      <w:spacing w:before="240"/>
      <w:outlineLvl w:val="1"/>
    </w:pPr>
    <w:rPr>
      <w:rFonts w:ascii="Times New Roman Bold" w:hAnsi="Times New Roman Bold"/>
      <w:b/>
      <w:lang w:val="es-ES"/>
    </w:rPr>
  </w:style>
  <w:style w:type="paragraph" w:styleId="Ttulo3">
    <w:name w:val="heading 3"/>
    <w:basedOn w:val="Normal"/>
    <w:next w:val="Listaconnmeros3"/>
    <w:qFormat/>
    <w:rsid w:val="00587966"/>
    <w:pPr>
      <w:keepNext/>
      <w:keepLines/>
      <w:numPr>
        <w:ilvl w:val="2"/>
        <w:numId w:val="1"/>
      </w:numPr>
      <w:spacing w:before="120"/>
      <w:outlineLvl w:val="2"/>
    </w:pPr>
    <w:rPr>
      <w:lang w:val="es-ES"/>
    </w:rPr>
  </w:style>
  <w:style w:type="paragraph" w:styleId="Ttulo4">
    <w:name w:val="heading 4"/>
    <w:basedOn w:val="Normal"/>
    <w:next w:val="Normal"/>
    <w:qFormat/>
    <w:rsid w:val="004B154E"/>
    <w:pPr>
      <w:outlineLvl w:val="3"/>
    </w:pPr>
  </w:style>
  <w:style w:type="paragraph" w:styleId="Ttulo5">
    <w:name w:val="heading 5"/>
    <w:basedOn w:val="Ttulo4"/>
    <w:next w:val="Normal"/>
    <w:qFormat/>
    <w:rsid w:val="00F52A47"/>
    <w:pPr>
      <w:outlineLvl w:val="4"/>
    </w:pPr>
    <w:rPr>
      <w:lang w:val="es-ES"/>
    </w:rPr>
  </w:style>
  <w:style w:type="paragraph" w:styleId="Ttulo6">
    <w:name w:val="heading 6"/>
    <w:basedOn w:val="Normal"/>
    <w:next w:val="Normal"/>
    <w:qFormat/>
    <w:rsid w:val="00F52A47"/>
    <w:pPr>
      <w:outlineLvl w:val="5"/>
    </w:pPr>
    <w:rPr>
      <w:lang w:val="es-ES"/>
    </w:rPr>
  </w:style>
  <w:style w:type="paragraph" w:styleId="Ttulo7">
    <w:name w:val="heading 7"/>
    <w:basedOn w:val="Normal"/>
    <w:next w:val="Normal"/>
    <w:qFormat/>
    <w:rsid w:val="00374CB6"/>
    <w:pPr>
      <w:jc w:val="left"/>
      <w:outlineLvl w:val="6"/>
    </w:pPr>
    <w:rPr>
      <w:lang w:val="es-ES"/>
    </w:rPr>
  </w:style>
  <w:style w:type="paragraph" w:styleId="Ttulo8">
    <w:name w:val="heading 8"/>
    <w:basedOn w:val="Normal"/>
    <w:next w:val="Normal"/>
    <w:qFormat/>
    <w:rsid w:val="00F52A47"/>
    <w:pPr>
      <w:outlineLvl w:val="7"/>
    </w:pPr>
    <w:rPr>
      <w:lang w:val="es-ES"/>
    </w:rPr>
  </w:style>
  <w:style w:type="paragraph" w:styleId="Ttulo9">
    <w:name w:val="heading 9"/>
    <w:basedOn w:val="Normal"/>
    <w:next w:val="Normal"/>
    <w:qFormat/>
    <w:rsid w:val="00F52A47"/>
    <w:pPr>
      <w:outlineLvl w:val="8"/>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Number1">
    <w:name w:val="List Number 1"/>
    <w:basedOn w:val="Normal"/>
    <w:rsid w:val="006C5C14"/>
    <w:pPr>
      <w:ind w:left="567"/>
    </w:pPr>
  </w:style>
  <w:style w:type="paragraph" w:styleId="Listaconnmeros2">
    <w:name w:val="List Number 2"/>
    <w:basedOn w:val="Normal"/>
    <w:rsid w:val="006C5C14"/>
    <w:pPr>
      <w:ind w:left="567"/>
    </w:pPr>
  </w:style>
  <w:style w:type="paragraph" w:styleId="Listaconnmeros3">
    <w:name w:val="List Number 3"/>
    <w:basedOn w:val="Listaconnmeros2"/>
    <w:rsid w:val="006C5C14"/>
    <w:pPr>
      <w:ind w:left="709"/>
    </w:pPr>
  </w:style>
  <w:style w:type="character" w:styleId="Nmerodepgina">
    <w:name w:val="page number"/>
    <w:basedOn w:val="Fuentedeprrafopredeter"/>
    <w:semiHidden/>
    <w:rsid w:val="006C5C14"/>
  </w:style>
  <w:style w:type="paragraph" w:customStyle="1" w:styleId="Ttulo10">
    <w:name w:val="Título1"/>
    <w:basedOn w:val="Normal"/>
    <w:next w:val="Normal"/>
    <w:semiHidden/>
    <w:pPr>
      <w:pBdr>
        <w:top w:val="single" w:sz="12" w:space="1" w:color="auto" w:shadow="1"/>
        <w:left w:val="single" w:sz="12" w:space="1" w:color="auto" w:shadow="1"/>
        <w:bottom w:val="single" w:sz="12" w:space="1" w:color="auto" w:shadow="1"/>
        <w:right w:val="single" w:sz="12" w:space="1" w:color="auto" w:shadow="1"/>
      </w:pBdr>
      <w:spacing w:after="480"/>
      <w:ind w:left="2268" w:right="2268"/>
      <w:jc w:val="center"/>
    </w:pPr>
    <w:rPr>
      <w:b/>
      <w:caps/>
      <w:sz w:val="40"/>
    </w:rPr>
  </w:style>
  <w:style w:type="paragraph" w:styleId="Tabladeilustraciones">
    <w:name w:val="table of figures"/>
    <w:basedOn w:val="Normal"/>
    <w:next w:val="Normal"/>
    <w:semiHidden/>
  </w:style>
  <w:style w:type="paragraph" w:styleId="ndice2">
    <w:name w:val="index 2"/>
    <w:basedOn w:val="Normal"/>
    <w:next w:val="Normal"/>
    <w:autoRedefine/>
    <w:semiHidden/>
    <w:pPr>
      <w:ind w:left="440" w:hanging="220"/>
    </w:pPr>
  </w:style>
  <w:style w:type="paragraph" w:customStyle="1" w:styleId="Retorno">
    <w:name w:val="Retorno"/>
    <w:basedOn w:val="Normal"/>
    <w:semiHidden/>
    <w:pPr>
      <w:spacing w:after="0"/>
      <w:jc w:val="left"/>
    </w:pPr>
  </w:style>
  <w:style w:type="paragraph" w:styleId="TDC1">
    <w:name w:val="toc 1"/>
    <w:basedOn w:val="Normal"/>
    <w:next w:val="Normal"/>
    <w:rsid w:val="00587966"/>
    <w:pPr>
      <w:tabs>
        <w:tab w:val="left" w:pos="567"/>
        <w:tab w:val="right" w:pos="8494"/>
      </w:tabs>
      <w:ind w:left="567" w:right="851" w:hanging="567"/>
    </w:pPr>
    <w:rPr>
      <w:rFonts w:ascii="Times New Roman Bold" w:hAnsi="Times New Roman Bold"/>
      <w:b/>
      <w:noProof/>
    </w:rPr>
  </w:style>
  <w:style w:type="paragraph" w:styleId="TDC2">
    <w:name w:val="toc 2"/>
    <w:basedOn w:val="Normal"/>
    <w:next w:val="Normal"/>
    <w:rsid w:val="00587966"/>
    <w:pPr>
      <w:tabs>
        <w:tab w:val="left" w:pos="567"/>
        <w:tab w:val="right" w:pos="8494"/>
      </w:tabs>
      <w:ind w:left="567" w:right="851" w:hanging="567"/>
    </w:pPr>
    <w:rPr>
      <w:rFonts w:ascii="Times New Roman Bold" w:hAnsi="Times New Roman Bold"/>
      <w:b/>
      <w:noProof/>
    </w:rPr>
  </w:style>
  <w:style w:type="paragraph" w:styleId="TDC3">
    <w:name w:val="toc 3"/>
    <w:basedOn w:val="Normal"/>
    <w:next w:val="Normal"/>
    <w:rsid w:val="00587966"/>
    <w:pPr>
      <w:tabs>
        <w:tab w:val="left" w:pos="709"/>
        <w:tab w:val="right" w:pos="8494"/>
      </w:tabs>
      <w:ind w:left="709" w:right="851" w:hanging="709"/>
    </w:pPr>
  </w:style>
  <w:style w:type="paragraph" w:styleId="TDC4">
    <w:name w:val="toc 4"/>
    <w:basedOn w:val="Normal"/>
    <w:next w:val="Normal"/>
    <w:autoRedefine/>
    <w:semiHidden/>
    <w:pPr>
      <w:tabs>
        <w:tab w:val="right" w:pos="8494"/>
      </w:tabs>
      <w:spacing w:before="120" w:after="0"/>
      <w:ind w:left="1418" w:right="851" w:hanging="709"/>
      <w:jc w:val="left"/>
    </w:pPr>
    <w:rPr>
      <w:noProof/>
    </w:rPr>
  </w:style>
  <w:style w:type="paragraph" w:styleId="TDC5">
    <w:name w:val="toc 5"/>
    <w:basedOn w:val="Normal"/>
    <w:next w:val="Normal"/>
    <w:autoRedefine/>
    <w:semiHidden/>
    <w:pPr>
      <w:tabs>
        <w:tab w:val="right" w:pos="8494"/>
      </w:tabs>
      <w:spacing w:before="120" w:after="0"/>
      <w:ind w:left="1843" w:right="851" w:hanging="425"/>
      <w:jc w:val="left"/>
    </w:pPr>
    <w:rPr>
      <w:noProof/>
    </w:rPr>
  </w:style>
  <w:style w:type="paragraph" w:styleId="TDC6">
    <w:name w:val="toc 6"/>
    <w:basedOn w:val="Normal"/>
    <w:next w:val="Normal"/>
    <w:autoRedefine/>
    <w:semiHidden/>
    <w:pPr>
      <w:tabs>
        <w:tab w:val="right" w:pos="8494"/>
      </w:tabs>
      <w:spacing w:before="120" w:after="0"/>
      <w:ind w:left="2268" w:right="851" w:hanging="425"/>
      <w:jc w:val="left"/>
    </w:pPr>
    <w:rPr>
      <w:noProof/>
    </w:rPr>
  </w:style>
  <w:style w:type="paragraph" w:styleId="TDC7">
    <w:name w:val="toc 7"/>
    <w:basedOn w:val="Normal"/>
    <w:next w:val="Normal"/>
    <w:autoRedefine/>
    <w:semiHidden/>
    <w:pPr>
      <w:tabs>
        <w:tab w:val="left" w:pos="1984"/>
        <w:tab w:val="right" w:pos="8494"/>
      </w:tabs>
      <w:spacing w:before="120" w:after="0"/>
      <w:ind w:left="2693" w:hanging="425"/>
      <w:jc w:val="left"/>
    </w:pPr>
    <w:rPr>
      <w:noProof/>
      <w:sz w:val="18"/>
    </w:rPr>
  </w:style>
  <w:style w:type="paragraph" w:styleId="TDC8">
    <w:name w:val="toc 8"/>
    <w:basedOn w:val="Normal"/>
    <w:next w:val="Normal"/>
    <w:autoRedefine/>
    <w:semiHidden/>
    <w:pPr>
      <w:tabs>
        <w:tab w:val="right" w:pos="8494"/>
      </w:tabs>
      <w:spacing w:before="120" w:after="0"/>
      <w:ind w:left="3118" w:hanging="425"/>
      <w:jc w:val="left"/>
    </w:pPr>
    <w:rPr>
      <w:sz w:val="18"/>
    </w:rPr>
  </w:style>
  <w:style w:type="paragraph" w:styleId="TDC9">
    <w:name w:val="toc 9"/>
    <w:basedOn w:val="Normal"/>
    <w:next w:val="Normal"/>
    <w:autoRedefine/>
    <w:semiHidden/>
    <w:pPr>
      <w:tabs>
        <w:tab w:val="left" w:pos="1984"/>
        <w:tab w:val="right" w:pos="8494"/>
      </w:tabs>
      <w:spacing w:before="120" w:after="0"/>
      <w:ind w:left="3544" w:hanging="425"/>
      <w:jc w:val="left"/>
    </w:pPr>
    <w:rPr>
      <w:noProof/>
      <w:sz w:val="18"/>
    </w:rPr>
  </w:style>
  <w:style w:type="paragraph" w:styleId="Epgrafe">
    <w:name w:val="caption"/>
    <w:basedOn w:val="Normal"/>
    <w:next w:val="Normal"/>
    <w:qFormat/>
    <w:rsid w:val="0059129F"/>
    <w:pPr>
      <w:spacing w:before="120" w:after="120"/>
      <w:jc w:val="center"/>
    </w:pPr>
    <w:rPr>
      <w:rFonts w:ascii="Times New Roman Bold" w:hAnsi="Times New Roman Bold"/>
      <w:b/>
      <w:bCs/>
    </w:rPr>
  </w:style>
  <w:style w:type="paragraph" w:styleId="Textonotapie">
    <w:name w:val="footnote text"/>
    <w:basedOn w:val="Normal"/>
    <w:link w:val="TextonotapieCar"/>
    <w:uiPriority w:val="99"/>
    <w:rsid w:val="00AA5A5A"/>
    <w:pPr>
      <w:spacing w:after="120"/>
    </w:pPr>
    <w:rPr>
      <w:sz w:val="20"/>
    </w:rPr>
  </w:style>
  <w:style w:type="character" w:styleId="Refdenotaalpie">
    <w:name w:val="footnote reference"/>
    <w:uiPriority w:val="99"/>
    <w:rsid w:val="00A07794"/>
    <w:rPr>
      <w:rFonts w:ascii="Times New Roman" w:hAnsi="Times New Roman"/>
      <w:sz w:val="20"/>
      <w:vertAlign w:val="superscript"/>
    </w:rPr>
  </w:style>
  <w:style w:type="character" w:styleId="Hipervnculo">
    <w:name w:val="Hyperlink"/>
    <w:semiHidden/>
    <w:rsid w:val="006A5415"/>
    <w:rPr>
      <w:color w:val="0000FF"/>
      <w:u w:val="single"/>
    </w:rPr>
  </w:style>
  <w:style w:type="paragraph" w:customStyle="1" w:styleId="AAreference">
    <w:name w:val="AA reference"/>
    <w:basedOn w:val="Normal"/>
    <w:semiHidden/>
    <w:rsid w:val="00D0119E"/>
    <w:pPr>
      <w:jc w:val="left"/>
    </w:pPr>
    <w:rPr>
      <w:rFonts w:ascii="Arial" w:hAnsi="Arial"/>
      <w:sz w:val="16"/>
      <w:szCs w:val="20"/>
    </w:rPr>
  </w:style>
  <w:style w:type="numbering" w:styleId="111111">
    <w:name w:val="Outline List 2"/>
    <w:basedOn w:val="Sinlista"/>
    <w:semiHidden/>
    <w:rsid w:val="00EA45CC"/>
    <w:pPr>
      <w:numPr>
        <w:numId w:val="3"/>
      </w:numPr>
    </w:pPr>
  </w:style>
  <w:style w:type="character" w:customStyle="1" w:styleId="AAReference0">
    <w:name w:val="AA Reference"/>
    <w:semiHidden/>
    <w:rsid w:val="007E654C"/>
    <w:rPr>
      <w:rFonts w:ascii="Arial" w:hAnsi="Arial"/>
      <w:noProof w:val="0"/>
      <w:sz w:val="16"/>
      <w:lang w:val="en-US"/>
    </w:rPr>
  </w:style>
  <w:style w:type="paragraph" w:customStyle="1" w:styleId="DatosFiscales">
    <w:name w:val="Datos Fiscales"/>
    <w:basedOn w:val="Normal"/>
    <w:semiHidden/>
    <w:rsid w:val="00F91402"/>
    <w:pPr>
      <w:autoSpaceDE w:val="0"/>
      <w:autoSpaceDN w:val="0"/>
      <w:adjustRightInd w:val="0"/>
      <w:spacing w:after="0"/>
    </w:pPr>
    <w:rPr>
      <w:b/>
      <w:i/>
      <w:color w:val="294800"/>
      <w:sz w:val="16"/>
      <w:szCs w:val="16"/>
      <w:lang w:val="en-GB" w:eastAsia="es-ES"/>
    </w:rPr>
  </w:style>
  <w:style w:type="paragraph" w:customStyle="1" w:styleId="Guion">
    <w:name w:val="Guion"/>
    <w:basedOn w:val="Normal"/>
    <w:semiHidden/>
    <w:rsid w:val="006C5C14"/>
    <w:pPr>
      <w:spacing w:after="0"/>
      <w:jc w:val="center"/>
    </w:pPr>
    <w:rPr>
      <w:sz w:val="20"/>
      <w:szCs w:val="20"/>
    </w:rPr>
  </w:style>
  <w:style w:type="paragraph" w:styleId="Piedepgina">
    <w:name w:val="footer"/>
    <w:basedOn w:val="Normal"/>
    <w:rsid w:val="00AE3469"/>
    <w:pPr>
      <w:jc w:val="center"/>
    </w:pPr>
    <w:rPr>
      <w:sz w:val="20"/>
      <w:szCs w:val="20"/>
    </w:rPr>
  </w:style>
  <w:style w:type="table" w:styleId="Tablaconcuadrcula">
    <w:name w:val="Table Grid"/>
    <w:basedOn w:val="Tablanormal"/>
    <w:semiHidden/>
    <w:rsid w:val="00DA4B30"/>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Sinlista"/>
    <w:semiHidden/>
    <w:rsid w:val="00994A0A"/>
    <w:pPr>
      <w:numPr>
        <w:numId w:val="2"/>
      </w:numPr>
    </w:pPr>
  </w:style>
  <w:style w:type="numbering" w:styleId="ArtculoSeccin">
    <w:name w:val="Outline List 3"/>
    <w:basedOn w:val="Sinlista"/>
    <w:semiHidden/>
    <w:rsid w:val="00EA45CC"/>
    <w:pPr>
      <w:numPr>
        <w:numId w:val="4"/>
      </w:numPr>
    </w:pPr>
  </w:style>
  <w:style w:type="paragraph" w:styleId="Textodebloque">
    <w:name w:val="Block Text"/>
    <w:basedOn w:val="Normal"/>
    <w:semiHidden/>
    <w:rsid w:val="00EA45CC"/>
    <w:pPr>
      <w:spacing w:after="120"/>
      <w:ind w:left="1440" w:right="1440"/>
    </w:pPr>
  </w:style>
  <w:style w:type="paragraph" w:styleId="Textoindependiente">
    <w:name w:val="Body Text"/>
    <w:basedOn w:val="Normal"/>
    <w:semiHidden/>
    <w:rsid w:val="00EA45CC"/>
    <w:pPr>
      <w:spacing w:after="120"/>
    </w:pPr>
  </w:style>
  <w:style w:type="paragraph" w:styleId="Textoindependiente2">
    <w:name w:val="Body Text 2"/>
    <w:basedOn w:val="Normal"/>
    <w:semiHidden/>
    <w:rsid w:val="00EA45CC"/>
    <w:pPr>
      <w:spacing w:after="120" w:line="480" w:lineRule="auto"/>
    </w:pPr>
  </w:style>
  <w:style w:type="paragraph" w:styleId="Textoindependiente3">
    <w:name w:val="Body Text 3"/>
    <w:basedOn w:val="Normal"/>
    <w:semiHidden/>
    <w:rsid w:val="00EA45CC"/>
    <w:pPr>
      <w:spacing w:after="120"/>
    </w:pPr>
    <w:rPr>
      <w:sz w:val="16"/>
      <w:szCs w:val="16"/>
    </w:rPr>
  </w:style>
  <w:style w:type="paragraph" w:styleId="Textoindependienteprimerasangra">
    <w:name w:val="Body Text First Indent"/>
    <w:basedOn w:val="Textoindependiente"/>
    <w:semiHidden/>
    <w:rsid w:val="00EA45CC"/>
    <w:pPr>
      <w:ind w:firstLine="210"/>
    </w:pPr>
  </w:style>
  <w:style w:type="paragraph" w:styleId="Sangradetextonormal">
    <w:name w:val="Body Text Indent"/>
    <w:basedOn w:val="Normal"/>
    <w:semiHidden/>
    <w:rsid w:val="00EA45CC"/>
    <w:pPr>
      <w:spacing w:after="120"/>
      <w:ind w:left="283"/>
    </w:pPr>
  </w:style>
  <w:style w:type="paragraph" w:styleId="Textoindependienteprimerasangra2">
    <w:name w:val="Body Text First Indent 2"/>
    <w:basedOn w:val="Sangradetextonormal"/>
    <w:semiHidden/>
    <w:rsid w:val="00EA45CC"/>
    <w:pPr>
      <w:ind w:firstLine="210"/>
    </w:pPr>
  </w:style>
  <w:style w:type="paragraph" w:styleId="Sangra2detindependiente">
    <w:name w:val="Body Text Indent 2"/>
    <w:basedOn w:val="Normal"/>
    <w:semiHidden/>
    <w:rsid w:val="00EA45CC"/>
    <w:pPr>
      <w:spacing w:after="120" w:line="480" w:lineRule="auto"/>
      <w:ind w:left="283"/>
    </w:pPr>
  </w:style>
  <w:style w:type="paragraph" w:styleId="Sangra3detindependiente">
    <w:name w:val="Body Text Indent 3"/>
    <w:basedOn w:val="Normal"/>
    <w:semiHidden/>
    <w:rsid w:val="00EA45CC"/>
    <w:pPr>
      <w:spacing w:after="120"/>
      <w:ind w:left="283"/>
    </w:pPr>
    <w:rPr>
      <w:sz w:val="16"/>
      <w:szCs w:val="16"/>
    </w:rPr>
  </w:style>
  <w:style w:type="paragraph" w:styleId="Cierre">
    <w:name w:val="Closing"/>
    <w:basedOn w:val="Normal"/>
    <w:semiHidden/>
    <w:rsid w:val="00EA45CC"/>
    <w:pPr>
      <w:ind w:left="4252"/>
    </w:pPr>
  </w:style>
  <w:style w:type="paragraph" w:styleId="Fecha">
    <w:name w:val="Date"/>
    <w:basedOn w:val="Normal"/>
    <w:next w:val="Normal"/>
    <w:semiHidden/>
    <w:rsid w:val="00EA45CC"/>
  </w:style>
  <w:style w:type="paragraph" w:styleId="Firmadecorreoelectrnico">
    <w:name w:val="E-mail Signature"/>
    <w:basedOn w:val="Normal"/>
    <w:semiHidden/>
    <w:rsid w:val="00EA45CC"/>
  </w:style>
  <w:style w:type="character" w:styleId="nfasis">
    <w:name w:val="Emphasis"/>
    <w:uiPriority w:val="20"/>
    <w:qFormat/>
    <w:rsid w:val="00EA45CC"/>
    <w:rPr>
      <w:i/>
      <w:iCs/>
    </w:rPr>
  </w:style>
  <w:style w:type="paragraph" w:styleId="Direccinsobre">
    <w:name w:val="envelope address"/>
    <w:basedOn w:val="Normal"/>
    <w:semiHidden/>
    <w:rsid w:val="00EA45CC"/>
    <w:pPr>
      <w:framePr w:w="7920" w:h="1980" w:hRule="exact" w:hSpace="180" w:wrap="auto" w:hAnchor="page" w:xAlign="center" w:yAlign="bottom"/>
      <w:ind w:left="2880"/>
    </w:pPr>
    <w:rPr>
      <w:rFonts w:ascii="Arial" w:hAnsi="Arial" w:cs="Arial"/>
    </w:rPr>
  </w:style>
  <w:style w:type="paragraph" w:styleId="Remitedesobre">
    <w:name w:val="envelope return"/>
    <w:basedOn w:val="Normal"/>
    <w:semiHidden/>
    <w:rsid w:val="00EA45CC"/>
    <w:rPr>
      <w:rFonts w:ascii="Arial" w:hAnsi="Arial" w:cs="Arial"/>
      <w:sz w:val="20"/>
      <w:szCs w:val="20"/>
    </w:rPr>
  </w:style>
  <w:style w:type="character" w:styleId="Hipervnculovisitado">
    <w:name w:val="FollowedHyperlink"/>
    <w:semiHidden/>
    <w:rsid w:val="00EA45CC"/>
    <w:rPr>
      <w:color w:val="800080"/>
      <w:u w:val="single"/>
    </w:rPr>
  </w:style>
  <w:style w:type="paragraph" w:styleId="Encabezado">
    <w:name w:val="header"/>
    <w:basedOn w:val="Normal"/>
    <w:semiHidden/>
    <w:rsid w:val="00EA45CC"/>
    <w:pPr>
      <w:tabs>
        <w:tab w:val="center" w:pos="4419"/>
        <w:tab w:val="right" w:pos="8838"/>
      </w:tabs>
    </w:pPr>
  </w:style>
  <w:style w:type="character" w:styleId="AcrnimoHTML">
    <w:name w:val="HTML Acronym"/>
    <w:basedOn w:val="Fuentedeprrafopredeter"/>
    <w:semiHidden/>
    <w:rsid w:val="00EA45CC"/>
  </w:style>
  <w:style w:type="paragraph" w:styleId="DireccinHTML">
    <w:name w:val="HTML Address"/>
    <w:basedOn w:val="Normal"/>
    <w:semiHidden/>
    <w:rsid w:val="00EA45CC"/>
    <w:rPr>
      <w:i/>
      <w:iCs/>
    </w:rPr>
  </w:style>
  <w:style w:type="character" w:styleId="CitaHTML">
    <w:name w:val="HTML Cite"/>
    <w:semiHidden/>
    <w:rsid w:val="00EA45CC"/>
    <w:rPr>
      <w:i/>
      <w:iCs/>
    </w:rPr>
  </w:style>
  <w:style w:type="character" w:styleId="CdigoHTML">
    <w:name w:val="HTML Code"/>
    <w:semiHidden/>
    <w:rsid w:val="00EA45CC"/>
    <w:rPr>
      <w:rFonts w:ascii="Courier New" w:hAnsi="Courier New" w:cs="Courier New"/>
      <w:sz w:val="20"/>
      <w:szCs w:val="20"/>
    </w:rPr>
  </w:style>
  <w:style w:type="character" w:styleId="DefinicinHTML">
    <w:name w:val="HTML Definition"/>
    <w:semiHidden/>
    <w:rsid w:val="00EA45CC"/>
    <w:rPr>
      <w:i/>
      <w:iCs/>
    </w:rPr>
  </w:style>
  <w:style w:type="character" w:styleId="TecladoHTML">
    <w:name w:val="HTML Keyboard"/>
    <w:semiHidden/>
    <w:rsid w:val="00EA45CC"/>
    <w:rPr>
      <w:rFonts w:ascii="Courier New" w:hAnsi="Courier New" w:cs="Courier New"/>
      <w:sz w:val="20"/>
      <w:szCs w:val="20"/>
    </w:rPr>
  </w:style>
  <w:style w:type="paragraph" w:styleId="HTMLconformatoprevio">
    <w:name w:val="HTML Preformatted"/>
    <w:basedOn w:val="Normal"/>
    <w:semiHidden/>
    <w:rsid w:val="00EA45CC"/>
    <w:rPr>
      <w:rFonts w:ascii="Courier New" w:hAnsi="Courier New" w:cs="Courier New"/>
      <w:sz w:val="20"/>
      <w:szCs w:val="20"/>
    </w:rPr>
  </w:style>
  <w:style w:type="character" w:styleId="EjemplodeHTML">
    <w:name w:val="HTML Sample"/>
    <w:semiHidden/>
    <w:rsid w:val="00EA45CC"/>
    <w:rPr>
      <w:rFonts w:ascii="Courier New" w:hAnsi="Courier New" w:cs="Courier New"/>
    </w:rPr>
  </w:style>
  <w:style w:type="character" w:styleId="MquinadeescribirHTML">
    <w:name w:val="HTML Typewriter"/>
    <w:semiHidden/>
    <w:rsid w:val="00EA45CC"/>
    <w:rPr>
      <w:rFonts w:ascii="Courier New" w:hAnsi="Courier New" w:cs="Courier New"/>
      <w:sz w:val="20"/>
      <w:szCs w:val="20"/>
    </w:rPr>
  </w:style>
  <w:style w:type="character" w:styleId="VariableHTML">
    <w:name w:val="HTML Variable"/>
    <w:semiHidden/>
    <w:rsid w:val="00EA45CC"/>
    <w:rPr>
      <w:i/>
      <w:iCs/>
    </w:rPr>
  </w:style>
  <w:style w:type="character" w:styleId="Nmerodelnea">
    <w:name w:val="line number"/>
    <w:basedOn w:val="Fuentedeprrafopredeter"/>
    <w:semiHidden/>
    <w:rsid w:val="00EA45CC"/>
  </w:style>
  <w:style w:type="paragraph" w:styleId="Lista">
    <w:name w:val="List"/>
    <w:basedOn w:val="Normal"/>
    <w:semiHidden/>
    <w:rsid w:val="00EA45CC"/>
    <w:pPr>
      <w:ind w:left="283" w:hanging="283"/>
    </w:pPr>
  </w:style>
  <w:style w:type="paragraph" w:styleId="Lista2">
    <w:name w:val="List 2"/>
    <w:basedOn w:val="Normal"/>
    <w:semiHidden/>
    <w:rsid w:val="00EA45CC"/>
    <w:pPr>
      <w:ind w:left="566" w:hanging="283"/>
    </w:pPr>
  </w:style>
  <w:style w:type="paragraph" w:styleId="Lista3">
    <w:name w:val="List 3"/>
    <w:basedOn w:val="Normal"/>
    <w:semiHidden/>
    <w:rsid w:val="00EA45CC"/>
    <w:pPr>
      <w:ind w:left="849" w:hanging="283"/>
    </w:pPr>
  </w:style>
  <w:style w:type="paragraph" w:styleId="Lista4">
    <w:name w:val="List 4"/>
    <w:basedOn w:val="Normal"/>
    <w:semiHidden/>
    <w:rsid w:val="00EA45CC"/>
    <w:pPr>
      <w:ind w:left="1132" w:hanging="283"/>
    </w:pPr>
  </w:style>
  <w:style w:type="paragraph" w:styleId="Lista5">
    <w:name w:val="List 5"/>
    <w:basedOn w:val="Normal"/>
    <w:semiHidden/>
    <w:rsid w:val="00EA45CC"/>
    <w:pPr>
      <w:ind w:left="1415" w:hanging="283"/>
    </w:pPr>
  </w:style>
  <w:style w:type="paragraph" w:styleId="Listaconvietas">
    <w:name w:val="List Bullet"/>
    <w:basedOn w:val="Normal"/>
    <w:semiHidden/>
    <w:rsid w:val="00EA45CC"/>
    <w:pPr>
      <w:numPr>
        <w:numId w:val="5"/>
      </w:numPr>
    </w:pPr>
  </w:style>
  <w:style w:type="paragraph" w:styleId="Listaconvietas2">
    <w:name w:val="List Bullet 2"/>
    <w:basedOn w:val="Normal"/>
    <w:semiHidden/>
    <w:rsid w:val="00EA45CC"/>
    <w:pPr>
      <w:numPr>
        <w:numId w:val="6"/>
      </w:numPr>
    </w:pPr>
  </w:style>
  <w:style w:type="paragraph" w:styleId="Listaconvietas3">
    <w:name w:val="List Bullet 3"/>
    <w:basedOn w:val="Normal"/>
    <w:semiHidden/>
    <w:rsid w:val="00EA45CC"/>
    <w:pPr>
      <w:numPr>
        <w:numId w:val="7"/>
      </w:numPr>
    </w:pPr>
  </w:style>
  <w:style w:type="paragraph" w:styleId="Listaconvietas4">
    <w:name w:val="List Bullet 4"/>
    <w:basedOn w:val="Normal"/>
    <w:semiHidden/>
    <w:rsid w:val="00EA45CC"/>
    <w:pPr>
      <w:numPr>
        <w:numId w:val="8"/>
      </w:numPr>
    </w:pPr>
  </w:style>
  <w:style w:type="paragraph" w:styleId="Listaconvietas5">
    <w:name w:val="List Bullet 5"/>
    <w:basedOn w:val="Normal"/>
    <w:semiHidden/>
    <w:rsid w:val="00EA45CC"/>
    <w:pPr>
      <w:numPr>
        <w:numId w:val="9"/>
      </w:numPr>
    </w:pPr>
  </w:style>
  <w:style w:type="paragraph" w:styleId="Continuarlista">
    <w:name w:val="List Continue"/>
    <w:basedOn w:val="Normal"/>
    <w:semiHidden/>
    <w:rsid w:val="00EA45CC"/>
    <w:pPr>
      <w:spacing w:after="120"/>
      <w:ind w:left="283"/>
    </w:pPr>
  </w:style>
  <w:style w:type="paragraph" w:styleId="Continuarlista2">
    <w:name w:val="List Continue 2"/>
    <w:basedOn w:val="Normal"/>
    <w:semiHidden/>
    <w:rsid w:val="00EA45CC"/>
    <w:pPr>
      <w:spacing w:after="120"/>
      <w:ind w:left="566"/>
    </w:pPr>
  </w:style>
  <w:style w:type="paragraph" w:styleId="Continuarlista3">
    <w:name w:val="List Continue 3"/>
    <w:basedOn w:val="Normal"/>
    <w:semiHidden/>
    <w:rsid w:val="00EA45CC"/>
    <w:pPr>
      <w:spacing w:after="120"/>
      <w:ind w:left="849"/>
    </w:pPr>
  </w:style>
  <w:style w:type="paragraph" w:styleId="Continuarlista4">
    <w:name w:val="List Continue 4"/>
    <w:basedOn w:val="Normal"/>
    <w:semiHidden/>
    <w:rsid w:val="00EA45CC"/>
    <w:pPr>
      <w:spacing w:after="120"/>
      <w:ind w:left="1132"/>
    </w:pPr>
  </w:style>
  <w:style w:type="paragraph" w:styleId="Continuarlista5">
    <w:name w:val="List Continue 5"/>
    <w:basedOn w:val="Normal"/>
    <w:semiHidden/>
    <w:rsid w:val="00EA45CC"/>
    <w:pPr>
      <w:spacing w:after="120"/>
      <w:ind w:left="1415"/>
    </w:pPr>
  </w:style>
  <w:style w:type="paragraph" w:styleId="Listaconnmeros">
    <w:name w:val="List Number"/>
    <w:basedOn w:val="Normal"/>
    <w:semiHidden/>
    <w:rsid w:val="00EA45CC"/>
    <w:pPr>
      <w:numPr>
        <w:numId w:val="10"/>
      </w:numPr>
    </w:pPr>
  </w:style>
  <w:style w:type="paragraph" w:styleId="Listaconnmeros4">
    <w:name w:val="List Number 4"/>
    <w:basedOn w:val="Normal"/>
    <w:semiHidden/>
    <w:rsid w:val="00EA45CC"/>
    <w:pPr>
      <w:numPr>
        <w:numId w:val="11"/>
      </w:numPr>
    </w:pPr>
  </w:style>
  <w:style w:type="paragraph" w:styleId="Listaconnmeros5">
    <w:name w:val="List Number 5"/>
    <w:basedOn w:val="Normal"/>
    <w:semiHidden/>
    <w:rsid w:val="00EA45CC"/>
    <w:pPr>
      <w:numPr>
        <w:numId w:val="12"/>
      </w:numPr>
    </w:pPr>
  </w:style>
  <w:style w:type="paragraph" w:styleId="Encabezadodemensaje">
    <w:name w:val="Message Header"/>
    <w:basedOn w:val="Normal"/>
    <w:semiHidden/>
    <w:rsid w:val="00EA45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EA45CC"/>
  </w:style>
  <w:style w:type="paragraph" w:styleId="Sangranormal">
    <w:name w:val="Normal Indent"/>
    <w:basedOn w:val="Normal"/>
    <w:semiHidden/>
    <w:rsid w:val="00EA45CC"/>
    <w:pPr>
      <w:ind w:left="425"/>
    </w:pPr>
  </w:style>
  <w:style w:type="paragraph" w:styleId="Encabezadodenota">
    <w:name w:val="Note Heading"/>
    <w:basedOn w:val="Normal"/>
    <w:next w:val="Normal"/>
    <w:semiHidden/>
    <w:rsid w:val="00EA45CC"/>
  </w:style>
  <w:style w:type="paragraph" w:styleId="Textosinformato">
    <w:name w:val="Plain Text"/>
    <w:basedOn w:val="Normal"/>
    <w:semiHidden/>
    <w:rsid w:val="00EA45CC"/>
    <w:rPr>
      <w:rFonts w:ascii="Courier New" w:hAnsi="Courier New" w:cs="Courier New"/>
      <w:sz w:val="20"/>
      <w:szCs w:val="20"/>
    </w:rPr>
  </w:style>
  <w:style w:type="paragraph" w:styleId="Saludo">
    <w:name w:val="Salutation"/>
    <w:basedOn w:val="Normal"/>
    <w:next w:val="Normal"/>
    <w:semiHidden/>
    <w:rsid w:val="00EA45CC"/>
  </w:style>
  <w:style w:type="paragraph" w:styleId="Firma">
    <w:name w:val="Signature"/>
    <w:basedOn w:val="Normal"/>
    <w:semiHidden/>
    <w:rsid w:val="00EA45CC"/>
    <w:pPr>
      <w:ind w:left="4252"/>
    </w:pPr>
  </w:style>
  <w:style w:type="character" w:styleId="Textoennegrita">
    <w:name w:val="Strong"/>
    <w:qFormat/>
    <w:rsid w:val="00EA45CC"/>
    <w:rPr>
      <w:b/>
      <w:bCs/>
    </w:rPr>
  </w:style>
  <w:style w:type="paragraph" w:styleId="Subttulo">
    <w:name w:val="Subtitle"/>
    <w:basedOn w:val="Normal"/>
    <w:qFormat/>
    <w:rsid w:val="00EA45CC"/>
    <w:pPr>
      <w:spacing w:after="60"/>
      <w:jc w:val="center"/>
      <w:outlineLvl w:val="1"/>
    </w:pPr>
    <w:rPr>
      <w:rFonts w:ascii="Arial" w:hAnsi="Arial" w:cs="Arial"/>
    </w:rPr>
  </w:style>
  <w:style w:type="table" w:styleId="Tablaconefectos3D1">
    <w:name w:val="Table 3D effects 1"/>
    <w:basedOn w:val="Tablanormal"/>
    <w:semiHidden/>
    <w:rsid w:val="00EA45CC"/>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EA45CC"/>
    <w:pPr>
      <w:spacing w:after="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EA45CC"/>
    <w:pPr>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semiHidden/>
    <w:rsid w:val="00EA45CC"/>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EA45CC"/>
    <w:pPr>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EA45CC"/>
    <w:pPr>
      <w:spacing w:after="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EA45CC"/>
    <w:pPr>
      <w:spacing w:after="24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semiHidden/>
    <w:rsid w:val="00EA45CC"/>
    <w:pPr>
      <w:spacing w:after="24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EA45CC"/>
    <w:pPr>
      <w:spacing w:after="24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EA45CC"/>
    <w:pPr>
      <w:spacing w:after="24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semiHidden/>
    <w:rsid w:val="00EA45CC"/>
    <w:pPr>
      <w:spacing w:after="24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EA45CC"/>
    <w:pPr>
      <w:spacing w:after="24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EA45CC"/>
    <w:pPr>
      <w:spacing w:after="24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EA45CC"/>
    <w:pPr>
      <w:spacing w:after="24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EA45CC"/>
    <w:pPr>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semiHidden/>
    <w:rsid w:val="00EA45CC"/>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rsid w:val="00EA45CC"/>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semiHidden/>
    <w:rsid w:val="00EA45CC"/>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EA45CC"/>
    <w:pPr>
      <w:spacing w:after="24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EA45CC"/>
    <w:pPr>
      <w:spacing w:after="24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EA45CC"/>
    <w:pPr>
      <w:spacing w:after="24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EA45CC"/>
    <w:pPr>
      <w:spacing w:after="24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EA45CC"/>
    <w:pPr>
      <w:spacing w:after="24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semiHidden/>
    <w:rsid w:val="00EA45CC"/>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EA45CC"/>
    <w:pPr>
      <w:spacing w:after="24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EA45CC"/>
    <w:pPr>
      <w:spacing w:after="24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EA45CC"/>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EA45CC"/>
    <w:pPr>
      <w:spacing w:after="24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EA45CC"/>
    <w:pPr>
      <w:spacing w:after="24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EA45CC"/>
    <w:pPr>
      <w:spacing w:after="24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semiHidden/>
    <w:rsid w:val="00EA45CC"/>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semiHidden/>
    <w:rsid w:val="00EA45CC"/>
    <w:pPr>
      <w:spacing w:after="24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EA45CC"/>
    <w:pPr>
      <w:spacing w:after="24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EA45CC"/>
    <w:pPr>
      <w:spacing w:after="24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EA45CC"/>
    <w:pPr>
      <w:spacing w:after="24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EA45CC"/>
    <w:pPr>
      <w:spacing w:after="24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semiHidden/>
    <w:rsid w:val="00EA45C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semiHidden/>
    <w:rsid w:val="00EA45CC"/>
    <w:pPr>
      <w:spacing w:after="24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EA45CC"/>
    <w:pPr>
      <w:spacing w:after="24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EA45CC"/>
    <w:pPr>
      <w:spacing w:after="24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qFormat/>
    <w:rsid w:val="00EA45CC"/>
    <w:pPr>
      <w:spacing w:before="240" w:after="60"/>
      <w:jc w:val="center"/>
      <w:outlineLvl w:val="0"/>
    </w:pPr>
    <w:rPr>
      <w:rFonts w:ascii="Arial" w:hAnsi="Arial" w:cs="Arial"/>
      <w:b/>
      <w:bCs/>
      <w:kern w:val="28"/>
      <w:sz w:val="32"/>
      <w:szCs w:val="32"/>
    </w:rPr>
  </w:style>
  <w:style w:type="paragraph" w:customStyle="1" w:styleId="borrador">
    <w:name w:val="borrador"/>
    <w:basedOn w:val="Normal"/>
    <w:rsid w:val="00460100"/>
    <w:pPr>
      <w:spacing w:before="20" w:after="20"/>
      <w:jc w:val="center"/>
    </w:pPr>
    <w:rPr>
      <w:sz w:val="20"/>
      <w:lang w:val="es-ES"/>
    </w:rPr>
  </w:style>
  <w:style w:type="paragraph" w:styleId="Prrafodelista">
    <w:name w:val="List Paragraph"/>
    <w:basedOn w:val="Normal"/>
    <w:uiPriority w:val="34"/>
    <w:qFormat/>
    <w:rsid w:val="002760B3"/>
  </w:style>
  <w:style w:type="paragraph" w:styleId="Textodeglobo">
    <w:name w:val="Balloon Text"/>
    <w:basedOn w:val="Normal"/>
    <w:link w:val="TextodegloboCar"/>
    <w:uiPriority w:val="99"/>
    <w:rsid w:val="00F64C75"/>
    <w:pPr>
      <w:spacing w:after="0"/>
    </w:pPr>
    <w:rPr>
      <w:rFonts w:ascii="Tahoma" w:hAnsi="Tahoma" w:cs="Tahoma"/>
      <w:sz w:val="16"/>
      <w:szCs w:val="16"/>
    </w:rPr>
  </w:style>
  <w:style w:type="character" w:customStyle="1" w:styleId="TextodegloboCar">
    <w:name w:val="Texto de globo Car"/>
    <w:link w:val="Textodeglobo"/>
    <w:uiPriority w:val="99"/>
    <w:rsid w:val="00F64C75"/>
    <w:rPr>
      <w:rFonts w:ascii="Tahoma" w:hAnsi="Tahoma" w:cs="Tahoma"/>
      <w:sz w:val="16"/>
      <w:szCs w:val="16"/>
      <w:lang w:val="es-ES_tradnl" w:eastAsia="en-US"/>
    </w:rPr>
  </w:style>
  <w:style w:type="numbering" w:customStyle="1" w:styleId="Numbering1">
    <w:name w:val="Numbering1"/>
    <w:basedOn w:val="Sinlista"/>
    <w:rsid w:val="004E60B9"/>
    <w:pPr>
      <w:numPr>
        <w:numId w:val="13"/>
      </w:numPr>
    </w:pPr>
  </w:style>
  <w:style w:type="numbering" w:customStyle="1" w:styleId="Numbering2">
    <w:name w:val="Numbering2"/>
    <w:basedOn w:val="Sinlista"/>
    <w:rsid w:val="004E60B9"/>
    <w:pPr>
      <w:numPr>
        <w:numId w:val="14"/>
      </w:numPr>
    </w:pPr>
  </w:style>
  <w:style w:type="character" w:styleId="Refdecomentario">
    <w:name w:val="annotation reference"/>
    <w:basedOn w:val="Fuentedeprrafopredeter"/>
    <w:rsid w:val="00491903"/>
    <w:rPr>
      <w:sz w:val="16"/>
      <w:szCs w:val="16"/>
    </w:rPr>
  </w:style>
  <w:style w:type="paragraph" w:styleId="Textocomentario">
    <w:name w:val="annotation text"/>
    <w:basedOn w:val="Normal"/>
    <w:link w:val="TextocomentarioCar"/>
    <w:rsid w:val="00491903"/>
    <w:rPr>
      <w:sz w:val="20"/>
      <w:szCs w:val="20"/>
    </w:rPr>
  </w:style>
  <w:style w:type="character" w:customStyle="1" w:styleId="TextocomentarioCar">
    <w:name w:val="Texto comentario Car"/>
    <w:basedOn w:val="Fuentedeprrafopredeter"/>
    <w:link w:val="Textocomentario"/>
    <w:rsid w:val="00491903"/>
    <w:rPr>
      <w:lang w:eastAsia="en-US"/>
    </w:rPr>
  </w:style>
  <w:style w:type="paragraph" w:styleId="Asuntodelcomentario">
    <w:name w:val="annotation subject"/>
    <w:basedOn w:val="Textocomentario"/>
    <w:next w:val="Textocomentario"/>
    <w:link w:val="AsuntodelcomentarioCar"/>
    <w:uiPriority w:val="99"/>
    <w:rsid w:val="00491903"/>
    <w:rPr>
      <w:b/>
      <w:bCs/>
    </w:rPr>
  </w:style>
  <w:style w:type="character" w:customStyle="1" w:styleId="AsuntodelcomentarioCar">
    <w:name w:val="Asunto del comentario Car"/>
    <w:basedOn w:val="TextocomentarioCar"/>
    <w:link w:val="Asuntodelcomentario"/>
    <w:uiPriority w:val="99"/>
    <w:rsid w:val="00491903"/>
    <w:rPr>
      <w:b/>
      <w:bCs/>
      <w:lang w:eastAsia="en-US"/>
    </w:rPr>
  </w:style>
  <w:style w:type="paragraph" w:customStyle="1" w:styleId="al-justificada3">
    <w:name w:val="al-justificada3"/>
    <w:basedOn w:val="Normal"/>
    <w:uiPriority w:val="99"/>
    <w:rsid w:val="00956F34"/>
    <w:pPr>
      <w:spacing w:before="100" w:beforeAutospacing="1" w:after="100" w:afterAutospacing="1"/>
      <w:jc w:val="left"/>
    </w:pPr>
    <w:rPr>
      <w:color w:val="333333"/>
      <w:sz w:val="18"/>
      <w:szCs w:val="18"/>
      <w:lang w:val="es-ES" w:eastAsia="es-ES"/>
    </w:rPr>
  </w:style>
  <w:style w:type="paragraph" w:customStyle="1" w:styleId="articulo1">
    <w:name w:val="articulo1"/>
    <w:basedOn w:val="Normal"/>
    <w:rsid w:val="00DF473C"/>
    <w:pPr>
      <w:spacing w:before="360" w:after="180"/>
      <w:jc w:val="left"/>
    </w:pPr>
    <w:rPr>
      <w:b/>
      <w:bCs/>
      <w:lang w:val="es-ES" w:eastAsia="es-ES"/>
    </w:rPr>
  </w:style>
  <w:style w:type="paragraph" w:customStyle="1" w:styleId="parrafo1">
    <w:name w:val="parrafo1"/>
    <w:basedOn w:val="Normal"/>
    <w:rsid w:val="00DF473C"/>
    <w:pPr>
      <w:spacing w:before="180" w:after="180"/>
      <w:ind w:firstLine="360"/>
    </w:pPr>
    <w:rPr>
      <w:lang w:val="es-ES" w:eastAsia="es-ES"/>
    </w:rPr>
  </w:style>
  <w:style w:type="paragraph" w:customStyle="1" w:styleId="parrafo21">
    <w:name w:val="parrafo_21"/>
    <w:basedOn w:val="Normal"/>
    <w:rsid w:val="00DF473C"/>
    <w:pPr>
      <w:spacing w:before="360" w:after="180"/>
      <w:ind w:firstLine="360"/>
    </w:pPr>
    <w:rPr>
      <w:lang w:val="es-ES" w:eastAsia="es-ES"/>
    </w:rPr>
  </w:style>
  <w:style w:type="character" w:customStyle="1" w:styleId="TextonotapieCar">
    <w:name w:val="Texto nota pie Car"/>
    <w:basedOn w:val="Fuentedeprrafopredeter"/>
    <w:link w:val="Textonotapie"/>
    <w:uiPriority w:val="99"/>
    <w:rsid w:val="00461899"/>
    <w:rPr>
      <w:szCs w:val="24"/>
      <w:lang w:eastAsia="en-US"/>
    </w:rPr>
  </w:style>
  <w:style w:type="paragraph" w:customStyle="1" w:styleId="Default">
    <w:name w:val="Default"/>
    <w:rsid w:val="00731D47"/>
    <w:pPr>
      <w:autoSpaceDE w:val="0"/>
      <w:autoSpaceDN w:val="0"/>
      <w:adjustRightInd w:val="0"/>
    </w:pPr>
    <w:rPr>
      <w:rFonts w:ascii="Arial" w:eastAsiaTheme="minorHAnsi" w:hAnsi="Arial" w:cs="Arial"/>
      <w:color w:val="000000"/>
      <w:sz w:val="24"/>
      <w:szCs w:val="24"/>
      <w:lang w:val="es-ES" w:eastAsia="en-US"/>
    </w:rPr>
  </w:style>
  <w:style w:type="paragraph" w:customStyle="1" w:styleId="Pa9">
    <w:name w:val="Pa9"/>
    <w:basedOn w:val="Default"/>
    <w:next w:val="Default"/>
    <w:uiPriority w:val="99"/>
    <w:rsid w:val="00731D47"/>
    <w:pPr>
      <w:spacing w:line="201" w:lineRule="atLeast"/>
    </w:pPr>
    <w:rPr>
      <w:color w:val="auto"/>
    </w:rPr>
  </w:style>
  <w:style w:type="paragraph" w:customStyle="1" w:styleId="Pa8">
    <w:name w:val="Pa8"/>
    <w:basedOn w:val="Default"/>
    <w:next w:val="Default"/>
    <w:uiPriority w:val="99"/>
    <w:rsid w:val="00731D47"/>
    <w:pPr>
      <w:spacing w:line="201" w:lineRule="atLeast"/>
    </w:pPr>
    <w:rPr>
      <w:color w:val="auto"/>
    </w:rPr>
  </w:style>
  <w:style w:type="paragraph" w:customStyle="1" w:styleId="al-centrada5">
    <w:name w:val="al-centrada5"/>
    <w:basedOn w:val="Normal"/>
    <w:rsid w:val="0084082F"/>
    <w:pPr>
      <w:spacing w:after="0"/>
      <w:ind w:firstLine="300"/>
      <w:jc w:val="center"/>
    </w:pPr>
    <w:rPr>
      <w:color w:val="333333"/>
      <w:sz w:val="18"/>
      <w:szCs w:val="18"/>
      <w:lang w:val="es-ES" w:eastAsia="es-ES"/>
    </w:rPr>
  </w:style>
  <w:style w:type="paragraph" w:styleId="Textonotaalfinal">
    <w:name w:val="endnote text"/>
    <w:basedOn w:val="Normal"/>
    <w:link w:val="TextonotaalfinalCar"/>
    <w:semiHidden/>
    <w:unhideWhenUsed/>
    <w:rsid w:val="00EE3D9F"/>
    <w:pPr>
      <w:spacing w:after="0"/>
    </w:pPr>
    <w:rPr>
      <w:sz w:val="20"/>
      <w:szCs w:val="20"/>
    </w:rPr>
  </w:style>
  <w:style w:type="character" w:customStyle="1" w:styleId="TextonotaalfinalCar">
    <w:name w:val="Texto nota al final Car"/>
    <w:basedOn w:val="Fuentedeprrafopredeter"/>
    <w:link w:val="Textonotaalfinal"/>
    <w:semiHidden/>
    <w:rsid w:val="00EE3D9F"/>
    <w:rPr>
      <w:lang w:eastAsia="en-US"/>
    </w:rPr>
  </w:style>
  <w:style w:type="character" w:styleId="Refdenotaalfinal">
    <w:name w:val="endnote reference"/>
    <w:basedOn w:val="Fuentedeprrafopredeter"/>
    <w:semiHidden/>
    <w:unhideWhenUsed/>
    <w:rsid w:val="00EE3D9F"/>
    <w:rPr>
      <w:vertAlign w:val="superscript"/>
    </w:rPr>
  </w:style>
  <w:style w:type="paragraph" w:styleId="Sinespaciado">
    <w:name w:val="No Spacing"/>
    <w:link w:val="SinespaciadoCar"/>
    <w:uiPriority w:val="1"/>
    <w:qFormat/>
    <w:rsid w:val="003016EB"/>
    <w:rPr>
      <w:rFonts w:asciiTheme="minorHAnsi" w:eastAsiaTheme="minorEastAsia" w:hAnsiTheme="minorHAnsi" w:cstheme="minorBidi"/>
      <w:sz w:val="22"/>
      <w:szCs w:val="22"/>
      <w:lang w:val="en-US" w:eastAsia="ja-JP"/>
    </w:rPr>
  </w:style>
  <w:style w:type="character" w:customStyle="1" w:styleId="SinespaciadoCar">
    <w:name w:val="Sin espaciado Car"/>
    <w:basedOn w:val="Fuentedeprrafopredeter"/>
    <w:link w:val="Sinespaciado"/>
    <w:uiPriority w:val="1"/>
    <w:rsid w:val="003016EB"/>
    <w:rPr>
      <w:rFonts w:asciiTheme="minorHAnsi" w:eastAsiaTheme="minorEastAsia" w:hAnsiTheme="minorHAnsi" w:cstheme="minorBidi"/>
      <w:sz w:val="22"/>
      <w:szCs w:val="22"/>
      <w:lang w:val="en-US" w:eastAsia="ja-JP"/>
    </w:rPr>
  </w:style>
  <w:style w:type="paragraph" w:styleId="Revisin">
    <w:name w:val="Revision"/>
    <w:hidden/>
    <w:uiPriority w:val="99"/>
    <w:semiHidden/>
    <w:rsid w:val="008F33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10395">
      <w:bodyDiv w:val="1"/>
      <w:marLeft w:val="0"/>
      <w:marRight w:val="0"/>
      <w:marTop w:val="0"/>
      <w:marBottom w:val="0"/>
      <w:divBdr>
        <w:top w:val="none" w:sz="0" w:space="0" w:color="auto"/>
        <w:left w:val="none" w:sz="0" w:space="0" w:color="auto"/>
        <w:bottom w:val="none" w:sz="0" w:space="0" w:color="auto"/>
        <w:right w:val="none" w:sz="0" w:space="0" w:color="auto"/>
      </w:divBdr>
      <w:divsChild>
        <w:div w:id="1970355381">
          <w:marLeft w:val="0"/>
          <w:marRight w:val="0"/>
          <w:marTop w:val="0"/>
          <w:marBottom w:val="0"/>
          <w:divBdr>
            <w:top w:val="none" w:sz="0" w:space="0" w:color="auto"/>
            <w:left w:val="none" w:sz="0" w:space="0" w:color="auto"/>
            <w:bottom w:val="none" w:sz="0" w:space="0" w:color="auto"/>
            <w:right w:val="none" w:sz="0" w:space="0" w:color="auto"/>
          </w:divBdr>
          <w:divsChild>
            <w:div w:id="1257862018">
              <w:marLeft w:val="0"/>
              <w:marRight w:val="0"/>
              <w:marTop w:val="0"/>
              <w:marBottom w:val="0"/>
              <w:divBdr>
                <w:top w:val="none" w:sz="0" w:space="0" w:color="auto"/>
                <w:left w:val="none" w:sz="0" w:space="0" w:color="auto"/>
                <w:bottom w:val="none" w:sz="0" w:space="0" w:color="auto"/>
                <w:right w:val="none" w:sz="0" w:space="0" w:color="auto"/>
              </w:divBdr>
              <w:divsChild>
                <w:div w:id="297566189">
                  <w:marLeft w:val="0"/>
                  <w:marRight w:val="0"/>
                  <w:marTop w:val="0"/>
                  <w:marBottom w:val="0"/>
                  <w:divBdr>
                    <w:top w:val="none" w:sz="0" w:space="0" w:color="auto"/>
                    <w:left w:val="none" w:sz="0" w:space="0" w:color="auto"/>
                    <w:bottom w:val="none" w:sz="0" w:space="0" w:color="auto"/>
                    <w:right w:val="none" w:sz="0" w:space="0" w:color="auto"/>
                  </w:divBdr>
                  <w:divsChild>
                    <w:div w:id="17399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38135">
      <w:bodyDiv w:val="1"/>
      <w:marLeft w:val="0"/>
      <w:marRight w:val="0"/>
      <w:marTop w:val="0"/>
      <w:marBottom w:val="0"/>
      <w:divBdr>
        <w:top w:val="none" w:sz="0" w:space="0" w:color="auto"/>
        <w:left w:val="none" w:sz="0" w:space="0" w:color="auto"/>
        <w:bottom w:val="none" w:sz="0" w:space="0" w:color="auto"/>
        <w:right w:val="none" w:sz="0" w:space="0" w:color="auto"/>
      </w:divBdr>
      <w:divsChild>
        <w:div w:id="554508654">
          <w:marLeft w:val="0"/>
          <w:marRight w:val="0"/>
          <w:marTop w:val="720"/>
          <w:marBottom w:val="720"/>
          <w:divBdr>
            <w:top w:val="none" w:sz="0" w:space="0" w:color="auto"/>
            <w:left w:val="none" w:sz="0" w:space="0" w:color="auto"/>
            <w:bottom w:val="none" w:sz="0" w:space="0" w:color="auto"/>
            <w:right w:val="none" w:sz="0" w:space="0" w:color="auto"/>
          </w:divBdr>
          <w:divsChild>
            <w:div w:id="1215778532">
              <w:marLeft w:val="0"/>
              <w:marRight w:val="0"/>
              <w:marTop w:val="0"/>
              <w:marBottom w:val="0"/>
              <w:divBdr>
                <w:top w:val="none" w:sz="0" w:space="0" w:color="auto"/>
                <w:left w:val="none" w:sz="0" w:space="0" w:color="auto"/>
                <w:bottom w:val="none" w:sz="0" w:space="0" w:color="auto"/>
                <w:right w:val="none" w:sz="0" w:space="0" w:color="auto"/>
              </w:divBdr>
              <w:divsChild>
                <w:div w:id="583147464">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sChild>
    </w:div>
    <w:div w:id="752627143">
      <w:bodyDiv w:val="1"/>
      <w:marLeft w:val="0"/>
      <w:marRight w:val="0"/>
      <w:marTop w:val="0"/>
      <w:marBottom w:val="0"/>
      <w:divBdr>
        <w:top w:val="none" w:sz="0" w:space="0" w:color="auto"/>
        <w:left w:val="none" w:sz="0" w:space="0" w:color="auto"/>
        <w:bottom w:val="none" w:sz="0" w:space="0" w:color="auto"/>
        <w:right w:val="none" w:sz="0" w:space="0" w:color="auto"/>
      </w:divBdr>
    </w:div>
    <w:div w:id="754202382">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362098846">
          <w:marLeft w:val="0"/>
          <w:marRight w:val="0"/>
          <w:marTop w:val="0"/>
          <w:marBottom w:val="0"/>
          <w:divBdr>
            <w:top w:val="none" w:sz="0" w:space="0" w:color="auto"/>
            <w:left w:val="none" w:sz="0" w:space="0" w:color="auto"/>
            <w:bottom w:val="none" w:sz="0" w:space="0" w:color="auto"/>
            <w:right w:val="none" w:sz="0" w:space="0" w:color="auto"/>
          </w:divBdr>
          <w:divsChild>
            <w:div w:id="1298294778">
              <w:marLeft w:val="0"/>
              <w:marRight w:val="0"/>
              <w:marTop w:val="0"/>
              <w:marBottom w:val="0"/>
              <w:divBdr>
                <w:top w:val="none" w:sz="0" w:space="0" w:color="auto"/>
                <w:left w:val="none" w:sz="0" w:space="0" w:color="auto"/>
                <w:bottom w:val="none" w:sz="0" w:space="0" w:color="auto"/>
                <w:right w:val="none" w:sz="0" w:space="0" w:color="auto"/>
              </w:divBdr>
              <w:divsChild>
                <w:div w:id="1389305486">
                  <w:marLeft w:val="0"/>
                  <w:marRight w:val="0"/>
                  <w:marTop w:val="0"/>
                  <w:marBottom w:val="0"/>
                  <w:divBdr>
                    <w:top w:val="none" w:sz="0" w:space="0" w:color="auto"/>
                    <w:left w:val="none" w:sz="0" w:space="0" w:color="auto"/>
                    <w:bottom w:val="none" w:sz="0" w:space="0" w:color="auto"/>
                    <w:right w:val="none" w:sz="0" w:space="0" w:color="auto"/>
                  </w:divBdr>
                  <w:divsChild>
                    <w:div w:id="1058169598">
                      <w:marLeft w:val="0"/>
                      <w:marRight w:val="0"/>
                      <w:marTop w:val="0"/>
                      <w:marBottom w:val="0"/>
                      <w:divBdr>
                        <w:top w:val="none" w:sz="0" w:space="0" w:color="auto"/>
                        <w:left w:val="none" w:sz="0" w:space="0" w:color="auto"/>
                        <w:bottom w:val="none" w:sz="0" w:space="0" w:color="auto"/>
                        <w:right w:val="none" w:sz="0" w:space="0" w:color="auto"/>
                      </w:divBdr>
                      <w:divsChild>
                        <w:div w:id="6474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13887">
      <w:bodyDiv w:val="1"/>
      <w:marLeft w:val="0"/>
      <w:marRight w:val="0"/>
      <w:marTop w:val="0"/>
      <w:marBottom w:val="0"/>
      <w:divBdr>
        <w:top w:val="none" w:sz="0" w:space="0" w:color="auto"/>
        <w:left w:val="none" w:sz="0" w:space="0" w:color="auto"/>
        <w:bottom w:val="none" w:sz="0" w:space="0" w:color="auto"/>
        <w:right w:val="none" w:sz="0" w:space="0" w:color="auto"/>
      </w:divBdr>
    </w:div>
    <w:div w:id="1319307805">
      <w:bodyDiv w:val="1"/>
      <w:marLeft w:val="0"/>
      <w:marRight w:val="0"/>
      <w:marTop w:val="0"/>
      <w:marBottom w:val="0"/>
      <w:divBdr>
        <w:top w:val="none" w:sz="0" w:space="0" w:color="auto"/>
        <w:left w:val="none" w:sz="0" w:space="0" w:color="auto"/>
        <w:bottom w:val="none" w:sz="0" w:space="0" w:color="auto"/>
        <w:right w:val="none" w:sz="0" w:space="0" w:color="auto"/>
      </w:divBdr>
      <w:divsChild>
        <w:div w:id="643050931">
          <w:marLeft w:val="0"/>
          <w:marRight w:val="0"/>
          <w:marTop w:val="100"/>
          <w:marBottom w:val="100"/>
          <w:divBdr>
            <w:top w:val="none" w:sz="0" w:space="0" w:color="auto"/>
            <w:left w:val="none" w:sz="0" w:space="0" w:color="auto"/>
            <w:bottom w:val="none" w:sz="0" w:space="0" w:color="auto"/>
            <w:right w:val="none" w:sz="0" w:space="0" w:color="auto"/>
          </w:divBdr>
          <w:divsChild>
            <w:div w:id="1924876157">
              <w:marLeft w:val="0"/>
              <w:marRight w:val="0"/>
              <w:marTop w:val="0"/>
              <w:marBottom w:val="0"/>
              <w:divBdr>
                <w:top w:val="none" w:sz="0" w:space="0" w:color="auto"/>
                <w:left w:val="none" w:sz="0" w:space="0" w:color="auto"/>
                <w:bottom w:val="none" w:sz="0" w:space="0" w:color="auto"/>
                <w:right w:val="none" w:sz="0" w:space="0" w:color="auto"/>
              </w:divBdr>
              <w:divsChild>
                <w:div w:id="496307968">
                  <w:marLeft w:val="0"/>
                  <w:marRight w:val="0"/>
                  <w:marTop w:val="0"/>
                  <w:marBottom w:val="0"/>
                  <w:divBdr>
                    <w:top w:val="none" w:sz="0" w:space="0" w:color="auto"/>
                    <w:left w:val="none" w:sz="0" w:space="0" w:color="auto"/>
                    <w:bottom w:val="none" w:sz="0" w:space="0" w:color="auto"/>
                    <w:right w:val="none" w:sz="0" w:space="0" w:color="auto"/>
                  </w:divBdr>
                  <w:divsChild>
                    <w:div w:id="780228261">
                      <w:marLeft w:val="0"/>
                      <w:marRight w:val="0"/>
                      <w:marTop w:val="0"/>
                      <w:marBottom w:val="75"/>
                      <w:divBdr>
                        <w:top w:val="none" w:sz="0" w:space="0" w:color="auto"/>
                        <w:left w:val="none" w:sz="0" w:space="0" w:color="auto"/>
                        <w:bottom w:val="none" w:sz="0" w:space="0" w:color="auto"/>
                        <w:right w:val="none" w:sz="0" w:space="0" w:color="auto"/>
                      </w:divBdr>
                      <w:divsChild>
                        <w:div w:id="679897307">
                          <w:marLeft w:val="0"/>
                          <w:marRight w:val="0"/>
                          <w:marTop w:val="0"/>
                          <w:marBottom w:val="210"/>
                          <w:divBdr>
                            <w:top w:val="none" w:sz="0" w:space="0" w:color="auto"/>
                            <w:left w:val="none" w:sz="0" w:space="0" w:color="auto"/>
                            <w:bottom w:val="none" w:sz="0" w:space="0" w:color="auto"/>
                            <w:right w:val="none" w:sz="0" w:space="0" w:color="auto"/>
                          </w:divBdr>
                          <w:divsChild>
                            <w:div w:id="1209063">
                              <w:marLeft w:val="0"/>
                              <w:marRight w:val="0"/>
                              <w:marTop w:val="0"/>
                              <w:marBottom w:val="0"/>
                              <w:divBdr>
                                <w:top w:val="none" w:sz="0" w:space="0" w:color="auto"/>
                                <w:left w:val="none" w:sz="0" w:space="0" w:color="auto"/>
                                <w:bottom w:val="none" w:sz="0" w:space="0" w:color="auto"/>
                                <w:right w:val="none" w:sz="0" w:space="0" w:color="auto"/>
                              </w:divBdr>
                              <w:divsChild>
                                <w:div w:id="303701094">
                                  <w:marLeft w:val="0"/>
                                  <w:marRight w:val="0"/>
                                  <w:marTop w:val="0"/>
                                  <w:marBottom w:val="0"/>
                                  <w:divBdr>
                                    <w:top w:val="none" w:sz="0" w:space="0" w:color="auto"/>
                                    <w:left w:val="none" w:sz="0" w:space="0" w:color="auto"/>
                                    <w:bottom w:val="none" w:sz="0" w:space="0" w:color="auto"/>
                                    <w:right w:val="none" w:sz="0" w:space="0" w:color="auto"/>
                                  </w:divBdr>
                                  <w:divsChild>
                                    <w:div w:id="1217014948">
                                      <w:marLeft w:val="0"/>
                                      <w:marRight w:val="0"/>
                                      <w:marTop w:val="0"/>
                                      <w:marBottom w:val="0"/>
                                      <w:divBdr>
                                        <w:top w:val="none" w:sz="0" w:space="0" w:color="auto"/>
                                        <w:left w:val="none" w:sz="0" w:space="0" w:color="auto"/>
                                        <w:bottom w:val="none" w:sz="0" w:space="0" w:color="auto"/>
                                        <w:right w:val="none" w:sz="0" w:space="0" w:color="auto"/>
                                      </w:divBdr>
                                      <w:divsChild>
                                        <w:div w:id="1880319495">
                                          <w:marLeft w:val="0"/>
                                          <w:marRight w:val="0"/>
                                          <w:marTop w:val="240"/>
                                          <w:marBottom w:val="0"/>
                                          <w:divBdr>
                                            <w:top w:val="none" w:sz="0" w:space="0" w:color="auto"/>
                                            <w:left w:val="single" w:sz="6" w:space="6" w:color="E8E8E8"/>
                                            <w:bottom w:val="single" w:sz="6" w:space="10" w:color="E8E8E8"/>
                                            <w:right w:val="single" w:sz="6" w:space="6" w:color="E8E8E8"/>
                                          </w:divBdr>
                                          <w:divsChild>
                                            <w:div w:id="569921511">
                                              <w:marLeft w:val="0"/>
                                              <w:marRight w:val="0"/>
                                              <w:marTop w:val="0"/>
                                              <w:marBottom w:val="0"/>
                                              <w:divBdr>
                                                <w:top w:val="none" w:sz="0" w:space="0" w:color="auto"/>
                                                <w:left w:val="none" w:sz="0" w:space="0" w:color="auto"/>
                                                <w:bottom w:val="none" w:sz="0" w:space="0" w:color="auto"/>
                                                <w:right w:val="none" w:sz="0" w:space="0" w:color="auto"/>
                                              </w:divBdr>
                                              <w:divsChild>
                                                <w:div w:id="12901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6614965">
      <w:bodyDiv w:val="1"/>
      <w:marLeft w:val="0"/>
      <w:marRight w:val="0"/>
      <w:marTop w:val="0"/>
      <w:marBottom w:val="0"/>
      <w:divBdr>
        <w:top w:val="none" w:sz="0" w:space="0" w:color="auto"/>
        <w:left w:val="none" w:sz="0" w:space="0" w:color="auto"/>
        <w:bottom w:val="none" w:sz="0" w:space="0" w:color="auto"/>
        <w:right w:val="none" w:sz="0" w:space="0" w:color="auto"/>
      </w:divBdr>
    </w:div>
    <w:div w:id="1482697847">
      <w:bodyDiv w:val="1"/>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100"/>
          <w:marBottom w:val="100"/>
          <w:divBdr>
            <w:top w:val="none" w:sz="0" w:space="0" w:color="auto"/>
            <w:left w:val="none" w:sz="0" w:space="0" w:color="auto"/>
            <w:bottom w:val="none" w:sz="0" w:space="0" w:color="auto"/>
            <w:right w:val="none" w:sz="0" w:space="0" w:color="auto"/>
          </w:divBdr>
          <w:divsChild>
            <w:div w:id="1126970936">
              <w:marLeft w:val="0"/>
              <w:marRight w:val="0"/>
              <w:marTop w:val="0"/>
              <w:marBottom w:val="0"/>
              <w:divBdr>
                <w:top w:val="none" w:sz="0" w:space="0" w:color="auto"/>
                <w:left w:val="none" w:sz="0" w:space="0" w:color="auto"/>
                <w:bottom w:val="none" w:sz="0" w:space="0" w:color="auto"/>
                <w:right w:val="none" w:sz="0" w:space="0" w:color="auto"/>
              </w:divBdr>
              <w:divsChild>
                <w:div w:id="1669625976">
                  <w:marLeft w:val="0"/>
                  <w:marRight w:val="0"/>
                  <w:marTop w:val="0"/>
                  <w:marBottom w:val="0"/>
                  <w:divBdr>
                    <w:top w:val="none" w:sz="0" w:space="0" w:color="auto"/>
                    <w:left w:val="none" w:sz="0" w:space="0" w:color="auto"/>
                    <w:bottom w:val="none" w:sz="0" w:space="0" w:color="auto"/>
                    <w:right w:val="none" w:sz="0" w:space="0" w:color="auto"/>
                  </w:divBdr>
                  <w:divsChild>
                    <w:div w:id="983512390">
                      <w:marLeft w:val="0"/>
                      <w:marRight w:val="0"/>
                      <w:marTop w:val="0"/>
                      <w:marBottom w:val="75"/>
                      <w:divBdr>
                        <w:top w:val="none" w:sz="0" w:space="0" w:color="auto"/>
                        <w:left w:val="none" w:sz="0" w:space="0" w:color="auto"/>
                        <w:bottom w:val="none" w:sz="0" w:space="0" w:color="auto"/>
                        <w:right w:val="none" w:sz="0" w:space="0" w:color="auto"/>
                      </w:divBdr>
                      <w:divsChild>
                        <w:div w:id="1225948477">
                          <w:marLeft w:val="0"/>
                          <w:marRight w:val="0"/>
                          <w:marTop w:val="0"/>
                          <w:marBottom w:val="210"/>
                          <w:divBdr>
                            <w:top w:val="none" w:sz="0" w:space="0" w:color="auto"/>
                            <w:left w:val="none" w:sz="0" w:space="0" w:color="auto"/>
                            <w:bottom w:val="none" w:sz="0" w:space="0" w:color="auto"/>
                            <w:right w:val="none" w:sz="0" w:space="0" w:color="auto"/>
                          </w:divBdr>
                          <w:divsChild>
                            <w:div w:id="272127794">
                              <w:marLeft w:val="0"/>
                              <w:marRight w:val="0"/>
                              <w:marTop w:val="0"/>
                              <w:marBottom w:val="0"/>
                              <w:divBdr>
                                <w:top w:val="none" w:sz="0" w:space="0" w:color="auto"/>
                                <w:left w:val="none" w:sz="0" w:space="0" w:color="auto"/>
                                <w:bottom w:val="none" w:sz="0" w:space="0" w:color="auto"/>
                                <w:right w:val="none" w:sz="0" w:space="0" w:color="auto"/>
                              </w:divBdr>
                              <w:divsChild>
                                <w:div w:id="802038720">
                                  <w:marLeft w:val="0"/>
                                  <w:marRight w:val="0"/>
                                  <w:marTop w:val="0"/>
                                  <w:marBottom w:val="0"/>
                                  <w:divBdr>
                                    <w:top w:val="none" w:sz="0" w:space="0" w:color="auto"/>
                                    <w:left w:val="none" w:sz="0" w:space="0" w:color="auto"/>
                                    <w:bottom w:val="none" w:sz="0" w:space="0" w:color="auto"/>
                                    <w:right w:val="none" w:sz="0" w:space="0" w:color="auto"/>
                                  </w:divBdr>
                                  <w:divsChild>
                                    <w:div w:id="971058527">
                                      <w:marLeft w:val="0"/>
                                      <w:marRight w:val="0"/>
                                      <w:marTop w:val="0"/>
                                      <w:marBottom w:val="0"/>
                                      <w:divBdr>
                                        <w:top w:val="none" w:sz="0" w:space="0" w:color="auto"/>
                                        <w:left w:val="none" w:sz="0" w:space="0" w:color="auto"/>
                                        <w:bottom w:val="none" w:sz="0" w:space="0" w:color="auto"/>
                                        <w:right w:val="none" w:sz="0" w:space="0" w:color="auto"/>
                                      </w:divBdr>
                                      <w:divsChild>
                                        <w:div w:id="1648628262">
                                          <w:marLeft w:val="0"/>
                                          <w:marRight w:val="0"/>
                                          <w:marTop w:val="240"/>
                                          <w:marBottom w:val="0"/>
                                          <w:divBdr>
                                            <w:top w:val="none" w:sz="0" w:space="0" w:color="auto"/>
                                            <w:left w:val="single" w:sz="6" w:space="6" w:color="E8E8E8"/>
                                            <w:bottom w:val="single" w:sz="6" w:space="10" w:color="E8E8E8"/>
                                            <w:right w:val="single" w:sz="6" w:space="6" w:color="E8E8E8"/>
                                          </w:divBdr>
                                          <w:divsChild>
                                            <w:div w:id="1425371930">
                                              <w:marLeft w:val="0"/>
                                              <w:marRight w:val="0"/>
                                              <w:marTop w:val="0"/>
                                              <w:marBottom w:val="0"/>
                                              <w:divBdr>
                                                <w:top w:val="none" w:sz="0" w:space="0" w:color="auto"/>
                                                <w:left w:val="none" w:sz="0" w:space="0" w:color="auto"/>
                                                <w:bottom w:val="none" w:sz="0" w:space="0" w:color="auto"/>
                                                <w:right w:val="none" w:sz="0" w:space="0" w:color="auto"/>
                                              </w:divBdr>
                                              <w:divsChild>
                                                <w:div w:id="14349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es/url?sa=i&amp;rct=j&amp;q=&amp;esrc=s&amp;frm=1&amp;source=images&amp;cd=&amp;cad=rja&amp;uact=8&amp;ved=0CAcQjRw&amp;url=http://www.asintra.org/blog/semanal/semanal-num-540/comienza-el-proceso-de-renovacion-de-los-concursos-del-ministerio-de-fomento/&amp;ei=OAG0VKGIHMv_Ut7JgvAK&amp;bvm=bv.83339334,d.d24&amp;psig=AFQjCNGaOrUdcZ8t79xOFWz7A3wiiMc_uQ&amp;ust=142116932095709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oticias.juridicas.com/base_datos/Admin/l24-2001.t4.html#I8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es/url?sa=i&amp;rct=j&amp;q=&amp;esrc=s&amp;frm=1&amp;source=images&amp;cd=&amp;cad=rja&amp;uact=8&amp;ved=0CAcQjRw&amp;url=http://www.femp.es/Portal/Front/ContenidoDetalle/_fxSSGDnKJVms4UVm6I872QOByD7tg0eJ&amp;ei=bAC0VLC8DMn8Us2BhKgI&amp;bvm=bv.83339334,d.d24&amp;psig=AFQjCNHaBPwZIHH5BC3sodi2qyTPDcelPQ&amp;ust=142116912833758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noticias.juridicas.com/base_datos/Admin/l24-2001.t4.html"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8FDC7-0DB0-402C-9187-4DCA108E7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22104</Words>
  <Characters>121575</Characters>
  <Application>Microsoft Office Word</Application>
  <DocSecurity>0</DocSecurity>
  <Lines>1013</Lines>
  <Paragraphs>286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MODELO DE ORDENANZA TIPO DE REHABILITACIÓN</vt:lpstr>
    </vt:vector>
  </TitlesOfParts>
  <LinksUpToDate>false</LinksUpToDate>
  <CharactersWithSpaces>143393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2015-05-20T07:09:00Z</dcterms:created>
  <dcterms:modified xsi:type="dcterms:W3CDTF">2015-05-21T10:16:00Z</dcterms:modified>
</cp:coreProperties>
</file>